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B0D" w:rsidRPr="00093C4E" w:rsidRDefault="007C2B0D" w:rsidP="007C2B0D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Arial Narrow" w:eastAsiaTheme="minorHAnsi" w:hAnsi="Arial Narrow" w:cs="Arial"/>
          <w:color w:val="000000"/>
          <w:sz w:val="24"/>
          <w:szCs w:val="24"/>
        </w:rPr>
      </w:pPr>
    </w:p>
    <w:p w:rsidR="007C2B0D" w:rsidRPr="00093C4E" w:rsidRDefault="007C2B0D" w:rsidP="007C2B0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</w:pPr>
      <w:r w:rsidRPr="00093C4E"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  <w:t xml:space="preserve">INVITACION A COTIZAR N° </w:t>
      </w:r>
      <w:r w:rsidR="000B2A99" w:rsidRPr="00093C4E"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  <w:t>0</w:t>
      </w:r>
      <w:r w:rsidR="00F125CE"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  <w:t>25</w:t>
      </w:r>
      <w:r w:rsidR="000A4101"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  <w:t xml:space="preserve"> DE 2020</w:t>
      </w:r>
    </w:p>
    <w:p w:rsidR="007C2B0D" w:rsidRPr="00093C4E" w:rsidRDefault="007C2B0D" w:rsidP="007C2B0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</w:pPr>
    </w:p>
    <w:p w:rsidR="007F23CE" w:rsidRPr="00093C4E" w:rsidRDefault="007F23CE" w:rsidP="007C2B0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</w:pPr>
    </w:p>
    <w:p w:rsidR="007C2B0D" w:rsidRPr="00093C4E" w:rsidRDefault="007C2B0D" w:rsidP="007C2B0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 Narrow" w:eastAsiaTheme="minorHAnsi" w:hAnsi="Arial Narrow" w:cs="Arial"/>
          <w:color w:val="000000"/>
          <w:sz w:val="24"/>
          <w:szCs w:val="24"/>
        </w:rPr>
      </w:pPr>
    </w:p>
    <w:p w:rsidR="007C2B0D" w:rsidRPr="00093C4E" w:rsidRDefault="007C2B0D" w:rsidP="007C2B0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</w:pPr>
      <w:r w:rsidRPr="00093C4E"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  <w:t>COMUNICADO DE INTERÉS</w:t>
      </w:r>
    </w:p>
    <w:p w:rsidR="007C2B0D" w:rsidRPr="00093C4E" w:rsidRDefault="007C2B0D" w:rsidP="007C2B0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</w:pPr>
    </w:p>
    <w:p w:rsidR="007C2B0D" w:rsidRPr="00093C4E" w:rsidRDefault="007C2B0D" w:rsidP="007C2B0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 Narrow" w:eastAsiaTheme="minorHAnsi" w:hAnsi="Arial Narrow" w:cs="Arial"/>
          <w:b/>
          <w:bCs/>
          <w:color w:val="000000"/>
          <w:sz w:val="24"/>
          <w:szCs w:val="24"/>
        </w:rPr>
      </w:pPr>
    </w:p>
    <w:p w:rsidR="007C2B0D" w:rsidRPr="00093C4E" w:rsidRDefault="007C2B0D" w:rsidP="007C2B0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Arial Narrow" w:eastAsiaTheme="minorHAnsi" w:hAnsi="Arial Narrow" w:cs="Arial"/>
          <w:color w:val="000000"/>
          <w:sz w:val="24"/>
          <w:szCs w:val="24"/>
        </w:rPr>
      </w:pPr>
    </w:p>
    <w:p w:rsidR="00F71860" w:rsidRDefault="007C2B0D" w:rsidP="00270106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4"/>
          <w:szCs w:val="24"/>
        </w:rPr>
      </w:pPr>
      <w:r w:rsidRPr="00093C4E">
        <w:rPr>
          <w:rFonts w:ascii="Arial Narrow" w:eastAsiaTheme="minorHAnsi" w:hAnsi="Arial Narrow" w:cs="Arial"/>
          <w:color w:val="000000"/>
          <w:sz w:val="24"/>
          <w:szCs w:val="24"/>
        </w:rPr>
        <w:t>Se informa a los interesados dentro del proceso de la Invitación a cotizar N° 0</w:t>
      </w:r>
      <w:r w:rsidR="00F125CE">
        <w:rPr>
          <w:rFonts w:ascii="Arial Narrow" w:eastAsiaTheme="minorHAnsi" w:hAnsi="Arial Narrow" w:cs="Arial"/>
          <w:color w:val="000000"/>
          <w:sz w:val="24"/>
          <w:szCs w:val="24"/>
        </w:rPr>
        <w:t>25</w:t>
      </w:r>
      <w:r w:rsidRPr="00093C4E">
        <w:rPr>
          <w:rFonts w:ascii="Arial Narrow" w:eastAsiaTheme="minorHAnsi" w:hAnsi="Arial Narrow" w:cs="Arial"/>
          <w:color w:val="000000"/>
          <w:sz w:val="24"/>
          <w:szCs w:val="24"/>
        </w:rPr>
        <w:t xml:space="preserve"> de 20</w:t>
      </w:r>
      <w:r w:rsidR="00875367">
        <w:rPr>
          <w:rFonts w:ascii="Arial Narrow" w:eastAsiaTheme="minorHAnsi" w:hAnsi="Arial Narrow" w:cs="Arial"/>
          <w:color w:val="000000"/>
          <w:sz w:val="24"/>
          <w:szCs w:val="24"/>
        </w:rPr>
        <w:t>20</w:t>
      </w:r>
      <w:r w:rsidRPr="00093C4E">
        <w:rPr>
          <w:rFonts w:ascii="Arial Narrow" w:eastAsiaTheme="minorHAnsi" w:hAnsi="Arial Narrow" w:cs="Arial"/>
          <w:color w:val="000000"/>
          <w:sz w:val="24"/>
          <w:szCs w:val="24"/>
        </w:rPr>
        <w:t>, cuyo objeto es recibir cotizaciones</w:t>
      </w:r>
      <w:r w:rsidR="00F71860" w:rsidRPr="00093C4E">
        <w:rPr>
          <w:rFonts w:ascii="Arial Narrow" w:eastAsiaTheme="minorHAnsi" w:hAnsi="Arial Narrow" w:cs="Arial"/>
          <w:color w:val="000000"/>
          <w:sz w:val="24"/>
          <w:szCs w:val="24"/>
        </w:rPr>
        <w:t xml:space="preserve"> </w:t>
      </w:r>
      <w:r w:rsidR="00F125CE">
        <w:rPr>
          <w:rFonts w:ascii="Arial Narrow" w:eastAsiaTheme="minorHAnsi" w:hAnsi="Arial Narrow" w:cs="Arial"/>
          <w:color w:val="000000"/>
          <w:sz w:val="24"/>
          <w:szCs w:val="24"/>
        </w:rPr>
        <w:t>“</w:t>
      </w:r>
      <w:r w:rsidR="00F125CE">
        <w:rPr>
          <w:rFonts w:ascii="Arial Narrow" w:eastAsiaTheme="minorHAnsi" w:hAnsi="Arial Narrow" w:cs="Arial"/>
          <w:i/>
          <w:iCs/>
          <w:color w:val="000000"/>
          <w:sz w:val="24"/>
          <w:szCs w:val="24"/>
        </w:rPr>
        <w:t xml:space="preserve">de empresas de servicios temporales (EST), para el reclutamiento, selección, contratación y administración del personal en misión, que apoya las diferentes dependencias de la Entidad en las ciudades de Bogotá, Medellín, Barranquilla, Cali, Manizales, Cartagena, Bucaramanga, Popayán, Riohacha, Villavicencio, Ibagué, Montería y Pereira; y en otras ciudades a nivel nacional en el evento en que el ejercicio propio de las funciones de la Entidad así lo requiera, conforme a las condiciones establecidas para tal fin”.  </w:t>
      </w:r>
    </w:p>
    <w:p w:rsidR="00F125CE" w:rsidRPr="00270106" w:rsidRDefault="00F125CE" w:rsidP="00270106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4"/>
          <w:szCs w:val="24"/>
        </w:rPr>
      </w:pPr>
    </w:p>
    <w:p w:rsidR="00C764F3" w:rsidRPr="00093C4E" w:rsidRDefault="00C764F3" w:rsidP="007C2B0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Theme="minorHAnsi" w:hAnsi="Arial Narrow" w:cs="Arial"/>
          <w:i/>
          <w:color w:val="000000"/>
          <w:sz w:val="24"/>
          <w:szCs w:val="24"/>
        </w:rPr>
      </w:pPr>
      <w:r w:rsidRPr="00093C4E">
        <w:rPr>
          <w:rFonts w:ascii="Arial Narrow" w:eastAsiaTheme="minorHAnsi" w:hAnsi="Arial Narrow" w:cs="Arial"/>
          <w:i/>
          <w:color w:val="000000"/>
          <w:sz w:val="24"/>
          <w:szCs w:val="24"/>
        </w:rPr>
        <w:t>(…)</w:t>
      </w:r>
    </w:p>
    <w:p w:rsidR="00C764F3" w:rsidRPr="00093C4E" w:rsidRDefault="00C764F3" w:rsidP="007C2B0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Theme="minorHAnsi" w:hAnsi="Arial Narrow" w:cs="Arial"/>
          <w:i/>
          <w:color w:val="000000"/>
          <w:sz w:val="24"/>
          <w:szCs w:val="24"/>
        </w:rPr>
      </w:pPr>
    </w:p>
    <w:p w:rsidR="000416D0" w:rsidRDefault="00F125CE" w:rsidP="00980B9A">
      <w:pPr>
        <w:ind w:right="113"/>
        <w:jc w:val="both"/>
        <w:rPr>
          <w:rFonts w:ascii="Arial Narrow" w:hAnsi="Arial Narrow"/>
          <w:i/>
          <w:color w:val="000000" w:themeColor="text1"/>
          <w:sz w:val="24"/>
          <w:szCs w:val="24"/>
          <w:lang w:val="es-MX"/>
        </w:rPr>
      </w:pPr>
      <w:r>
        <w:rPr>
          <w:rFonts w:ascii="Arial Narrow" w:hAnsi="Arial Narrow"/>
          <w:b/>
          <w:i/>
          <w:color w:val="000000" w:themeColor="text1"/>
          <w:sz w:val="24"/>
          <w:szCs w:val="24"/>
          <w:u w:val="single"/>
          <w:lang w:val="es-MX"/>
        </w:rPr>
        <w:t>Respuesta a observaciones</w:t>
      </w:r>
      <w:r w:rsidR="00980B9A" w:rsidRPr="00980B9A">
        <w:rPr>
          <w:rFonts w:ascii="Arial Narrow" w:hAnsi="Arial Narrow"/>
          <w:b/>
          <w:i/>
          <w:color w:val="000000" w:themeColor="text1"/>
          <w:sz w:val="24"/>
          <w:szCs w:val="24"/>
          <w:u w:val="single"/>
          <w:lang w:val="es-MX"/>
        </w:rPr>
        <w:t>:</w:t>
      </w:r>
      <w:r w:rsidR="000C06FA">
        <w:rPr>
          <w:rFonts w:ascii="Arial Narrow" w:hAnsi="Arial Narrow"/>
          <w:i/>
          <w:color w:val="000000" w:themeColor="text1"/>
          <w:sz w:val="24"/>
          <w:szCs w:val="24"/>
          <w:lang w:val="es-MX"/>
        </w:rPr>
        <w:t xml:space="preserve"> </w:t>
      </w:r>
      <w:r w:rsidR="00270106" w:rsidRPr="00270106">
        <w:rPr>
          <w:rFonts w:ascii="Arial Narrow" w:hAnsi="Arial Narrow"/>
          <w:color w:val="000000" w:themeColor="text1"/>
          <w:sz w:val="24"/>
          <w:szCs w:val="24"/>
          <w:lang w:val="es-MX"/>
        </w:rPr>
        <w:t>1</w:t>
      </w:r>
      <w:r w:rsidR="005A46EB">
        <w:rPr>
          <w:rFonts w:ascii="Arial Narrow" w:hAnsi="Arial Narrow"/>
          <w:color w:val="000000" w:themeColor="text1"/>
          <w:sz w:val="24"/>
          <w:szCs w:val="24"/>
          <w:lang w:val="es-MX"/>
        </w:rPr>
        <w:t>9</w:t>
      </w:r>
      <w:r w:rsidR="00BC33CE">
        <w:rPr>
          <w:rFonts w:ascii="Arial Narrow" w:hAnsi="Arial Narrow"/>
          <w:color w:val="000000" w:themeColor="text1"/>
          <w:sz w:val="24"/>
          <w:szCs w:val="24"/>
          <w:lang w:val="es-MX"/>
        </w:rPr>
        <w:t xml:space="preserve"> </w:t>
      </w:r>
      <w:r w:rsidR="00270106" w:rsidRPr="00270106">
        <w:rPr>
          <w:rFonts w:ascii="Arial Narrow" w:hAnsi="Arial Narrow"/>
          <w:color w:val="000000" w:themeColor="text1"/>
          <w:sz w:val="24"/>
          <w:szCs w:val="24"/>
          <w:lang w:val="es-MX"/>
        </w:rPr>
        <w:t xml:space="preserve">de </w:t>
      </w:r>
      <w:r>
        <w:rPr>
          <w:rFonts w:ascii="Arial Narrow" w:hAnsi="Arial Narrow"/>
          <w:color w:val="000000" w:themeColor="text1"/>
          <w:sz w:val="24"/>
          <w:szCs w:val="24"/>
          <w:lang w:val="es-MX"/>
        </w:rPr>
        <w:t>marzo</w:t>
      </w:r>
      <w:r w:rsidR="00270106" w:rsidRPr="00270106">
        <w:rPr>
          <w:rFonts w:ascii="Arial Narrow" w:hAnsi="Arial Narrow"/>
          <w:color w:val="000000" w:themeColor="text1"/>
          <w:sz w:val="24"/>
          <w:szCs w:val="24"/>
          <w:lang w:val="es-MX"/>
        </w:rPr>
        <w:t xml:space="preserve"> de 2020</w:t>
      </w:r>
    </w:p>
    <w:p w:rsidR="005E079B" w:rsidRPr="005E079B" w:rsidRDefault="005E079B" w:rsidP="005E079B">
      <w:pPr>
        <w:pStyle w:val="Default"/>
        <w:rPr>
          <w:rFonts w:ascii="Arial Narrow" w:hAnsi="Arial Narrow"/>
          <w:color w:val="auto"/>
        </w:rPr>
      </w:pPr>
      <w:r w:rsidRPr="005E079B">
        <w:rPr>
          <w:rFonts w:ascii="Arial Narrow" w:hAnsi="Arial Narrow"/>
          <w:b/>
          <w:bCs/>
          <w:color w:val="auto"/>
          <w:u w:val="single"/>
        </w:rPr>
        <w:t>Recepción de Cotizaciones:</w:t>
      </w:r>
      <w:r w:rsidRPr="005E079B">
        <w:rPr>
          <w:rFonts w:ascii="Arial Narrow" w:hAnsi="Arial Narrow"/>
          <w:b/>
          <w:bCs/>
          <w:color w:val="auto"/>
        </w:rPr>
        <w:t xml:space="preserve"> </w:t>
      </w:r>
      <w:r w:rsidR="00270106">
        <w:rPr>
          <w:rFonts w:ascii="Arial Narrow" w:hAnsi="Arial Narrow"/>
          <w:bCs/>
          <w:color w:val="auto"/>
        </w:rPr>
        <w:t>2</w:t>
      </w:r>
      <w:r w:rsidR="005A46EB">
        <w:rPr>
          <w:rFonts w:ascii="Arial Narrow" w:hAnsi="Arial Narrow"/>
          <w:bCs/>
          <w:color w:val="auto"/>
        </w:rPr>
        <w:t>6</w:t>
      </w:r>
      <w:r w:rsidR="00270106">
        <w:rPr>
          <w:rFonts w:ascii="Arial Narrow" w:hAnsi="Arial Narrow"/>
          <w:bCs/>
          <w:color w:val="auto"/>
        </w:rPr>
        <w:t xml:space="preserve"> de </w:t>
      </w:r>
      <w:r w:rsidR="00F125CE">
        <w:rPr>
          <w:rFonts w:ascii="Arial Narrow" w:hAnsi="Arial Narrow"/>
          <w:bCs/>
          <w:color w:val="auto"/>
        </w:rPr>
        <w:t>marzo</w:t>
      </w:r>
      <w:r w:rsidR="00270106">
        <w:rPr>
          <w:rFonts w:ascii="Arial Narrow" w:hAnsi="Arial Narrow"/>
          <w:bCs/>
          <w:color w:val="auto"/>
        </w:rPr>
        <w:t xml:space="preserve"> de 2020 </w:t>
      </w:r>
      <w:r w:rsidRPr="005E079B">
        <w:rPr>
          <w:rFonts w:ascii="Arial Narrow" w:hAnsi="Arial Narrow"/>
          <w:color w:val="auto"/>
        </w:rPr>
        <w:t>hasta las 1</w:t>
      </w:r>
      <w:r w:rsidR="00F125CE">
        <w:rPr>
          <w:rFonts w:ascii="Arial Narrow" w:hAnsi="Arial Narrow"/>
          <w:color w:val="auto"/>
        </w:rPr>
        <w:t>5</w:t>
      </w:r>
      <w:r w:rsidRPr="005E079B">
        <w:rPr>
          <w:rFonts w:ascii="Arial Narrow" w:hAnsi="Arial Narrow"/>
          <w:color w:val="auto"/>
        </w:rPr>
        <w:t xml:space="preserve">:00 horas a través del correo electrónico </w:t>
      </w:r>
      <w:hyperlink r:id="rId7" w:history="1">
        <w:r w:rsidR="00F125CE" w:rsidRPr="00304A5F">
          <w:rPr>
            <w:rStyle w:val="Hipervnculo"/>
            <w:rFonts w:ascii="Arial Narrow" w:hAnsi="Arial Narrow"/>
          </w:rPr>
          <w:t>intdemercados2020@fiduprevisora.com.co</w:t>
        </w:r>
      </w:hyperlink>
      <w:r w:rsidRPr="005E079B">
        <w:rPr>
          <w:rFonts w:ascii="Arial Narrow" w:hAnsi="Arial Narrow"/>
          <w:color w:val="auto"/>
        </w:rPr>
        <w:t xml:space="preserve"> </w:t>
      </w:r>
    </w:p>
    <w:p w:rsidR="005E079B" w:rsidRDefault="005E079B" w:rsidP="007C2B0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Theme="minorHAnsi" w:hAnsi="Arial Narrow" w:cs="Arial"/>
          <w:i/>
          <w:color w:val="000000"/>
          <w:sz w:val="24"/>
          <w:szCs w:val="24"/>
        </w:rPr>
      </w:pPr>
    </w:p>
    <w:p w:rsidR="00F71860" w:rsidRPr="00093C4E" w:rsidRDefault="00C764F3" w:rsidP="007C2B0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Theme="minorHAnsi" w:hAnsi="Arial Narrow" w:cs="Arial"/>
          <w:i/>
          <w:color w:val="000000"/>
          <w:sz w:val="24"/>
          <w:szCs w:val="24"/>
        </w:rPr>
      </w:pPr>
      <w:r w:rsidRPr="00093C4E">
        <w:rPr>
          <w:rFonts w:ascii="Arial Narrow" w:eastAsiaTheme="minorHAnsi" w:hAnsi="Arial Narrow" w:cs="Arial"/>
          <w:i/>
          <w:color w:val="000000"/>
          <w:sz w:val="24"/>
          <w:szCs w:val="24"/>
        </w:rPr>
        <w:t>(…)</w:t>
      </w:r>
    </w:p>
    <w:p w:rsidR="00F71860" w:rsidRPr="00093C4E" w:rsidRDefault="00F71860" w:rsidP="007C2B0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Theme="minorHAnsi" w:hAnsi="Arial Narrow" w:cs="Arial"/>
          <w:color w:val="000000"/>
          <w:sz w:val="24"/>
          <w:szCs w:val="24"/>
        </w:rPr>
      </w:pPr>
    </w:p>
    <w:p w:rsidR="00F71860" w:rsidRPr="00093C4E" w:rsidRDefault="00F71860" w:rsidP="007C2B0D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Arial Narrow" w:eastAsiaTheme="minorHAnsi" w:hAnsi="Arial Narrow" w:cs="Arial"/>
          <w:color w:val="000000"/>
          <w:sz w:val="24"/>
          <w:szCs w:val="24"/>
        </w:rPr>
      </w:pPr>
    </w:p>
    <w:p w:rsidR="00C764F3" w:rsidRPr="00093C4E" w:rsidRDefault="00C764F3" w:rsidP="00C764F3">
      <w:pPr>
        <w:pStyle w:val="Sinespaciado"/>
        <w:tabs>
          <w:tab w:val="left" w:pos="3828"/>
        </w:tabs>
        <w:jc w:val="both"/>
        <w:rPr>
          <w:rFonts w:ascii="Arial Narrow" w:hAnsi="Arial Narrow" w:cs="Segoe UI Light"/>
          <w:sz w:val="24"/>
          <w:szCs w:val="24"/>
        </w:rPr>
      </w:pPr>
      <w:r w:rsidRPr="00093C4E">
        <w:rPr>
          <w:rFonts w:ascii="Arial Narrow" w:hAnsi="Arial Narrow" w:cs="Segoe UI Light"/>
          <w:sz w:val="24"/>
          <w:szCs w:val="24"/>
        </w:rPr>
        <w:t xml:space="preserve">Se expide en Bogotá D.C., a los </w:t>
      </w:r>
      <w:r w:rsidR="00F125CE">
        <w:rPr>
          <w:rFonts w:ascii="Arial Narrow" w:hAnsi="Arial Narrow" w:cs="Segoe UI Light"/>
          <w:sz w:val="24"/>
          <w:szCs w:val="24"/>
        </w:rPr>
        <w:t>diec</w:t>
      </w:r>
      <w:r w:rsidR="005A46EB">
        <w:rPr>
          <w:rFonts w:ascii="Arial Narrow" w:hAnsi="Arial Narrow" w:cs="Segoe UI Light"/>
          <w:sz w:val="24"/>
          <w:szCs w:val="24"/>
        </w:rPr>
        <w:t>iocho</w:t>
      </w:r>
      <w:r w:rsidRPr="00093C4E">
        <w:rPr>
          <w:rFonts w:ascii="Arial Narrow" w:hAnsi="Arial Narrow" w:cs="Segoe UI Light"/>
          <w:sz w:val="24"/>
          <w:szCs w:val="24"/>
        </w:rPr>
        <w:t xml:space="preserve"> (</w:t>
      </w:r>
      <w:r w:rsidR="005A46EB">
        <w:rPr>
          <w:rFonts w:ascii="Arial Narrow" w:hAnsi="Arial Narrow" w:cs="Segoe UI Light"/>
          <w:sz w:val="24"/>
          <w:szCs w:val="24"/>
        </w:rPr>
        <w:t>18</w:t>
      </w:r>
      <w:r w:rsidRPr="00093C4E">
        <w:rPr>
          <w:rFonts w:ascii="Arial Narrow" w:hAnsi="Arial Narrow" w:cs="Segoe UI Light"/>
          <w:sz w:val="24"/>
          <w:szCs w:val="24"/>
        </w:rPr>
        <w:t xml:space="preserve">) días del mes de </w:t>
      </w:r>
      <w:r w:rsidR="00F125CE">
        <w:rPr>
          <w:rFonts w:ascii="Arial Narrow" w:hAnsi="Arial Narrow" w:cs="Segoe UI Light"/>
          <w:sz w:val="24"/>
          <w:szCs w:val="24"/>
        </w:rPr>
        <w:t>marzo</w:t>
      </w:r>
      <w:r w:rsidR="005E079B">
        <w:rPr>
          <w:rFonts w:ascii="Arial Narrow" w:hAnsi="Arial Narrow" w:cs="Segoe UI Light"/>
          <w:sz w:val="24"/>
          <w:szCs w:val="24"/>
        </w:rPr>
        <w:t xml:space="preserve"> </w:t>
      </w:r>
      <w:r w:rsidRPr="00093C4E">
        <w:rPr>
          <w:rFonts w:ascii="Arial Narrow" w:hAnsi="Arial Narrow" w:cs="Segoe UI Light"/>
          <w:sz w:val="24"/>
          <w:szCs w:val="24"/>
        </w:rPr>
        <w:t xml:space="preserve">de dos mil </w:t>
      </w:r>
      <w:r w:rsidR="00270106">
        <w:rPr>
          <w:rFonts w:ascii="Arial Narrow" w:hAnsi="Arial Narrow" w:cs="Segoe UI Light"/>
          <w:sz w:val="24"/>
          <w:szCs w:val="24"/>
        </w:rPr>
        <w:t xml:space="preserve">veinte </w:t>
      </w:r>
      <w:r w:rsidRPr="00093C4E">
        <w:rPr>
          <w:rFonts w:ascii="Arial Narrow" w:hAnsi="Arial Narrow" w:cs="Segoe UI Light"/>
          <w:sz w:val="24"/>
          <w:szCs w:val="24"/>
        </w:rPr>
        <w:t>(20</w:t>
      </w:r>
      <w:r w:rsidR="00270106">
        <w:rPr>
          <w:rFonts w:ascii="Arial Narrow" w:hAnsi="Arial Narrow" w:cs="Segoe UI Light"/>
          <w:sz w:val="24"/>
          <w:szCs w:val="24"/>
        </w:rPr>
        <w:t>20</w:t>
      </w:r>
      <w:r w:rsidRPr="00093C4E">
        <w:rPr>
          <w:rFonts w:ascii="Arial Narrow" w:hAnsi="Arial Narrow" w:cs="Segoe UI Light"/>
          <w:sz w:val="24"/>
          <w:szCs w:val="24"/>
        </w:rPr>
        <w:t>)</w:t>
      </w:r>
    </w:p>
    <w:p w:rsidR="00C764F3" w:rsidRDefault="00C764F3" w:rsidP="00C764F3">
      <w:pPr>
        <w:pStyle w:val="Sinespaciado"/>
        <w:tabs>
          <w:tab w:val="left" w:pos="3828"/>
        </w:tabs>
        <w:jc w:val="both"/>
        <w:rPr>
          <w:rFonts w:ascii="Arial Narrow" w:hAnsi="Arial Narrow" w:cs="Segoe UI Light"/>
          <w:sz w:val="24"/>
          <w:szCs w:val="24"/>
        </w:rPr>
      </w:pPr>
    </w:p>
    <w:p w:rsidR="00D11649" w:rsidRDefault="00D11649" w:rsidP="00C764F3">
      <w:pPr>
        <w:pStyle w:val="Sinespaciado"/>
        <w:tabs>
          <w:tab w:val="left" w:pos="3828"/>
        </w:tabs>
        <w:jc w:val="both"/>
        <w:rPr>
          <w:rFonts w:ascii="Arial Narrow" w:hAnsi="Arial Narrow" w:cs="Segoe UI Light"/>
          <w:sz w:val="24"/>
          <w:szCs w:val="24"/>
        </w:rPr>
      </w:pPr>
      <w:r>
        <w:rPr>
          <w:rFonts w:ascii="Arial Narrow" w:hAnsi="Arial Narrow" w:cs="Segoe UI Light"/>
          <w:sz w:val="24"/>
          <w:szCs w:val="24"/>
        </w:rPr>
        <w:t xml:space="preserve">En pro de garantizar la pluralidad de oferentes todos los documentos son publicados en la página web de la entidad. </w:t>
      </w:r>
      <w:bookmarkStart w:id="0" w:name="_GoBack"/>
      <w:bookmarkEnd w:id="0"/>
    </w:p>
    <w:p w:rsidR="00D11649" w:rsidRPr="00093C4E" w:rsidRDefault="00D11649" w:rsidP="00C764F3">
      <w:pPr>
        <w:pStyle w:val="Sinespaciado"/>
        <w:tabs>
          <w:tab w:val="left" w:pos="3828"/>
        </w:tabs>
        <w:jc w:val="both"/>
        <w:rPr>
          <w:rFonts w:ascii="Arial Narrow" w:hAnsi="Arial Narrow" w:cs="Segoe UI Light"/>
          <w:sz w:val="24"/>
          <w:szCs w:val="24"/>
        </w:rPr>
      </w:pPr>
    </w:p>
    <w:p w:rsidR="007C2B0D" w:rsidRPr="00093C4E" w:rsidRDefault="007C2B0D" w:rsidP="007C2B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093C4E">
        <w:rPr>
          <w:rFonts w:ascii="Arial Narrow" w:hAnsi="Arial Narrow" w:cs="Arial"/>
          <w:sz w:val="24"/>
          <w:szCs w:val="24"/>
        </w:rPr>
        <w:t>Cordialmente,</w:t>
      </w:r>
    </w:p>
    <w:p w:rsidR="007C2B0D" w:rsidRPr="00093C4E" w:rsidRDefault="007C2B0D" w:rsidP="007C2B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C2B0D" w:rsidRPr="00093C4E" w:rsidRDefault="007C2B0D" w:rsidP="007C2B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C2B0D" w:rsidRPr="00093C4E" w:rsidRDefault="007C2B0D" w:rsidP="007C2B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C2B0D" w:rsidRDefault="007C2B0D" w:rsidP="007C2B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65069" w:rsidRPr="00093C4E" w:rsidRDefault="00765069" w:rsidP="007C2B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C2B0D" w:rsidRPr="00093C4E" w:rsidRDefault="007C2B0D" w:rsidP="007C2B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7C2B0D" w:rsidRPr="00093C4E" w:rsidRDefault="007C2B0D" w:rsidP="007C2B0D">
      <w:pPr>
        <w:spacing w:after="0" w:line="24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093C4E">
        <w:rPr>
          <w:rFonts w:ascii="Arial Narrow" w:hAnsi="Arial Narrow" w:cs="Arial"/>
          <w:b/>
          <w:sz w:val="24"/>
          <w:szCs w:val="24"/>
        </w:rPr>
        <w:t xml:space="preserve">FIDUPREVISORA S.A </w:t>
      </w:r>
    </w:p>
    <w:p w:rsidR="007C2B0D" w:rsidRPr="00093C4E" w:rsidRDefault="007C2B0D" w:rsidP="007C2B0D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</w:p>
    <w:p w:rsidR="002B326F" w:rsidRDefault="002B326F"/>
    <w:sectPr w:rsidR="002B326F" w:rsidSect="00F82FAF">
      <w:headerReference w:type="default" r:id="rId8"/>
      <w:footerReference w:type="default" r:id="rId9"/>
      <w:pgSz w:w="12240" w:h="15840"/>
      <w:pgMar w:top="2127" w:right="1701" w:bottom="1418" w:left="1701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7E" w:rsidRDefault="0033377E">
      <w:pPr>
        <w:spacing w:after="0" w:line="240" w:lineRule="auto"/>
      </w:pPr>
      <w:r>
        <w:separator/>
      </w:r>
    </w:p>
  </w:endnote>
  <w:endnote w:type="continuationSeparator" w:id="0">
    <w:p w:rsidR="0033377E" w:rsidRDefault="00333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C3" w:rsidRDefault="000A7EE8">
    <w:pPr>
      <w:autoSpaceDE w:val="0"/>
      <w:spacing w:after="0" w:line="180" w:lineRule="exact"/>
      <w:ind w:left="708" w:hanging="708"/>
    </w:pPr>
    <w:r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B7A290B" wp14:editId="48858C19">
          <wp:simplePos x="0" y="0"/>
          <wp:positionH relativeFrom="column">
            <wp:posOffset>-872490</wp:posOffset>
          </wp:positionH>
          <wp:positionV relativeFrom="paragraph">
            <wp:posOffset>-1605915</wp:posOffset>
          </wp:positionV>
          <wp:extent cx="176530" cy="876300"/>
          <wp:effectExtent l="0" t="0" r="0" b="0"/>
          <wp:wrapSquare wrapText="bothSides"/>
          <wp:docPr id="11" name="5 Imagen" descr="LogoSup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530" cy="8763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114300" distR="114300" simplePos="0" relativeHeight="251661312" behindDoc="1" locked="0" layoutInCell="1" allowOverlap="1" wp14:anchorId="465C73B9" wp14:editId="63D05579">
          <wp:simplePos x="0" y="0"/>
          <wp:positionH relativeFrom="page">
            <wp:posOffset>-5856</wp:posOffset>
          </wp:positionH>
          <wp:positionV relativeFrom="paragraph">
            <wp:posOffset>-472439</wp:posOffset>
          </wp:positionV>
          <wp:extent cx="7767462" cy="901634"/>
          <wp:effectExtent l="0" t="0" r="0" b="0"/>
          <wp:wrapNone/>
          <wp:docPr id="12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7863" cy="9121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7E" w:rsidRDefault="0033377E">
      <w:pPr>
        <w:spacing w:after="0" w:line="240" w:lineRule="auto"/>
      </w:pPr>
      <w:r>
        <w:separator/>
      </w:r>
    </w:p>
  </w:footnote>
  <w:footnote w:type="continuationSeparator" w:id="0">
    <w:p w:rsidR="0033377E" w:rsidRDefault="00333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7C3" w:rsidRDefault="0033377E">
    <w:pPr>
      <w:pStyle w:val="Encabezado"/>
      <w:ind w:left="-1134"/>
    </w:pPr>
  </w:p>
  <w:p w:rsidR="007457C3" w:rsidRDefault="000A7EE8">
    <w:pPr>
      <w:pStyle w:val="Encabezado"/>
      <w:ind w:left="-1134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0A8A8ED" wp14:editId="41656FAD">
          <wp:simplePos x="0" y="0"/>
          <wp:positionH relativeFrom="margin">
            <wp:posOffset>-156210</wp:posOffset>
          </wp:positionH>
          <wp:positionV relativeFrom="paragraph">
            <wp:posOffset>245151</wp:posOffset>
          </wp:positionV>
          <wp:extent cx="2153924" cy="634284"/>
          <wp:effectExtent l="0" t="0" r="0" b="0"/>
          <wp:wrapSquare wrapText="bothSides"/>
          <wp:docPr id="10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3924" cy="63428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7457C3" w:rsidRDefault="0033377E">
    <w:pPr>
      <w:pStyle w:val="Encabezado"/>
    </w:pPr>
  </w:p>
  <w:p w:rsidR="007457C3" w:rsidRDefault="000A7EE8">
    <w:pPr>
      <w:pStyle w:val="Encabezad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21BAF"/>
    <w:multiLevelType w:val="hybridMultilevel"/>
    <w:tmpl w:val="6718A2C6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D"/>
    <w:rsid w:val="000416D0"/>
    <w:rsid w:val="00093C4E"/>
    <w:rsid w:val="000A4101"/>
    <w:rsid w:val="000A7EE8"/>
    <w:rsid w:val="000B2A99"/>
    <w:rsid w:val="000C06FA"/>
    <w:rsid w:val="00237CC8"/>
    <w:rsid w:val="0024372F"/>
    <w:rsid w:val="00263F95"/>
    <w:rsid w:val="00270106"/>
    <w:rsid w:val="002B326F"/>
    <w:rsid w:val="0033377E"/>
    <w:rsid w:val="003C01F4"/>
    <w:rsid w:val="004460F6"/>
    <w:rsid w:val="004F54D5"/>
    <w:rsid w:val="0054469C"/>
    <w:rsid w:val="005A46EB"/>
    <w:rsid w:val="005C2793"/>
    <w:rsid w:val="005E079B"/>
    <w:rsid w:val="00632620"/>
    <w:rsid w:val="006D47EF"/>
    <w:rsid w:val="00765069"/>
    <w:rsid w:val="00771A3C"/>
    <w:rsid w:val="007C2B0D"/>
    <w:rsid w:val="007E3C32"/>
    <w:rsid w:val="007F23CE"/>
    <w:rsid w:val="00875367"/>
    <w:rsid w:val="009341B7"/>
    <w:rsid w:val="00980B9A"/>
    <w:rsid w:val="0099403D"/>
    <w:rsid w:val="00AB323E"/>
    <w:rsid w:val="00AF765B"/>
    <w:rsid w:val="00B2402F"/>
    <w:rsid w:val="00B6386E"/>
    <w:rsid w:val="00BC33CE"/>
    <w:rsid w:val="00C764F3"/>
    <w:rsid w:val="00CD0B4A"/>
    <w:rsid w:val="00D11649"/>
    <w:rsid w:val="00DC048F"/>
    <w:rsid w:val="00ED4359"/>
    <w:rsid w:val="00F125CE"/>
    <w:rsid w:val="00F13DE4"/>
    <w:rsid w:val="00F71860"/>
    <w:rsid w:val="00F77A07"/>
    <w:rsid w:val="00FA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7E1C"/>
  <w15:chartTrackingRefBased/>
  <w15:docId w15:val="{22DDA850-F170-44C6-8D07-98AAD31F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C2B0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C2B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C2B0D"/>
    <w:rPr>
      <w:rFonts w:ascii="Calibri" w:eastAsia="Calibri" w:hAnsi="Calibri" w:cs="Times New Roman"/>
    </w:rPr>
  </w:style>
  <w:style w:type="paragraph" w:styleId="Prrafodelista">
    <w:name w:val="List Paragraph"/>
    <w:basedOn w:val="Normal"/>
    <w:rsid w:val="007C2B0D"/>
    <w:pPr>
      <w:ind w:left="720"/>
    </w:pPr>
  </w:style>
  <w:style w:type="paragraph" w:customStyle="1" w:styleId="Default">
    <w:name w:val="Default"/>
    <w:rsid w:val="007C2B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  <w:style w:type="paragraph" w:styleId="Sinespaciado">
    <w:name w:val="No Spacing"/>
    <w:uiPriority w:val="1"/>
    <w:qFormat/>
    <w:rsid w:val="00C764F3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C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01F4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80B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demercados2020@fiduprevisora.com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Duque Cadena Jose Dayan</dc:creator>
  <cp:keywords/>
  <dc:description/>
  <cp:lastModifiedBy>Cesar Camilo Neira Avila</cp:lastModifiedBy>
  <cp:revision>7</cp:revision>
  <cp:lastPrinted>2019-10-29T23:30:00Z</cp:lastPrinted>
  <dcterms:created xsi:type="dcterms:W3CDTF">2020-01-17T16:36:00Z</dcterms:created>
  <dcterms:modified xsi:type="dcterms:W3CDTF">2020-03-19T01:40:00Z</dcterms:modified>
</cp:coreProperties>
</file>