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4E18E" w14:textId="77777777" w:rsidR="00A93FE0" w:rsidRDefault="00A93FE0" w:rsidP="00F93433">
      <w:pPr>
        <w:spacing w:after="0"/>
        <w:jc w:val="center"/>
        <w:rPr>
          <w:b/>
          <w:bCs/>
          <w:u w:val="single"/>
        </w:rPr>
      </w:pPr>
    </w:p>
    <w:p w14:paraId="39A57864" w14:textId="355F7636" w:rsidR="00F42573" w:rsidRPr="007A0D80" w:rsidRDefault="00FA07A7" w:rsidP="00F93433">
      <w:pPr>
        <w:spacing w:after="0"/>
        <w:jc w:val="center"/>
        <w:rPr>
          <w:b/>
          <w:bCs/>
          <w:u w:val="single"/>
        </w:rPr>
      </w:pPr>
      <w:r>
        <w:rPr>
          <w:b/>
          <w:bCs/>
          <w:u w:val="single"/>
        </w:rPr>
        <w:t>S</w:t>
      </w:r>
      <w:r w:rsidR="006C04B3">
        <w:rPr>
          <w:b/>
          <w:bCs/>
          <w:u w:val="single"/>
        </w:rPr>
        <w:t>OLICITU</w:t>
      </w:r>
      <w:r>
        <w:rPr>
          <w:b/>
          <w:bCs/>
          <w:u w:val="single"/>
        </w:rPr>
        <w:t>D DE COTIZACIÓN</w:t>
      </w:r>
      <w:r w:rsidR="00F42573" w:rsidRPr="007A0D80">
        <w:rPr>
          <w:b/>
          <w:bCs/>
          <w:u w:val="single"/>
        </w:rPr>
        <w:t xml:space="preserve"> No. </w:t>
      </w:r>
      <w:r w:rsidR="000D189B">
        <w:rPr>
          <w:b/>
          <w:bCs/>
          <w:u w:val="single"/>
        </w:rPr>
        <w:t>046</w:t>
      </w:r>
      <w:r w:rsidR="00F42573">
        <w:rPr>
          <w:b/>
          <w:bCs/>
          <w:u w:val="single"/>
        </w:rPr>
        <w:t xml:space="preserve"> DE 2020</w:t>
      </w:r>
    </w:p>
    <w:p w14:paraId="1C086913" w14:textId="77777777" w:rsidR="00F42573" w:rsidRDefault="00F42573" w:rsidP="00F42573">
      <w:pPr>
        <w:spacing w:after="0" w:line="240" w:lineRule="auto"/>
        <w:jc w:val="both"/>
        <w:rPr>
          <w:b/>
          <w:bCs/>
          <w:u w:val="single"/>
        </w:rPr>
      </w:pPr>
      <w:r w:rsidRPr="007A0D80">
        <w:rPr>
          <w:noProof/>
          <w:u w:val="single"/>
          <w:lang w:eastAsia="es-CO"/>
        </w:rPr>
        <mc:AlternateContent>
          <mc:Choice Requires="wps">
            <w:drawing>
              <wp:anchor distT="0" distB="0" distL="114300" distR="114300" simplePos="0" relativeHeight="251659264" behindDoc="0" locked="0" layoutInCell="1" allowOverlap="1" wp14:anchorId="58B3F8B2" wp14:editId="0B58A82C">
                <wp:simplePos x="0" y="0"/>
                <wp:positionH relativeFrom="margin">
                  <wp:posOffset>-46982</wp:posOffset>
                </wp:positionH>
                <wp:positionV relativeFrom="paragraph">
                  <wp:posOffset>67665</wp:posOffset>
                </wp:positionV>
                <wp:extent cx="5794513" cy="4690753"/>
                <wp:effectExtent l="0" t="0" r="15875" b="14605"/>
                <wp:wrapNone/>
                <wp:docPr id="4" name="Rectángulo 4"/>
                <wp:cNvGraphicFramePr/>
                <a:graphic xmlns:a="http://schemas.openxmlformats.org/drawingml/2006/main">
                  <a:graphicData uri="http://schemas.microsoft.com/office/word/2010/wordprocessingShape">
                    <wps:wsp>
                      <wps:cNvSpPr/>
                      <wps:spPr>
                        <a:xfrm>
                          <a:off x="0" y="0"/>
                          <a:ext cx="5794513" cy="469075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347E7" id="Rectángulo 4" o:spid="_x0000_s1026" style="position:absolute;margin-left:-3.7pt;margin-top:5.35pt;width:456.25pt;height:369.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" filled="f" strokecolor="black [3213]" strokeweight="1.5pt">
                <w10:wrap anchorx="margin"/>
              </v:rect>
            </w:pict>
          </mc:Fallback>
        </mc:AlternateContent>
      </w:r>
    </w:p>
    <w:p w14:paraId="09B3C217" w14:textId="30B71666" w:rsidR="00414054" w:rsidRDefault="00F42573" w:rsidP="00414054">
      <w:pPr>
        <w:spacing w:after="0" w:line="240" w:lineRule="auto"/>
        <w:jc w:val="both"/>
      </w:pPr>
      <w:r w:rsidRPr="007A0D80">
        <w:rPr>
          <w:b/>
          <w:bCs/>
          <w:u w:val="single"/>
        </w:rPr>
        <w:t>Objeto:</w:t>
      </w:r>
      <w:r w:rsidRPr="007A0D80">
        <w:t xml:space="preserve"> </w:t>
      </w:r>
      <w:r w:rsidR="00414054" w:rsidRPr="00414054">
        <w:t xml:space="preserve">FIDUPREVISORA S.A., a través de la Vicepresidencia de Desarrollo y Soporte Organizacional  está interesada en </w:t>
      </w:r>
      <w:r w:rsidR="009C1815">
        <w:t>cotizar</w:t>
      </w:r>
      <w:r w:rsidR="00414054" w:rsidRPr="00414054">
        <w:t xml:space="preserve"> bajo la modalidad de Outsourcing, la administración de las unidades de correspondencia de Fiduprevisora</w:t>
      </w:r>
      <w:r w:rsidR="00414054">
        <w:t xml:space="preserve"> S.A.</w:t>
      </w:r>
      <w:r w:rsidR="00414054" w:rsidRPr="00414054">
        <w:t xml:space="preserve"> </w:t>
      </w:r>
      <w:r w:rsidR="009D0D5B">
        <w:t xml:space="preserve">comprendiendo la </w:t>
      </w:r>
      <w:r w:rsidR="00414054" w:rsidRPr="00414054">
        <w:t xml:space="preserve">recepción, verificación, indexación, radicación, digitalización, custodia, preparación documental y distribución de las comunicaciones oficiales, que se tramitan en la entidad, cumpliendo </w:t>
      </w:r>
      <w:r w:rsidR="009D0D5B">
        <w:t xml:space="preserve">con los </w:t>
      </w:r>
      <w:r w:rsidR="00414054" w:rsidRPr="00414054">
        <w:t>procedimientos establecidos en el acuerdo 060 de 2001,</w:t>
      </w:r>
      <w:r w:rsidR="009D0D5B">
        <w:t xml:space="preserve"> así como los</w:t>
      </w:r>
      <w:r w:rsidR="00414054" w:rsidRPr="00414054">
        <w:t xml:space="preserve"> lineamientos y directrices de la entidad (manual de procedimientos comunicaciones oficiales, Manual de Gestión Documental y Control de Registros), </w:t>
      </w:r>
      <w:r w:rsidR="009D0D5B">
        <w:t>D</w:t>
      </w:r>
      <w:r w:rsidR="00414054" w:rsidRPr="00414054">
        <w:t xml:space="preserve">entro de este servicio </w:t>
      </w:r>
      <w:r w:rsidR="009D0D5B">
        <w:t xml:space="preserve">se deberá </w:t>
      </w:r>
      <w:r w:rsidR="00414054" w:rsidRPr="00414054">
        <w:t>incluir además la mensajería Interna, mensajería externa local y urbana, mensajería nacional y mensajería especial, de documentos, mercancías, paqueteo y custodias de mercaderías, para lo cual deberá suministrar el personal idóneo de acuerdo a las funciones, con las competencias necesarias para procesar la documentación recibida, además de los insumos de oficina, recursos técnicos y tecnológicos para el desarrollo de cada una de las actividades y todos los elementos necesarios para la libre ejecución y tramite de la gestión documental.</w:t>
      </w:r>
    </w:p>
    <w:p w14:paraId="56A28453" w14:textId="77777777" w:rsidR="00853AF0" w:rsidRDefault="00853AF0" w:rsidP="00853AF0">
      <w:pPr>
        <w:ind w:right="113"/>
        <w:jc w:val="both"/>
        <w:rPr>
          <w:b/>
          <w:color w:val="000000" w:themeColor="text1"/>
          <w:u w:val="single"/>
          <w:lang w:val="es-MX"/>
        </w:rPr>
      </w:pPr>
    </w:p>
    <w:p w14:paraId="61CDD692" w14:textId="5ED4EBAB" w:rsidR="00853AF0" w:rsidRDefault="00853AF0" w:rsidP="00853AF0">
      <w:pPr>
        <w:ind w:right="113"/>
        <w:jc w:val="both"/>
        <w:rPr>
          <w:color w:val="000000" w:themeColor="text1"/>
          <w:lang w:val="es-MX"/>
        </w:rPr>
      </w:pPr>
      <w:r w:rsidRPr="00D24CC2">
        <w:rPr>
          <w:b/>
          <w:color w:val="000000" w:themeColor="text1"/>
          <w:u w:val="single"/>
          <w:lang w:val="es-MX"/>
        </w:rPr>
        <w:t>Apertura de la Invitación:</w:t>
      </w:r>
      <w:r w:rsidRPr="00853AF0">
        <w:rPr>
          <w:color w:val="000000" w:themeColor="text1"/>
          <w:lang w:val="es-MX"/>
        </w:rPr>
        <w:t xml:space="preserve"> agosto 26</w:t>
      </w:r>
      <w:r>
        <w:rPr>
          <w:color w:val="000000" w:themeColor="text1"/>
          <w:lang w:val="es-MX"/>
        </w:rPr>
        <w:t xml:space="preserve"> de 2.020.</w:t>
      </w:r>
    </w:p>
    <w:p w14:paraId="6994ACA6" w14:textId="3D4B8C98" w:rsidR="00F42573" w:rsidRPr="0086155A" w:rsidRDefault="0086155A" w:rsidP="00414054">
      <w:pPr>
        <w:spacing w:after="0" w:line="240" w:lineRule="auto"/>
        <w:jc w:val="both"/>
        <w:rPr>
          <w:b/>
          <w:u w:val="single"/>
        </w:rPr>
      </w:pPr>
      <w:r w:rsidRPr="0086155A">
        <w:rPr>
          <w:b/>
          <w:u w:val="single"/>
        </w:rPr>
        <w:t>Fecha límite para presentar observaciones:</w:t>
      </w:r>
      <w:r w:rsidR="00853AF0" w:rsidRPr="00853AF0">
        <w:t xml:space="preserve"> septiembre 1 de 2020</w:t>
      </w:r>
    </w:p>
    <w:p w14:paraId="07B057B7" w14:textId="77777777" w:rsidR="0086155A" w:rsidRDefault="0086155A" w:rsidP="00F42573">
      <w:pPr>
        <w:spacing w:after="0" w:line="240" w:lineRule="auto"/>
        <w:jc w:val="both"/>
      </w:pPr>
    </w:p>
    <w:p w14:paraId="1321C12E" w14:textId="62DEADA3" w:rsidR="0086155A" w:rsidRPr="0086155A" w:rsidRDefault="0086155A" w:rsidP="00F42573">
      <w:pPr>
        <w:spacing w:after="0" w:line="240" w:lineRule="auto"/>
        <w:jc w:val="both"/>
        <w:rPr>
          <w:b/>
          <w:u w:val="single"/>
        </w:rPr>
      </w:pPr>
      <w:r>
        <w:rPr>
          <w:b/>
          <w:u w:val="single"/>
        </w:rPr>
        <w:t>Respuesta a Observaciones:</w:t>
      </w:r>
      <w:r w:rsidR="00853AF0" w:rsidRPr="00853AF0">
        <w:t xml:space="preserve"> septiembre</w:t>
      </w:r>
      <w:r w:rsidR="00853AF0">
        <w:t xml:space="preserve"> 3 de 2020</w:t>
      </w:r>
    </w:p>
    <w:p w14:paraId="10FCAFF2" w14:textId="77777777" w:rsidR="0086155A" w:rsidRPr="009E27B0" w:rsidRDefault="0086155A" w:rsidP="00F42573">
      <w:pPr>
        <w:spacing w:after="0" w:line="240" w:lineRule="auto"/>
        <w:jc w:val="both"/>
      </w:pPr>
    </w:p>
    <w:p w14:paraId="35924B37" w14:textId="6A3C9AF7" w:rsidR="00F42573" w:rsidRPr="00D24CC2" w:rsidRDefault="00F42573" w:rsidP="00F42573">
      <w:pPr>
        <w:ind w:right="113"/>
        <w:jc w:val="both"/>
        <w:rPr>
          <w:color w:val="000000" w:themeColor="text1"/>
          <w:lang w:val="es-MX"/>
        </w:rPr>
      </w:pPr>
      <w:r w:rsidRPr="00D24CC2">
        <w:rPr>
          <w:b/>
          <w:color w:val="000000" w:themeColor="text1"/>
          <w:u w:val="single"/>
          <w:lang w:val="es-MX"/>
        </w:rPr>
        <w:t>Recepción de Cotizaciones:</w:t>
      </w:r>
      <w:r w:rsidRPr="00D24CC2">
        <w:rPr>
          <w:b/>
          <w:color w:val="000000" w:themeColor="text1"/>
          <w:lang w:val="es-MX"/>
        </w:rPr>
        <w:t xml:space="preserve"> </w:t>
      </w:r>
      <w:r w:rsidR="00853AF0">
        <w:rPr>
          <w:color w:val="000000" w:themeColor="text1"/>
          <w:lang w:val="es-MX"/>
        </w:rPr>
        <w:t>septiembre</w:t>
      </w:r>
      <w:r w:rsidR="00574F65">
        <w:rPr>
          <w:color w:val="000000" w:themeColor="text1"/>
          <w:lang w:val="es-MX"/>
        </w:rPr>
        <w:t xml:space="preserve"> 7</w:t>
      </w:r>
      <w:r>
        <w:rPr>
          <w:color w:val="000000" w:themeColor="text1"/>
          <w:lang w:val="es-MX"/>
        </w:rPr>
        <w:t xml:space="preserve"> de 2020 </w:t>
      </w:r>
      <w:r w:rsidRPr="00D24CC2">
        <w:rPr>
          <w:color w:val="000000" w:themeColor="text1"/>
          <w:lang w:val="es-MX"/>
        </w:rPr>
        <w:t>hasta las 1</w:t>
      </w:r>
      <w:r>
        <w:rPr>
          <w:color w:val="000000" w:themeColor="text1"/>
          <w:lang w:val="es-MX"/>
        </w:rPr>
        <w:t>7</w:t>
      </w:r>
      <w:r w:rsidRPr="00D24CC2">
        <w:rPr>
          <w:color w:val="000000" w:themeColor="text1"/>
          <w:lang w:val="es-MX"/>
        </w:rPr>
        <w:t xml:space="preserve">:00 horas a través del correo electrónico </w:t>
      </w:r>
      <w:hyperlink r:id="rId7" w:history="1">
        <w:r w:rsidR="00936D58" w:rsidRPr="00093BEF">
          <w:rPr>
            <w:rStyle w:val="Hipervnculo"/>
            <w:lang w:val="es-MX"/>
          </w:rPr>
          <w:t>intdemercados@fiduprevisora.com.co</w:t>
        </w:r>
      </w:hyperlink>
      <w:r w:rsidR="00936D58">
        <w:rPr>
          <w:color w:val="000000" w:themeColor="text1"/>
          <w:lang w:val="es-MX"/>
        </w:rPr>
        <w:t xml:space="preserve"> </w:t>
      </w:r>
    </w:p>
    <w:p w14:paraId="485C5758" w14:textId="77777777" w:rsidR="00F42573" w:rsidRPr="00D24CC2" w:rsidRDefault="00F42573" w:rsidP="00F42573">
      <w:pPr>
        <w:ind w:right="113"/>
        <w:rPr>
          <w:color w:val="000000" w:themeColor="text1"/>
          <w:u w:val="single"/>
          <w:lang w:val="es-MX"/>
        </w:rPr>
      </w:pPr>
      <w:r w:rsidRPr="00D24CC2">
        <w:rPr>
          <w:b/>
          <w:color w:val="000000" w:themeColor="text1"/>
          <w:u w:val="single"/>
          <w:lang w:val="es-MX"/>
        </w:rPr>
        <w:t>Área Responsable:</w:t>
      </w:r>
      <w:r w:rsidRPr="00D24CC2">
        <w:rPr>
          <w:color w:val="000000" w:themeColor="text1"/>
          <w:lang w:val="es-MX"/>
        </w:rPr>
        <w:t xml:space="preserve"> </w:t>
      </w:r>
      <w:r>
        <w:rPr>
          <w:color w:val="000000" w:themeColor="text1"/>
        </w:rPr>
        <w:t xml:space="preserve">Dirección de Infraestructura – </w:t>
      </w:r>
      <w:r w:rsidR="00936D58">
        <w:rPr>
          <w:color w:val="000000" w:themeColor="text1"/>
        </w:rPr>
        <w:t xml:space="preserve">Vicepresidencia </w:t>
      </w:r>
      <w:r>
        <w:rPr>
          <w:color w:val="000000" w:themeColor="text1"/>
        </w:rPr>
        <w:t>de Tecnología e Información</w:t>
      </w:r>
    </w:p>
    <w:p w14:paraId="198FA70F" w14:textId="77777777" w:rsidR="00F42573" w:rsidRDefault="00F42573" w:rsidP="00F42573">
      <w:pPr>
        <w:ind w:right="113"/>
        <w:rPr>
          <w:color w:val="000000" w:themeColor="text1"/>
          <w:lang w:val="es-MX"/>
        </w:rPr>
      </w:pPr>
      <w:r w:rsidRPr="00D24CC2">
        <w:rPr>
          <w:b/>
          <w:color w:val="000000" w:themeColor="text1"/>
          <w:u w:val="single"/>
          <w:lang w:val="es-MX"/>
        </w:rPr>
        <w:t>Contacto:</w:t>
      </w:r>
      <w:r w:rsidRPr="00D24CC2">
        <w:rPr>
          <w:color w:val="000000" w:themeColor="text1"/>
          <w:lang w:val="es-MX"/>
        </w:rPr>
        <w:t xml:space="preserve"> </w:t>
      </w:r>
      <w:hyperlink r:id="rId8" w:history="1">
        <w:r w:rsidR="00936D58" w:rsidRPr="00093BEF">
          <w:rPr>
            <w:rStyle w:val="Hipervnculo"/>
            <w:lang w:val="es-MX"/>
          </w:rPr>
          <w:t>intdemercados@fiduprevisora.com.co</w:t>
        </w:r>
      </w:hyperlink>
    </w:p>
    <w:p w14:paraId="3708A6FE" w14:textId="77777777" w:rsidR="00936D58" w:rsidRDefault="00936D58" w:rsidP="00F42573">
      <w:pPr>
        <w:ind w:right="113"/>
        <w:rPr>
          <w:color w:val="000000" w:themeColor="text1"/>
          <w:lang w:val="es-MX"/>
        </w:rPr>
      </w:pPr>
    </w:p>
    <w:p w14:paraId="61FB2F1F" w14:textId="77777777" w:rsidR="0068075F" w:rsidRDefault="0068075F" w:rsidP="00F42573">
      <w:pPr>
        <w:ind w:right="113"/>
        <w:rPr>
          <w:color w:val="000000" w:themeColor="text1"/>
          <w:lang w:val="es-MX"/>
        </w:rPr>
      </w:pPr>
    </w:p>
    <w:p w14:paraId="7C4B91B9" w14:textId="77777777" w:rsidR="00F42573" w:rsidRPr="009102A2" w:rsidRDefault="00F42573" w:rsidP="00F42573">
      <w:pPr>
        <w:pStyle w:val="Prrafodelista"/>
        <w:numPr>
          <w:ilvl w:val="0"/>
          <w:numId w:val="1"/>
        </w:numPr>
        <w:spacing w:after="0" w:line="240" w:lineRule="auto"/>
        <w:ind w:left="284" w:right="-32" w:hanging="284"/>
        <w:jc w:val="both"/>
        <w:rPr>
          <w:rFonts w:cstheme="minorHAnsi"/>
          <w:b/>
          <w:color w:val="000000" w:themeColor="text1"/>
        </w:rPr>
      </w:pPr>
      <w:r w:rsidRPr="009102A2">
        <w:rPr>
          <w:rFonts w:cstheme="minorHAnsi"/>
          <w:b/>
          <w:color w:val="000000" w:themeColor="text1"/>
        </w:rPr>
        <w:lastRenderedPageBreak/>
        <w:t>INFORMACIÓN GENERAL</w:t>
      </w:r>
    </w:p>
    <w:p w14:paraId="7A2261C3" w14:textId="77777777" w:rsidR="00F42573" w:rsidRDefault="00F42573" w:rsidP="00F42573">
      <w:pPr>
        <w:pStyle w:val="Default"/>
      </w:pPr>
    </w:p>
    <w:p w14:paraId="140D63EA" w14:textId="77777777" w:rsidR="00F42573" w:rsidRDefault="00F42573" w:rsidP="00F42573">
      <w:pPr>
        <w:spacing w:after="0" w:line="240" w:lineRule="auto"/>
        <w:jc w:val="both"/>
      </w:pPr>
      <w:r>
        <w:t>FIDUPREVISORA S.A., informa que la presente solicitud de cotiza</w:t>
      </w:r>
      <w:r w:rsidR="00B570C0">
        <w:t>ción</w:t>
      </w:r>
      <w:r>
        <w:t xml:space="preserve"> no se puede considerar como una oferta para celebrar contrato; por lo tanto, no podrá deducirse relación contractual alguna. </w:t>
      </w:r>
    </w:p>
    <w:p w14:paraId="60BEB50A" w14:textId="77777777" w:rsidR="00F42573" w:rsidRDefault="00F42573" w:rsidP="00F42573">
      <w:pPr>
        <w:spacing w:after="0" w:line="240" w:lineRule="auto"/>
        <w:jc w:val="both"/>
      </w:pPr>
    </w:p>
    <w:p w14:paraId="0F3420D8" w14:textId="77777777" w:rsidR="00F42573" w:rsidRDefault="00F42573" w:rsidP="00F42573">
      <w:pPr>
        <w:spacing w:after="0" w:line="240" w:lineRule="auto"/>
        <w:jc w:val="both"/>
      </w:pPr>
      <w:r>
        <w:t>En consecuencia, la finalidad de la presente solicitud es analizar las condiciones del mercado correspondiente, la viabilidad de la contratación mediante la medición de variables como la oportunidad, la calidad, el costo, etc. Adicionalmente, se realizarán las gestiones pertinentes si alguna de las cotizaciones allegadas cumple con las expectativas de la Fiduciaria, la cual debe sa</w:t>
      </w:r>
      <w:r w:rsidR="00FA07A7">
        <w:t>tisfacer</w:t>
      </w:r>
      <w:r>
        <w:t xml:space="preserve"> las necesidades de acuerdo con los requerimientos descritos en el documento respectivo o si se requiere, se reestructurará la solicitud de acuerdo con el presupuesto definido o en el evento en el cual las entidades consultadas no cumplieren con los requisitos para la prestación integral de los servicios solicitados.</w:t>
      </w:r>
    </w:p>
    <w:p w14:paraId="5DDCBAA2" w14:textId="77777777" w:rsidR="00F42573" w:rsidRPr="009102A2" w:rsidRDefault="00F42573" w:rsidP="00F42573">
      <w:pPr>
        <w:spacing w:after="0" w:line="240" w:lineRule="auto"/>
        <w:jc w:val="both"/>
        <w:rPr>
          <w:rFonts w:eastAsia="Times" w:cstheme="minorHAnsi"/>
          <w:color w:val="000000" w:themeColor="text1"/>
          <w:lang w:val="es-ES_tradnl" w:eastAsia="es-ES_tradnl"/>
        </w:rPr>
      </w:pPr>
    </w:p>
    <w:p w14:paraId="77F0D395" w14:textId="77777777" w:rsidR="00F42573" w:rsidRPr="009102A2" w:rsidRDefault="00F42573" w:rsidP="00F42573">
      <w:pPr>
        <w:pStyle w:val="Prrafodelista"/>
        <w:numPr>
          <w:ilvl w:val="1"/>
          <w:numId w:val="2"/>
        </w:numPr>
        <w:spacing w:after="0" w:line="240" w:lineRule="auto"/>
        <w:ind w:left="720" w:right="-32"/>
        <w:jc w:val="both"/>
        <w:rPr>
          <w:rFonts w:cstheme="minorHAnsi"/>
          <w:b/>
          <w:color w:val="000000" w:themeColor="text1"/>
        </w:rPr>
      </w:pPr>
      <w:r w:rsidRPr="009102A2">
        <w:rPr>
          <w:rFonts w:eastAsia="Times" w:cstheme="minorHAnsi"/>
          <w:b/>
          <w:color w:val="000000" w:themeColor="text1"/>
          <w:lang w:val="es-ES_tradnl" w:eastAsia="es-ES_tradnl"/>
        </w:rPr>
        <w:t>Régimen Jurídico</w:t>
      </w:r>
    </w:p>
    <w:p w14:paraId="6CF1E932" w14:textId="77777777" w:rsidR="00F42573" w:rsidRPr="009102A2" w:rsidRDefault="00F42573" w:rsidP="00F42573">
      <w:pPr>
        <w:spacing w:after="0" w:line="240" w:lineRule="auto"/>
        <w:ind w:right="-32"/>
        <w:contextualSpacing/>
        <w:jc w:val="both"/>
        <w:rPr>
          <w:rFonts w:eastAsia="Times" w:cstheme="minorHAnsi"/>
          <w:color w:val="000000" w:themeColor="text1"/>
          <w:lang w:val="es-ES_tradnl" w:eastAsia="es-ES_tradnl"/>
        </w:rPr>
      </w:pPr>
    </w:p>
    <w:p w14:paraId="178C1CED" w14:textId="77777777" w:rsidR="00F42573" w:rsidRPr="009102A2" w:rsidRDefault="00F42573" w:rsidP="00F42573">
      <w:pPr>
        <w:spacing w:after="0" w:line="240" w:lineRule="auto"/>
        <w:jc w:val="both"/>
        <w:rPr>
          <w:rFonts w:cstheme="minorHAnsi"/>
          <w:color w:val="000000" w:themeColor="text1"/>
        </w:rPr>
      </w:pPr>
      <w:r w:rsidRPr="009102A2">
        <w:rPr>
          <w:rFonts w:eastAsia="Times" w:cstheme="minorHAnsi"/>
          <w:color w:val="000000" w:themeColor="text1"/>
          <w:lang w:val="es-ES_tradnl" w:eastAsia="es-ES_tradnl"/>
        </w:rPr>
        <w:t xml:space="preserve">La presente invitación a cotizar, se encuentra </w:t>
      </w:r>
      <w:r w:rsidRPr="009102A2">
        <w:rPr>
          <w:rFonts w:cstheme="minorHAnsi"/>
          <w:color w:val="000000" w:themeColor="text1"/>
        </w:rPr>
        <w:t>de acuerdo con lo establecido en el Artículo 15 de Ley 1150 de 2007</w:t>
      </w:r>
      <w:r>
        <w:rPr>
          <w:rFonts w:cstheme="minorHAnsi"/>
          <w:color w:val="000000" w:themeColor="text1"/>
        </w:rPr>
        <w:t xml:space="preserve"> </w:t>
      </w:r>
      <w:r w:rsidRPr="009102A2">
        <w:rPr>
          <w:rFonts w:eastAsia="Times" w:cstheme="minorHAnsi"/>
          <w:color w:val="000000" w:themeColor="text1"/>
          <w:lang w:val="es-ES_tradnl" w:eastAsia="es-ES_tradnl"/>
        </w:rPr>
        <w:t>sujeta a las normas del derecho privado</w:t>
      </w:r>
      <w:r>
        <w:rPr>
          <w:rFonts w:eastAsia="Times" w:cstheme="minorHAnsi"/>
          <w:color w:val="000000" w:themeColor="text1"/>
          <w:lang w:val="es-ES_tradnl" w:eastAsia="es-ES_tradnl"/>
        </w:rPr>
        <w:t xml:space="preserve">, </w:t>
      </w:r>
      <w:r w:rsidRPr="009102A2">
        <w:rPr>
          <w:rFonts w:cstheme="minorHAnsi"/>
          <w:color w:val="000000" w:themeColor="text1"/>
        </w:rPr>
        <w:t>y al Manual de Contratación de Bienes y Servicios de F</w:t>
      </w:r>
      <w:r>
        <w:rPr>
          <w:rFonts w:cstheme="minorHAnsi"/>
          <w:color w:val="000000" w:themeColor="text1"/>
        </w:rPr>
        <w:t>iduprevisora</w:t>
      </w:r>
      <w:r w:rsidRPr="009102A2">
        <w:rPr>
          <w:rFonts w:cstheme="minorHAnsi"/>
          <w:color w:val="000000" w:themeColor="text1"/>
        </w:rPr>
        <w:t xml:space="preserve"> S.A.</w:t>
      </w:r>
      <w:r>
        <w:rPr>
          <w:rFonts w:cstheme="minorHAnsi"/>
          <w:color w:val="000000" w:themeColor="text1"/>
        </w:rPr>
        <w:t xml:space="preserve"> Sin perjuicio de lo anterior, y en cumplimiento de lo señalado en la Ley, Fiduprevisora S.A., </w:t>
      </w:r>
      <w:r w:rsidRPr="009102A2">
        <w:rPr>
          <w:rFonts w:cstheme="minorHAnsi"/>
          <w:color w:val="000000" w:themeColor="text1"/>
        </w:rPr>
        <w:t xml:space="preserve">aplicará </w:t>
      </w:r>
      <w:r>
        <w:rPr>
          <w:rFonts w:cstheme="minorHAnsi"/>
          <w:color w:val="000000" w:themeColor="text1"/>
        </w:rPr>
        <w:t xml:space="preserve">para los temas contractuales </w:t>
      </w:r>
      <w:r w:rsidRPr="009102A2">
        <w:rPr>
          <w:rFonts w:cstheme="minorHAnsi"/>
          <w:color w:val="000000" w:themeColor="text1"/>
        </w:rPr>
        <w:t>los principios de la función administrativa y de la gestión fiscal de que tratan los artículos 209 y 267 de la Constitución Política.</w:t>
      </w:r>
    </w:p>
    <w:p w14:paraId="753E6A04" w14:textId="77777777" w:rsidR="00F42573" w:rsidRDefault="00F42573" w:rsidP="00F42573">
      <w:pPr>
        <w:pStyle w:val="Prrafodelista"/>
        <w:spacing w:after="0" w:line="240" w:lineRule="auto"/>
        <w:ind w:right="-32"/>
        <w:jc w:val="both"/>
        <w:rPr>
          <w:rFonts w:eastAsia="Times" w:cstheme="minorHAnsi"/>
          <w:b/>
          <w:color w:val="000000" w:themeColor="text1"/>
          <w:lang w:val="es-ES_tradnl" w:eastAsia="es-ES_tradnl"/>
        </w:rPr>
      </w:pPr>
    </w:p>
    <w:p w14:paraId="767604F3" w14:textId="77777777" w:rsidR="00F42573" w:rsidRPr="007A0D80" w:rsidRDefault="00F42573" w:rsidP="00F42573">
      <w:pPr>
        <w:pStyle w:val="Prrafodelista"/>
        <w:numPr>
          <w:ilvl w:val="1"/>
          <w:numId w:val="2"/>
        </w:numPr>
        <w:spacing w:after="0" w:line="240" w:lineRule="auto"/>
        <w:ind w:left="720" w:right="-32"/>
        <w:jc w:val="both"/>
        <w:rPr>
          <w:rFonts w:eastAsia="Times" w:cstheme="minorHAnsi"/>
          <w:b/>
          <w:color w:val="000000" w:themeColor="text1"/>
          <w:lang w:val="es-ES_tradnl" w:eastAsia="es-ES_tradnl"/>
        </w:rPr>
      </w:pPr>
      <w:r w:rsidRPr="007A0D80">
        <w:rPr>
          <w:rFonts w:eastAsia="Times" w:cstheme="minorHAnsi"/>
          <w:b/>
          <w:color w:val="000000" w:themeColor="text1"/>
          <w:lang w:val="es-ES_tradnl" w:eastAsia="es-ES_tradnl"/>
        </w:rPr>
        <w:t>Confidencialidad de la Información</w:t>
      </w:r>
    </w:p>
    <w:p w14:paraId="28A8D4E4" w14:textId="77777777" w:rsidR="00F42573" w:rsidRPr="009102A2" w:rsidRDefault="00F42573" w:rsidP="00F42573">
      <w:pPr>
        <w:spacing w:after="0" w:line="240" w:lineRule="auto"/>
        <w:ind w:left="-76"/>
        <w:contextualSpacing/>
        <w:jc w:val="both"/>
        <w:rPr>
          <w:rFonts w:cstheme="minorHAnsi"/>
        </w:rPr>
      </w:pPr>
    </w:p>
    <w:p w14:paraId="6FFBF6FB" w14:textId="77777777" w:rsidR="00F42573" w:rsidRPr="009102A2" w:rsidRDefault="00F42573" w:rsidP="00F42573">
      <w:pPr>
        <w:spacing w:after="0" w:line="240" w:lineRule="auto"/>
        <w:jc w:val="both"/>
        <w:rPr>
          <w:rFonts w:cstheme="minorHAnsi"/>
          <w:lang w:val="es-MX"/>
        </w:rPr>
      </w:pPr>
      <w:r w:rsidRPr="009102A2">
        <w:rPr>
          <w:rFonts w:cstheme="minorHAnsi"/>
          <w:lang w:val="es-MX"/>
        </w:rPr>
        <w:t>Los interesados se obligan con F</w:t>
      </w:r>
      <w:r>
        <w:rPr>
          <w:rFonts w:cstheme="minorHAnsi"/>
          <w:lang w:val="es-MX"/>
        </w:rPr>
        <w:t>iduprevisora</w:t>
      </w:r>
      <w:r w:rsidRPr="009102A2">
        <w:rPr>
          <w:rFonts w:cstheme="minorHAnsi"/>
          <w:lang w:val="es-MX"/>
        </w:rPr>
        <w:t xml:space="preserve"> S.A., a manejar y utilizar de manera confidencial cualquier información que le sea entregada o a la que tenga acceso con ocasión del presente proceso, garantizando por todos los medios a su alcance que los empleados a su servicio y demás personas autorizadas respetarán la obligación de guardar secreto y confidencialidad sobre cualquier información recibida u obtenida.</w:t>
      </w:r>
    </w:p>
    <w:p w14:paraId="303EF851" w14:textId="77777777" w:rsidR="00F42573" w:rsidRPr="009102A2" w:rsidRDefault="00F42573" w:rsidP="00F42573">
      <w:pPr>
        <w:spacing w:after="0" w:line="240" w:lineRule="auto"/>
        <w:jc w:val="both"/>
        <w:rPr>
          <w:rFonts w:cstheme="minorHAnsi"/>
          <w:lang w:val="es-MX"/>
        </w:rPr>
      </w:pPr>
    </w:p>
    <w:p w14:paraId="7AC8FC16" w14:textId="77777777" w:rsidR="00F42573" w:rsidRPr="000A1495" w:rsidRDefault="00F42573" w:rsidP="00F42573">
      <w:pPr>
        <w:pStyle w:val="Prrafodelista"/>
        <w:numPr>
          <w:ilvl w:val="1"/>
          <w:numId w:val="2"/>
        </w:numPr>
        <w:spacing w:after="0" w:line="240" w:lineRule="auto"/>
        <w:ind w:left="720" w:right="-32"/>
        <w:jc w:val="both"/>
        <w:rPr>
          <w:rFonts w:eastAsia="Times" w:cstheme="minorHAnsi"/>
          <w:b/>
          <w:color w:val="000000" w:themeColor="text1"/>
          <w:lang w:val="es-ES_tradnl" w:eastAsia="es-ES_tradnl"/>
        </w:rPr>
      </w:pPr>
      <w:r w:rsidRPr="000A1495">
        <w:rPr>
          <w:rFonts w:eastAsia="Times" w:cstheme="minorHAnsi"/>
          <w:b/>
          <w:color w:val="000000" w:themeColor="text1"/>
          <w:lang w:val="es-ES_tradnl" w:eastAsia="es-ES_tradnl"/>
        </w:rPr>
        <w:lastRenderedPageBreak/>
        <w:t>Protección de datos personales</w:t>
      </w:r>
    </w:p>
    <w:p w14:paraId="0B7BCED5" w14:textId="77777777" w:rsidR="00F42573" w:rsidRDefault="00F42573" w:rsidP="00F42573">
      <w:pPr>
        <w:pStyle w:val="Prrafodelista"/>
        <w:spacing w:after="0" w:line="240" w:lineRule="auto"/>
        <w:ind w:left="360"/>
        <w:jc w:val="both"/>
        <w:rPr>
          <w:rFonts w:cstheme="minorHAnsi"/>
          <w:lang w:val="es-MX"/>
        </w:rPr>
      </w:pPr>
    </w:p>
    <w:p w14:paraId="27BA7827" w14:textId="77777777" w:rsidR="00F42573" w:rsidRDefault="00F42573" w:rsidP="00F42573">
      <w:pPr>
        <w:spacing w:after="0" w:line="240" w:lineRule="auto"/>
        <w:jc w:val="both"/>
        <w:rPr>
          <w:rFonts w:cstheme="minorHAnsi"/>
          <w:lang w:val="es-MX"/>
        </w:rPr>
      </w:pPr>
      <w:r>
        <w:rPr>
          <w:rFonts w:cstheme="minorHAnsi"/>
          <w:lang w:val="es-MX"/>
        </w:rPr>
        <w:t>Los interesados en desarrollo de las actividades previas, de ejecución, terminación y conexas a esta invitación a cotizar; reconocen y autorizan que podrán realizarse tratamiento de datos personales en los términos de la ley 1581 de 2012, su Decreto reglamentario 1377 de 2013 y demás normas que las adicionen, aclaren o modifiquen, y además bajo la completa observancia de lo preceptuado en la Política de Protección de Datos Personales, manuales y procedimientos internos establecidos por FIDUPREVISORA S.A.</w:t>
      </w:r>
    </w:p>
    <w:p w14:paraId="37A0418A" w14:textId="77777777" w:rsidR="00F42573" w:rsidRDefault="00F42573" w:rsidP="00F42573">
      <w:pPr>
        <w:spacing w:after="0" w:line="240" w:lineRule="auto"/>
        <w:jc w:val="both"/>
        <w:rPr>
          <w:rFonts w:cstheme="minorHAnsi"/>
          <w:lang w:val="es-MX"/>
        </w:rPr>
      </w:pPr>
    </w:p>
    <w:p w14:paraId="19FF2F04" w14:textId="77777777" w:rsidR="00F42573" w:rsidRDefault="00F42573" w:rsidP="00F42573">
      <w:pPr>
        <w:spacing w:after="0" w:line="240" w:lineRule="auto"/>
        <w:jc w:val="both"/>
        <w:rPr>
          <w:rFonts w:cstheme="minorHAnsi"/>
          <w:lang w:val="es-MX"/>
        </w:rPr>
      </w:pPr>
      <w:r>
        <w:rPr>
          <w:rFonts w:cstheme="minorHAnsi"/>
          <w:lang w:val="es-MX"/>
        </w:rPr>
        <w:t xml:space="preserve">Así mismo, los proveedores interesados declaran que para efectos de trámites relativos a consultas o reclamos relacionados con datos personales, tienen habilitado el correo electrónico: </w:t>
      </w:r>
      <w:hyperlink r:id="rId9" w:history="1">
        <w:r w:rsidRPr="007B3A6C">
          <w:rPr>
            <w:rStyle w:val="Hipervnculo"/>
            <w:rFonts w:cstheme="minorHAnsi"/>
            <w:lang w:val="es-MX"/>
          </w:rPr>
          <w:t>protecciondedatos@fiduprevisora.com.co</w:t>
        </w:r>
      </w:hyperlink>
      <w:r>
        <w:rPr>
          <w:rFonts w:cstheme="minorHAnsi"/>
          <w:lang w:val="es-MX"/>
        </w:rPr>
        <w:t xml:space="preserve">  </w:t>
      </w:r>
    </w:p>
    <w:p w14:paraId="6DBB64CC" w14:textId="77777777" w:rsidR="00F42573" w:rsidRPr="000A1495" w:rsidRDefault="00F42573" w:rsidP="00F42573">
      <w:pPr>
        <w:pStyle w:val="Prrafodelista"/>
        <w:suppressAutoHyphens/>
        <w:autoSpaceDN w:val="0"/>
        <w:spacing w:after="0" w:line="240" w:lineRule="auto"/>
        <w:contextualSpacing w:val="0"/>
        <w:jc w:val="both"/>
        <w:textAlignment w:val="baseline"/>
        <w:rPr>
          <w:rFonts w:cstheme="minorHAnsi"/>
          <w:iCs/>
        </w:rPr>
      </w:pPr>
    </w:p>
    <w:p w14:paraId="4916D6BA" w14:textId="77777777" w:rsidR="00F42573" w:rsidRPr="000A1495" w:rsidRDefault="00F42573" w:rsidP="00F42573">
      <w:pPr>
        <w:pStyle w:val="Prrafodelista"/>
        <w:numPr>
          <w:ilvl w:val="1"/>
          <w:numId w:val="2"/>
        </w:numPr>
        <w:suppressAutoHyphens/>
        <w:autoSpaceDN w:val="0"/>
        <w:spacing w:after="0" w:line="240" w:lineRule="auto"/>
        <w:ind w:left="720"/>
        <w:contextualSpacing w:val="0"/>
        <w:jc w:val="both"/>
        <w:textAlignment w:val="baseline"/>
        <w:rPr>
          <w:rFonts w:cstheme="minorHAnsi"/>
          <w:iCs/>
        </w:rPr>
      </w:pPr>
      <w:r w:rsidRPr="009102A2">
        <w:rPr>
          <w:rFonts w:eastAsia="Times" w:cstheme="minorHAnsi"/>
          <w:b/>
          <w:color w:val="000000" w:themeColor="text1"/>
          <w:lang w:val="es-ES_tradnl" w:eastAsia="es-ES_tradnl"/>
        </w:rPr>
        <w:t>Criterios Ambientales</w:t>
      </w:r>
    </w:p>
    <w:p w14:paraId="0C3877B6" w14:textId="77777777" w:rsidR="00F42573" w:rsidRPr="009102A2" w:rsidRDefault="00F42573" w:rsidP="00F42573">
      <w:pPr>
        <w:pStyle w:val="Prrafodelista"/>
        <w:suppressAutoHyphens/>
        <w:autoSpaceDN w:val="0"/>
        <w:spacing w:after="0" w:line="240" w:lineRule="auto"/>
        <w:ind w:left="360"/>
        <w:contextualSpacing w:val="0"/>
        <w:jc w:val="both"/>
        <w:textAlignment w:val="baseline"/>
        <w:rPr>
          <w:rFonts w:cstheme="minorHAnsi"/>
          <w:iCs/>
        </w:rPr>
      </w:pPr>
    </w:p>
    <w:p w14:paraId="6D55484C" w14:textId="77777777" w:rsidR="00F42573" w:rsidRDefault="00F42573" w:rsidP="00F42573">
      <w:pPr>
        <w:spacing w:after="0" w:line="240" w:lineRule="auto"/>
        <w:jc w:val="both"/>
        <w:rPr>
          <w:rFonts w:cstheme="minorHAnsi"/>
          <w:iCs/>
        </w:rPr>
      </w:pPr>
      <w:r w:rsidRPr="00575B7C">
        <w:rPr>
          <w:rFonts w:cstheme="minorHAnsi"/>
          <w:iCs/>
        </w:rPr>
        <w:t>El proveedor deberá cumplir con la normatividad ambiental vigente que le aplique y aportar la documentación pertinente que solicite la Fiduciaria; además, deberá ceñirse a las políticas y lineamientos del Sistema de Gestión Ambiental de la Entidad, cuando sea aplicable al servicio a contratar, el cual podrá ser consultado a través de la página web www.fiduprevisora.com.co, en el link que se relaciona a continuación:</w:t>
      </w:r>
    </w:p>
    <w:p w14:paraId="7BC37AE0" w14:textId="77777777" w:rsidR="00F42573" w:rsidRPr="00575B7C" w:rsidRDefault="00F42573" w:rsidP="00F42573">
      <w:pPr>
        <w:spacing w:after="0" w:line="240" w:lineRule="auto"/>
        <w:jc w:val="both"/>
        <w:rPr>
          <w:rFonts w:cstheme="minorHAnsi"/>
          <w:iCs/>
        </w:rPr>
      </w:pPr>
    </w:p>
    <w:p w14:paraId="154DD98A" w14:textId="77777777" w:rsidR="00F42573" w:rsidRDefault="00A93FE0" w:rsidP="00F42573">
      <w:pPr>
        <w:spacing w:after="0" w:line="240" w:lineRule="auto"/>
        <w:jc w:val="both"/>
      </w:pPr>
      <w:hyperlink r:id="rId10" w:history="1">
        <w:r w:rsidR="00F42573">
          <w:rPr>
            <w:rStyle w:val="Hipervnculo"/>
          </w:rPr>
          <w:t>https://www.fiduprevisora.com.co/wp-content/uploads/2019/12/Protocolo-de-buenas-practicas-1.pdf</w:t>
        </w:r>
      </w:hyperlink>
      <w:r w:rsidR="00F42573">
        <w:t xml:space="preserve"> </w:t>
      </w:r>
    </w:p>
    <w:p w14:paraId="669F47D7" w14:textId="77777777" w:rsidR="00F42573" w:rsidRDefault="00F42573" w:rsidP="00F42573">
      <w:pPr>
        <w:spacing w:after="0" w:line="240" w:lineRule="auto"/>
        <w:jc w:val="both"/>
        <w:rPr>
          <w:iCs/>
        </w:rPr>
      </w:pPr>
    </w:p>
    <w:p w14:paraId="0793F29A" w14:textId="77777777" w:rsidR="00F42573" w:rsidRPr="002936A9" w:rsidRDefault="00F42573" w:rsidP="00F42573">
      <w:pPr>
        <w:pStyle w:val="Prrafodelista"/>
        <w:numPr>
          <w:ilvl w:val="1"/>
          <w:numId w:val="2"/>
        </w:numPr>
        <w:suppressAutoHyphens/>
        <w:autoSpaceDN w:val="0"/>
        <w:spacing w:after="0" w:line="240" w:lineRule="auto"/>
        <w:ind w:left="720"/>
        <w:contextualSpacing w:val="0"/>
        <w:jc w:val="both"/>
        <w:textAlignment w:val="baseline"/>
        <w:rPr>
          <w:lang w:val="es-MX"/>
        </w:rPr>
      </w:pPr>
      <w:r w:rsidRPr="002936A9">
        <w:rPr>
          <w:rFonts w:eastAsia="Times" w:cs="Arial"/>
          <w:b/>
          <w:color w:val="000000" w:themeColor="text1"/>
          <w:lang w:val="es-ES_tradnl" w:eastAsia="es-ES_tradnl"/>
        </w:rPr>
        <w:t>Forma de presentación de la Cotización</w:t>
      </w:r>
    </w:p>
    <w:p w14:paraId="51CEBC36" w14:textId="77777777" w:rsidR="00F42573" w:rsidRDefault="00F42573" w:rsidP="00F42573">
      <w:pPr>
        <w:spacing w:after="0" w:line="240" w:lineRule="auto"/>
        <w:jc w:val="both"/>
        <w:rPr>
          <w:rFonts w:eastAsia="Times" w:cs="Arial"/>
          <w:color w:val="000000" w:themeColor="text1"/>
          <w:lang w:val="es-MX" w:eastAsia="es-ES_tradnl"/>
        </w:rPr>
      </w:pPr>
    </w:p>
    <w:p w14:paraId="03173B4A" w14:textId="77777777" w:rsidR="00F42573" w:rsidRPr="00CC148B" w:rsidRDefault="00F42573" w:rsidP="00F42573">
      <w:pPr>
        <w:spacing w:after="0" w:line="240" w:lineRule="auto"/>
        <w:jc w:val="both"/>
      </w:pPr>
      <w:r w:rsidRPr="00CC148B">
        <w:rPr>
          <w:rFonts w:eastAsia="Times" w:cs="Arial"/>
          <w:color w:val="000000" w:themeColor="text1"/>
          <w:lang w:eastAsia="es-ES_tradnl"/>
        </w:rPr>
        <w:t xml:space="preserve">Los interesados deben presentar sus </w:t>
      </w:r>
      <w:r w:rsidR="00B570C0">
        <w:rPr>
          <w:rFonts w:eastAsia="Times" w:cs="Arial"/>
          <w:color w:val="000000" w:themeColor="text1"/>
          <w:lang w:eastAsia="es-ES_tradnl"/>
        </w:rPr>
        <w:t xml:space="preserve">cotizaciones </w:t>
      </w:r>
      <w:r w:rsidRPr="00CC148B">
        <w:rPr>
          <w:rFonts w:eastAsia="Times" w:cs="Arial"/>
          <w:color w:val="000000" w:themeColor="text1"/>
          <w:lang w:eastAsia="es-ES_tradnl"/>
        </w:rPr>
        <w:t xml:space="preserve">por medio de correo </w:t>
      </w:r>
      <w:r>
        <w:rPr>
          <w:rFonts w:eastAsia="Times" w:cs="Arial"/>
          <w:color w:val="000000" w:themeColor="text1"/>
          <w:lang w:eastAsia="es-ES_tradnl"/>
        </w:rPr>
        <w:t>electrónico, en idioma español,</w:t>
      </w:r>
      <w:r w:rsidRPr="00CC148B">
        <w:rPr>
          <w:rFonts w:eastAsia="Times" w:cs="Arial"/>
          <w:color w:val="000000" w:themeColor="text1"/>
          <w:lang w:eastAsia="es-ES_tradnl"/>
        </w:rPr>
        <w:t xml:space="preserve"> dentro de las fechas establecidas para cada </w:t>
      </w:r>
      <w:r>
        <w:rPr>
          <w:rFonts w:eastAsia="Times" w:cs="Arial"/>
          <w:color w:val="000000" w:themeColor="text1"/>
          <w:lang w:eastAsia="es-ES_tradnl"/>
        </w:rPr>
        <w:t>etapa</w:t>
      </w:r>
      <w:r w:rsidRPr="00CC148B">
        <w:rPr>
          <w:rFonts w:eastAsia="Times" w:cs="Arial"/>
          <w:color w:val="000000" w:themeColor="text1"/>
          <w:lang w:eastAsia="es-ES_tradnl"/>
        </w:rPr>
        <w:t xml:space="preserve"> del proceso relacionadas en el cronograma y acompañadas de los documentos solicitados.</w:t>
      </w:r>
    </w:p>
    <w:p w14:paraId="2D4A26ED" w14:textId="77777777" w:rsidR="00F42573" w:rsidRDefault="00F42573" w:rsidP="00F42573">
      <w:pPr>
        <w:spacing w:after="0" w:line="240" w:lineRule="auto"/>
        <w:ind w:left="-76"/>
        <w:contextualSpacing/>
        <w:jc w:val="both"/>
        <w:rPr>
          <w:rFonts w:eastAsia="Times" w:cs="Arial"/>
          <w:b/>
          <w:color w:val="000000" w:themeColor="text1"/>
          <w:lang w:val="es-ES_tradnl" w:eastAsia="es-ES_tradnl"/>
        </w:rPr>
      </w:pPr>
    </w:p>
    <w:p w14:paraId="10C42FEA" w14:textId="77777777" w:rsidR="0068075F" w:rsidRDefault="0068075F" w:rsidP="00F42573">
      <w:pPr>
        <w:spacing w:after="0" w:line="240" w:lineRule="auto"/>
        <w:ind w:left="-76"/>
        <w:contextualSpacing/>
        <w:jc w:val="both"/>
        <w:rPr>
          <w:rFonts w:eastAsia="Times" w:cs="Arial"/>
          <w:b/>
          <w:color w:val="000000" w:themeColor="text1"/>
          <w:lang w:val="es-ES_tradnl" w:eastAsia="es-ES_tradnl"/>
        </w:rPr>
      </w:pPr>
    </w:p>
    <w:p w14:paraId="516ED802" w14:textId="77777777" w:rsidR="0068075F" w:rsidRDefault="0068075F" w:rsidP="00F42573">
      <w:pPr>
        <w:spacing w:after="0" w:line="240" w:lineRule="auto"/>
        <w:ind w:left="-76"/>
        <w:contextualSpacing/>
        <w:jc w:val="both"/>
        <w:rPr>
          <w:rFonts w:eastAsia="Times" w:cs="Arial"/>
          <w:b/>
          <w:color w:val="000000" w:themeColor="text1"/>
          <w:lang w:val="es-ES_tradnl" w:eastAsia="es-ES_tradnl"/>
        </w:rPr>
      </w:pPr>
    </w:p>
    <w:p w14:paraId="2461A0D1" w14:textId="77777777" w:rsidR="00F42573" w:rsidRPr="005F4E5A" w:rsidRDefault="00F42573" w:rsidP="00F42573">
      <w:pPr>
        <w:pStyle w:val="Prrafodelista"/>
        <w:numPr>
          <w:ilvl w:val="1"/>
          <w:numId w:val="2"/>
        </w:numPr>
        <w:spacing w:after="0" w:line="240" w:lineRule="auto"/>
        <w:ind w:left="720"/>
        <w:jc w:val="both"/>
        <w:rPr>
          <w:rFonts w:eastAsia="Times" w:cs="Arial"/>
          <w:b/>
          <w:color w:val="000000" w:themeColor="text1"/>
          <w:sz w:val="24"/>
          <w:lang w:val="es-ES_tradnl" w:eastAsia="es-ES_tradnl"/>
        </w:rPr>
      </w:pPr>
      <w:r w:rsidRPr="005F4E5A">
        <w:rPr>
          <w:rFonts w:eastAsia="Times" w:cs="Arial"/>
          <w:b/>
          <w:color w:val="000000" w:themeColor="text1"/>
          <w:sz w:val="24"/>
          <w:lang w:val="es-ES_tradnl" w:eastAsia="es-ES_tradnl"/>
        </w:rPr>
        <w:lastRenderedPageBreak/>
        <w:t>Documentos de carácter jurídico y financiero</w:t>
      </w:r>
    </w:p>
    <w:p w14:paraId="50632E78" w14:textId="77777777" w:rsidR="00F42573" w:rsidRPr="0068075F" w:rsidRDefault="00F42573" w:rsidP="00F42573">
      <w:pPr>
        <w:spacing w:after="0" w:line="240" w:lineRule="auto"/>
        <w:jc w:val="both"/>
        <w:rPr>
          <w:rFonts w:eastAsia="Times" w:cs="Arial"/>
          <w:b/>
          <w:color w:val="000000" w:themeColor="text1"/>
          <w:sz w:val="24"/>
          <w:lang w:val="es-ES_tradnl" w:eastAsia="es-ES_tradnl"/>
        </w:rPr>
      </w:pPr>
    </w:p>
    <w:p w14:paraId="07FA8272" w14:textId="77777777" w:rsidR="00F42573" w:rsidRPr="0068075F" w:rsidRDefault="00F42573" w:rsidP="00F42573">
      <w:pPr>
        <w:spacing w:after="0" w:line="240" w:lineRule="auto"/>
        <w:jc w:val="both"/>
        <w:rPr>
          <w:rFonts w:eastAsia="Times" w:cs="Arial"/>
          <w:color w:val="000000" w:themeColor="text1"/>
          <w:sz w:val="24"/>
          <w:lang w:val="es-ES_tradnl" w:eastAsia="es-ES_tradnl"/>
        </w:rPr>
      </w:pPr>
      <w:r w:rsidRPr="0068075F">
        <w:rPr>
          <w:rFonts w:eastAsia="Times" w:cs="Arial"/>
          <w:color w:val="000000" w:themeColor="text1"/>
          <w:sz w:val="24"/>
          <w:lang w:val="es-ES_tradnl" w:eastAsia="es-ES_tradnl"/>
        </w:rPr>
        <w:t xml:space="preserve">Las respectivas cotizaciones deberán estar acompañadas de los documentos que se </w:t>
      </w:r>
      <w:bookmarkStart w:id="0" w:name="_GoBack"/>
      <w:bookmarkEnd w:id="0"/>
      <w:r w:rsidRPr="0068075F">
        <w:rPr>
          <w:rFonts w:eastAsia="Times" w:cs="Arial"/>
          <w:color w:val="000000" w:themeColor="text1"/>
          <w:sz w:val="24"/>
          <w:lang w:val="es-ES_tradnl" w:eastAsia="es-ES_tradnl"/>
        </w:rPr>
        <w:t>relacionan a continuación, con el fin de realizar un análisis de tipo jurídico y financiero de cada interesado; veamos:</w:t>
      </w:r>
    </w:p>
    <w:p w14:paraId="306B0284" w14:textId="77777777" w:rsidR="00F42573" w:rsidRPr="0068075F" w:rsidRDefault="00F42573" w:rsidP="00F42573">
      <w:pPr>
        <w:spacing w:after="0" w:line="240" w:lineRule="auto"/>
        <w:jc w:val="both"/>
        <w:rPr>
          <w:rFonts w:eastAsia="Times" w:cs="Arial"/>
          <w:color w:val="000000" w:themeColor="text1"/>
          <w:sz w:val="24"/>
          <w:lang w:val="es-ES_tradnl" w:eastAsia="es-ES_tradnl"/>
        </w:rPr>
      </w:pPr>
    </w:p>
    <w:p w14:paraId="144C5726" w14:textId="77777777" w:rsidR="00F42573" w:rsidRPr="0068075F" w:rsidRDefault="00F42573" w:rsidP="00F42573">
      <w:pPr>
        <w:numPr>
          <w:ilvl w:val="0"/>
          <w:numId w:val="3"/>
        </w:numPr>
        <w:spacing w:after="0" w:line="240" w:lineRule="auto"/>
        <w:ind w:left="1134"/>
        <w:contextualSpacing/>
        <w:jc w:val="both"/>
        <w:rPr>
          <w:rFonts w:eastAsia="Times" w:cs="Arial"/>
          <w:color w:val="000000" w:themeColor="text1"/>
          <w:sz w:val="24"/>
          <w:lang w:val="es-ES_tradnl" w:eastAsia="es-ES_tradnl"/>
        </w:rPr>
      </w:pPr>
      <w:r w:rsidRPr="0068075F">
        <w:rPr>
          <w:rFonts w:eastAsia="Times" w:cs="Arial"/>
          <w:color w:val="000000" w:themeColor="text1"/>
          <w:sz w:val="24"/>
          <w:lang w:val="es-ES_tradnl" w:eastAsia="es-ES_tradnl"/>
        </w:rPr>
        <w:t>Certificado de Existencia y Representación Legal con fecha de expedición no mayor a 30 días</w:t>
      </w:r>
    </w:p>
    <w:p w14:paraId="4FB8146F" w14:textId="77777777" w:rsidR="00F42573" w:rsidRPr="0068075F" w:rsidRDefault="00F42573" w:rsidP="00F42573">
      <w:pPr>
        <w:numPr>
          <w:ilvl w:val="0"/>
          <w:numId w:val="3"/>
        </w:numPr>
        <w:spacing w:after="0" w:line="240" w:lineRule="auto"/>
        <w:ind w:left="1134"/>
        <w:contextualSpacing/>
        <w:jc w:val="both"/>
        <w:rPr>
          <w:rFonts w:eastAsia="Times" w:cs="Arial"/>
          <w:b/>
          <w:color w:val="000000" w:themeColor="text1"/>
          <w:sz w:val="24"/>
          <w:lang w:val="es-ES_tradnl" w:eastAsia="es-ES_tradnl"/>
        </w:rPr>
      </w:pPr>
      <w:r w:rsidRPr="0068075F">
        <w:rPr>
          <w:rFonts w:eastAsia="Times" w:cs="Arial"/>
          <w:color w:val="000000" w:themeColor="text1"/>
          <w:sz w:val="24"/>
          <w:lang w:val="es-ES_tradnl" w:eastAsia="es-ES_tradnl"/>
        </w:rPr>
        <w:t xml:space="preserve">Registro Único Tributario - RUT </w:t>
      </w:r>
    </w:p>
    <w:p w14:paraId="63F4D90A" w14:textId="77777777" w:rsidR="00F42573" w:rsidRPr="0068075F" w:rsidRDefault="00F42573" w:rsidP="00F42573">
      <w:pPr>
        <w:numPr>
          <w:ilvl w:val="0"/>
          <w:numId w:val="3"/>
        </w:numPr>
        <w:spacing w:after="0" w:line="240" w:lineRule="auto"/>
        <w:ind w:left="1134"/>
        <w:contextualSpacing/>
        <w:jc w:val="both"/>
        <w:rPr>
          <w:rFonts w:eastAsia="Times" w:cs="Arial"/>
          <w:b/>
          <w:color w:val="000000" w:themeColor="text1"/>
          <w:sz w:val="24"/>
          <w:lang w:val="es-ES_tradnl" w:eastAsia="es-ES_tradnl"/>
        </w:rPr>
      </w:pPr>
      <w:r w:rsidRPr="0068075F">
        <w:rPr>
          <w:rFonts w:eastAsia="Times" w:cs="Arial"/>
          <w:color w:val="000000" w:themeColor="text1"/>
          <w:sz w:val="24"/>
          <w:lang w:val="es-ES_tradnl" w:eastAsia="es-ES_tradnl"/>
        </w:rPr>
        <w:t>Estados Financier</w:t>
      </w:r>
      <w:r w:rsidR="003618E3" w:rsidRPr="0068075F">
        <w:rPr>
          <w:rFonts w:eastAsia="Times" w:cs="Arial"/>
          <w:color w:val="000000" w:themeColor="text1"/>
          <w:sz w:val="24"/>
          <w:lang w:val="es-ES_tradnl" w:eastAsia="es-ES_tradnl"/>
        </w:rPr>
        <w:t>os con corte a diciembre de 2019</w:t>
      </w:r>
      <w:r w:rsidRPr="0068075F">
        <w:rPr>
          <w:rFonts w:eastAsia="Times" w:cs="Arial"/>
          <w:color w:val="000000" w:themeColor="text1"/>
          <w:sz w:val="24"/>
          <w:lang w:val="es-ES_tradnl" w:eastAsia="es-ES_tradnl"/>
        </w:rPr>
        <w:t xml:space="preserve"> </w:t>
      </w:r>
    </w:p>
    <w:p w14:paraId="433731FE" w14:textId="77777777" w:rsidR="00F42573" w:rsidRPr="0068075F" w:rsidRDefault="00F42573" w:rsidP="00F42573">
      <w:pPr>
        <w:spacing w:after="0" w:line="240" w:lineRule="auto"/>
        <w:contextualSpacing/>
        <w:jc w:val="both"/>
        <w:rPr>
          <w:rFonts w:eastAsia="Times" w:cs="Arial"/>
          <w:b/>
          <w:bCs/>
          <w:sz w:val="24"/>
          <w:lang w:eastAsia="es-ES"/>
        </w:rPr>
      </w:pPr>
    </w:p>
    <w:p w14:paraId="3785C38D" w14:textId="77777777" w:rsidR="00F42573" w:rsidRPr="0068075F" w:rsidRDefault="00F42573" w:rsidP="00F42573">
      <w:pPr>
        <w:pStyle w:val="Prrafodelista"/>
        <w:numPr>
          <w:ilvl w:val="1"/>
          <w:numId w:val="2"/>
        </w:numPr>
        <w:spacing w:after="0" w:line="240" w:lineRule="auto"/>
        <w:ind w:left="720"/>
        <w:jc w:val="both"/>
        <w:rPr>
          <w:rFonts w:eastAsia="Times" w:cs="Arial"/>
          <w:b/>
          <w:color w:val="000000" w:themeColor="text1"/>
          <w:sz w:val="24"/>
          <w:lang w:val="es-ES_tradnl" w:eastAsia="es-ES_tradnl"/>
        </w:rPr>
      </w:pPr>
      <w:r w:rsidRPr="0068075F">
        <w:rPr>
          <w:rFonts w:eastAsia="Times" w:cs="Arial"/>
          <w:b/>
          <w:color w:val="000000" w:themeColor="text1"/>
          <w:sz w:val="24"/>
          <w:lang w:val="es-ES_tradnl" w:eastAsia="es-ES_tradnl"/>
        </w:rPr>
        <w:t>Condiciones de la Invitación</w:t>
      </w:r>
    </w:p>
    <w:p w14:paraId="21ABCFBE" w14:textId="77777777" w:rsidR="00F42573" w:rsidRPr="0068075F" w:rsidRDefault="00F42573" w:rsidP="00F42573">
      <w:pPr>
        <w:spacing w:after="0" w:line="240" w:lineRule="auto"/>
        <w:jc w:val="both"/>
        <w:rPr>
          <w:rFonts w:eastAsia="Times" w:cs="Arial"/>
          <w:sz w:val="24"/>
          <w:lang w:eastAsia="es-ES"/>
        </w:rPr>
      </w:pPr>
    </w:p>
    <w:p w14:paraId="574D657E" w14:textId="073A7AA0" w:rsidR="00F42573" w:rsidRPr="0068075F" w:rsidRDefault="00F42573" w:rsidP="00F42573">
      <w:pPr>
        <w:spacing w:after="0" w:line="240" w:lineRule="auto"/>
        <w:jc w:val="both"/>
        <w:rPr>
          <w:sz w:val="24"/>
        </w:rPr>
      </w:pPr>
      <w:r w:rsidRPr="0068075F">
        <w:rPr>
          <w:sz w:val="24"/>
        </w:rPr>
        <w:t>Las cotizaciones se recibirán a más tardar el día</w:t>
      </w:r>
      <w:r w:rsidR="000D7D95" w:rsidRPr="0068075F">
        <w:rPr>
          <w:sz w:val="24"/>
        </w:rPr>
        <w:t xml:space="preserve"> </w:t>
      </w:r>
      <w:r w:rsidR="00853AF0">
        <w:rPr>
          <w:sz w:val="24"/>
        </w:rPr>
        <w:t xml:space="preserve">lunes </w:t>
      </w:r>
      <w:r w:rsidR="003618E3" w:rsidRPr="0068075F">
        <w:rPr>
          <w:sz w:val="24"/>
        </w:rPr>
        <w:t>7</w:t>
      </w:r>
      <w:r w:rsidR="000D7D95" w:rsidRPr="0068075F">
        <w:rPr>
          <w:sz w:val="24"/>
        </w:rPr>
        <w:t xml:space="preserve"> de </w:t>
      </w:r>
      <w:r w:rsidR="00853AF0">
        <w:rPr>
          <w:sz w:val="24"/>
        </w:rPr>
        <w:t xml:space="preserve">septiembre </w:t>
      </w:r>
      <w:r w:rsidRPr="0068075F">
        <w:rPr>
          <w:sz w:val="24"/>
        </w:rPr>
        <w:t>de 2020 hasta las 17:00 horas, a través del correo electrónico intdemercados@fiduprevisora.com.co.</w:t>
      </w:r>
    </w:p>
    <w:p w14:paraId="4F3B78D3" w14:textId="77777777" w:rsidR="00F42573" w:rsidRPr="0068075F" w:rsidRDefault="00F42573" w:rsidP="00F42573">
      <w:pPr>
        <w:spacing w:after="0" w:line="240" w:lineRule="auto"/>
        <w:jc w:val="both"/>
        <w:rPr>
          <w:rFonts w:eastAsia="Times" w:cs="Arial"/>
          <w:sz w:val="24"/>
          <w:lang w:eastAsia="es-ES"/>
        </w:rPr>
      </w:pPr>
    </w:p>
    <w:p w14:paraId="37971FA1" w14:textId="77777777" w:rsidR="00F42573" w:rsidRPr="0068075F" w:rsidRDefault="00F42573" w:rsidP="00F42573">
      <w:pPr>
        <w:pStyle w:val="Prrafodelista"/>
        <w:numPr>
          <w:ilvl w:val="1"/>
          <w:numId w:val="2"/>
        </w:numPr>
        <w:spacing w:after="0" w:line="240" w:lineRule="auto"/>
        <w:ind w:left="720"/>
        <w:jc w:val="both"/>
        <w:rPr>
          <w:rFonts w:eastAsia="Times" w:cs="Arial"/>
          <w:b/>
          <w:color w:val="000000" w:themeColor="text1"/>
          <w:sz w:val="24"/>
          <w:lang w:val="es-ES_tradnl" w:eastAsia="es-ES_tradnl"/>
        </w:rPr>
      </w:pPr>
      <w:r w:rsidRPr="0068075F">
        <w:rPr>
          <w:rFonts w:eastAsia="Times" w:cs="Arial"/>
          <w:b/>
          <w:color w:val="000000" w:themeColor="text1"/>
          <w:sz w:val="24"/>
          <w:lang w:val="es-ES_tradnl" w:eastAsia="es-ES_tradnl"/>
        </w:rPr>
        <w:t>Experiencia Específica</w:t>
      </w:r>
    </w:p>
    <w:p w14:paraId="3BA52952" w14:textId="77777777" w:rsidR="00F42573" w:rsidRPr="0068075F" w:rsidRDefault="00F42573" w:rsidP="00F42573">
      <w:pPr>
        <w:spacing w:after="0" w:line="240" w:lineRule="auto"/>
        <w:jc w:val="both"/>
        <w:rPr>
          <w:rFonts w:eastAsia="Times" w:cs="Arial"/>
          <w:sz w:val="24"/>
          <w:lang w:eastAsia="es-ES"/>
        </w:rPr>
      </w:pPr>
    </w:p>
    <w:p w14:paraId="4A2F13B8" w14:textId="77777777" w:rsidR="00F42573" w:rsidRPr="0068075F" w:rsidRDefault="00F42573" w:rsidP="00F42573">
      <w:pPr>
        <w:spacing w:after="0" w:line="240" w:lineRule="auto"/>
        <w:jc w:val="both"/>
        <w:rPr>
          <w:rFonts w:eastAsia="Times" w:cs="Arial"/>
          <w:sz w:val="24"/>
          <w:lang w:eastAsia="es-ES"/>
        </w:rPr>
      </w:pPr>
      <w:r w:rsidRPr="0068075F">
        <w:rPr>
          <w:rFonts w:eastAsia="Times" w:cs="Arial"/>
          <w:sz w:val="24"/>
          <w:lang w:eastAsia="es-ES"/>
        </w:rPr>
        <w:t>El interesado debe relacionar experiencia de ejecución de contratos cuyo objeto contemple las actividades citadas en el objeto de esta invitación.</w:t>
      </w:r>
    </w:p>
    <w:p w14:paraId="0B144706" w14:textId="77777777" w:rsidR="00F42573" w:rsidRPr="0068075F" w:rsidRDefault="00F42573" w:rsidP="00F42573">
      <w:pPr>
        <w:spacing w:after="0" w:line="240" w:lineRule="auto"/>
        <w:jc w:val="both"/>
        <w:rPr>
          <w:rFonts w:eastAsia="Times" w:cs="Arial"/>
          <w:sz w:val="24"/>
          <w:lang w:eastAsia="es-ES"/>
        </w:rPr>
      </w:pPr>
    </w:p>
    <w:tbl>
      <w:tblPr>
        <w:tblStyle w:val="Tablaconcuadrcula"/>
        <w:tblW w:w="9781" w:type="dxa"/>
        <w:tblInd w:w="-714" w:type="dxa"/>
        <w:tblLayout w:type="fixed"/>
        <w:tblLook w:val="04A0" w:firstRow="1" w:lastRow="0" w:firstColumn="1" w:lastColumn="0" w:noHBand="0" w:noVBand="1"/>
      </w:tblPr>
      <w:tblGrid>
        <w:gridCol w:w="562"/>
        <w:gridCol w:w="1843"/>
        <w:gridCol w:w="2977"/>
        <w:gridCol w:w="992"/>
        <w:gridCol w:w="992"/>
        <w:gridCol w:w="2415"/>
      </w:tblGrid>
      <w:tr w:rsidR="00F42573" w:rsidRPr="002A73C7" w14:paraId="3621B78A" w14:textId="77777777" w:rsidTr="00F564E6">
        <w:trPr>
          <w:trHeight w:val="773"/>
        </w:trPr>
        <w:tc>
          <w:tcPr>
            <w:tcW w:w="562" w:type="dxa"/>
            <w:shd w:val="clear" w:color="auto" w:fill="404040" w:themeFill="text1" w:themeFillTint="BF"/>
            <w:vAlign w:val="center"/>
          </w:tcPr>
          <w:p w14:paraId="23F5681B" w14:textId="77777777" w:rsidR="00F42573" w:rsidRPr="002A73C7" w:rsidRDefault="00F42573" w:rsidP="00F564E6">
            <w:pPr>
              <w:jc w:val="center"/>
              <w:rPr>
                <w:rFonts w:eastAsia="Times" w:cs="Arial"/>
                <w:b/>
                <w:bCs/>
                <w:color w:val="FFFFFF" w:themeColor="background1"/>
                <w:lang w:eastAsia="es-ES"/>
              </w:rPr>
            </w:pPr>
            <w:r w:rsidRPr="002A73C7">
              <w:rPr>
                <w:rFonts w:eastAsia="Times" w:cs="Arial"/>
                <w:b/>
                <w:bCs/>
                <w:color w:val="FFFFFF" w:themeColor="background1"/>
                <w:lang w:eastAsia="es-ES"/>
              </w:rPr>
              <w:t>No</w:t>
            </w:r>
          </w:p>
        </w:tc>
        <w:tc>
          <w:tcPr>
            <w:tcW w:w="1843" w:type="dxa"/>
            <w:shd w:val="clear" w:color="auto" w:fill="404040" w:themeFill="text1" w:themeFillTint="BF"/>
            <w:vAlign w:val="center"/>
          </w:tcPr>
          <w:p w14:paraId="18A78CC2" w14:textId="77777777" w:rsidR="00F42573" w:rsidRPr="002A73C7" w:rsidRDefault="00F42573" w:rsidP="00F564E6">
            <w:pPr>
              <w:jc w:val="center"/>
              <w:rPr>
                <w:rFonts w:eastAsia="Times" w:cs="Arial"/>
                <w:b/>
                <w:bCs/>
                <w:color w:val="FFFFFF" w:themeColor="background1"/>
                <w:lang w:eastAsia="es-ES"/>
              </w:rPr>
            </w:pPr>
            <w:r w:rsidRPr="002A73C7">
              <w:rPr>
                <w:rFonts w:eastAsia="Times" w:cs="Arial"/>
                <w:b/>
                <w:bCs/>
                <w:color w:val="FFFFFF" w:themeColor="background1"/>
                <w:lang w:eastAsia="es-ES"/>
              </w:rPr>
              <w:t>EMPRESA O ENTIDAD CONTRATANTE</w:t>
            </w:r>
          </w:p>
        </w:tc>
        <w:tc>
          <w:tcPr>
            <w:tcW w:w="2977" w:type="dxa"/>
            <w:shd w:val="clear" w:color="auto" w:fill="404040" w:themeFill="text1" w:themeFillTint="BF"/>
            <w:vAlign w:val="center"/>
          </w:tcPr>
          <w:p w14:paraId="6ECFA3C0" w14:textId="77777777" w:rsidR="00F42573" w:rsidRPr="002A73C7" w:rsidRDefault="00F42573" w:rsidP="00F564E6">
            <w:pPr>
              <w:jc w:val="center"/>
              <w:rPr>
                <w:rFonts w:eastAsia="Times" w:cs="Arial"/>
                <w:b/>
                <w:bCs/>
                <w:color w:val="FFFFFF" w:themeColor="background1"/>
                <w:lang w:eastAsia="es-ES"/>
              </w:rPr>
            </w:pPr>
            <w:r w:rsidRPr="002A73C7">
              <w:rPr>
                <w:rFonts w:eastAsia="Times" w:cs="Arial"/>
                <w:b/>
                <w:bCs/>
                <w:color w:val="FFFFFF" w:themeColor="background1"/>
                <w:lang w:eastAsia="es-ES"/>
              </w:rPr>
              <w:t>OBJETO</w:t>
            </w:r>
          </w:p>
        </w:tc>
        <w:tc>
          <w:tcPr>
            <w:tcW w:w="992" w:type="dxa"/>
            <w:shd w:val="clear" w:color="auto" w:fill="404040" w:themeFill="text1" w:themeFillTint="BF"/>
            <w:vAlign w:val="center"/>
          </w:tcPr>
          <w:p w14:paraId="2EC9DC36" w14:textId="77777777" w:rsidR="00F42573" w:rsidRPr="002A73C7" w:rsidRDefault="00F42573" w:rsidP="00F564E6">
            <w:pPr>
              <w:jc w:val="center"/>
              <w:rPr>
                <w:rFonts w:eastAsia="Times" w:cs="Arial"/>
                <w:b/>
                <w:bCs/>
                <w:color w:val="FFFFFF" w:themeColor="background1"/>
                <w:lang w:eastAsia="es-ES"/>
              </w:rPr>
            </w:pPr>
            <w:r w:rsidRPr="002A73C7">
              <w:rPr>
                <w:rFonts w:eastAsia="Times" w:cs="Arial"/>
                <w:b/>
                <w:bCs/>
                <w:color w:val="FFFFFF" w:themeColor="background1"/>
                <w:lang w:eastAsia="es-ES"/>
              </w:rPr>
              <w:t>FECHA INICIO</w:t>
            </w:r>
          </w:p>
        </w:tc>
        <w:tc>
          <w:tcPr>
            <w:tcW w:w="992" w:type="dxa"/>
            <w:shd w:val="clear" w:color="auto" w:fill="404040" w:themeFill="text1" w:themeFillTint="BF"/>
            <w:vAlign w:val="center"/>
          </w:tcPr>
          <w:p w14:paraId="1111C6FB" w14:textId="77777777" w:rsidR="00F42573" w:rsidRPr="002A73C7" w:rsidRDefault="00F42573" w:rsidP="00F564E6">
            <w:pPr>
              <w:jc w:val="center"/>
              <w:rPr>
                <w:rFonts w:eastAsia="Times" w:cs="Arial"/>
                <w:b/>
                <w:bCs/>
                <w:color w:val="FFFFFF" w:themeColor="background1"/>
                <w:lang w:eastAsia="es-ES"/>
              </w:rPr>
            </w:pPr>
            <w:r w:rsidRPr="002A73C7">
              <w:rPr>
                <w:rFonts w:eastAsia="Times" w:cs="Arial"/>
                <w:b/>
                <w:bCs/>
                <w:color w:val="FFFFFF" w:themeColor="background1"/>
                <w:lang w:eastAsia="es-ES"/>
              </w:rPr>
              <w:t>FECHA FIN</w:t>
            </w:r>
          </w:p>
        </w:tc>
        <w:tc>
          <w:tcPr>
            <w:tcW w:w="2415" w:type="dxa"/>
            <w:shd w:val="clear" w:color="auto" w:fill="404040" w:themeFill="text1" w:themeFillTint="BF"/>
            <w:vAlign w:val="center"/>
          </w:tcPr>
          <w:p w14:paraId="720B49F9" w14:textId="77777777" w:rsidR="00F42573" w:rsidRPr="002A73C7" w:rsidRDefault="00F42573" w:rsidP="00F564E6">
            <w:pPr>
              <w:jc w:val="center"/>
              <w:rPr>
                <w:rFonts w:eastAsia="Times" w:cs="Arial"/>
                <w:b/>
                <w:bCs/>
                <w:color w:val="FFFFFF" w:themeColor="background1"/>
                <w:lang w:eastAsia="es-ES"/>
              </w:rPr>
            </w:pPr>
            <w:r w:rsidRPr="002A73C7">
              <w:rPr>
                <w:rFonts w:eastAsia="Times" w:cs="Arial"/>
                <w:b/>
                <w:bCs/>
                <w:color w:val="FFFFFF" w:themeColor="background1"/>
                <w:lang w:eastAsia="es-ES"/>
              </w:rPr>
              <w:t>VALOR TOTAL EJECUTADO EN SMMLV INCLUIDO IVA</w:t>
            </w:r>
          </w:p>
        </w:tc>
      </w:tr>
      <w:tr w:rsidR="00F42573" w:rsidRPr="002A73C7" w14:paraId="3D9FF035" w14:textId="77777777" w:rsidTr="00C35476">
        <w:trPr>
          <w:trHeight w:val="485"/>
        </w:trPr>
        <w:tc>
          <w:tcPr>
            <w:tcW w:w="562" w:type="dxa"/>
            <w:vAlign w:val="center"/>
          </w:tcPr>
          <w:p w14:paraId="468AFA21" w14:textId="77777777" w:rsidR="00F42573" w:rsidRPr="002A73C7" w:rsidRDefault="00F42573" w:rsidP="00F564E6">
            <w:pPr>
              <w:jc w:val="center"/>
              <w:rPr>
                <w:rFonts w:eastAsia="Times" w:cs="Arial"/>
                <w:lang w:eastAsia="es-ES"/>
              </w:rPr>
            </w:pPr>
            <w:r w:rsidRPr="002A73C7">
              <w:rPr>
                <w:rFonts w:eastAsia="Times" w:cs="Arial"/>
                <w:lang w:eastAsia="es-ES"/>
              </w:rPr>
              <w:t>1</w:t>
            </w:r>
          </w:p>
        </w:tc>
        <w:tc>
          <w:tcPr>
            <w:tcW w:w="1843" w:type="dxa"/>
            <w:vAlign w:val="center"/>
          </w:tcPr>
          <w:p w14:paraId="5CAAAB63" w14:textId="77777777" w:rsidR="00F42573" w:rsidRPr="002A73C7" w:rsidRDefault="00F42573" w:rsidP="00F564E6">
            <w:pPr>
              <w:jc w:val="center"/>
              <w:rPr>
                <w:rFonts w:eastAsia="Times" w:cs="Arial"/>
                <w:lang w:eastAsia="es-ES"/>
              </w:rPr>
            </w:pPr>
          </w:p>
        </w:tc>
        <w:tc>
          <w:tcPr>
            <w:tcW w:w="2977" w:type="dxa"/>
            <w:vAlign w:val="center"/>
          </w:tcPr>
          <w:p w14:paraId="1A7DE848" w14:textId="77777777" w:rsidR="00F42573" w:rsidRPr="002A73C7" w:rsidRDefault="00F42573" w:rsidP="00F564E6">
            <w:pPr>
              <w:jc w:val="center"/>
              <w:rPr>
                <w:rFonts w:eastAsia="Times" w:cs="Arial"/>
                <w:lang w:eastAsia="es-ES"/>
              </w:rPr>
            </w:pPr>
          </w:p>
        </w:tc>
        <w:tc>
          <w:tcPr>
            <w:tcW w:w="992" w:type="dxa"/>
            <w:vAlign w:val="center"/>
          </w:tcPr>
          <w:p w14:paraId="6B44DA89" w14:textId="77777777" w:rsidR="00F42573" w:rsidRPr="002A73C7" w:rsidRDefault="00F42573" w:rsidP="00F564E6">
            <w:pPr>
              <w:jc w:val="center"/>
              <w:rPr>
                <w:rFonts w:eastAsia="Times" w:cs="Arial"/>
                <w:lang w:eastAsia="es-ES"/>
              </w:rPr>
            </w:pPr>
          </w:p>
        </w:tc>
        <w:tc>
          <w:tcPr>
            <w:tcW w:w="992" w:type="dxa"/>
            <w:vAlign w:val="center"/>
          </w:tcPr>
          <w:p w14:paraId="4B80A571" w14:textId="77777777" w:rsidR="00F42573" w:rsidRPr="002A73C7" w:rsidRDefault="00F42573" w:rsidP="00F564E6">
            <w:pPr>
              <w:jc w:val="center"/>
              <w:rPr>
                <w:rFonts w:eastAsia="Times" w:cs="Arial"/>
                <w:lang w:eastAsia="es-ES"/>
              </w:rPr>
            </w:pPr>
          </w:p>
        </w:tc>
        <w:tc>
          <w:tcPr>
            <w:tcW w:w="2415" w:type="dxa"/>
            <w:vAlign w:val="center"/>
          </w:tcPr>
          <w:p w14:paraId="2157BAA4" w14:textId="77777777" w:rsidR="00F42573" w:rsidRPr="002A73C7" w:rsidRDefault="00F42573" w:rsidP="00F564E6">
            <w:pPr>
              <w:jc w:val="center"/>
              <w:rPr>
                <w:rFonts w:eastAsia="Times" w:cs="Arial"/>
                <w:lang w:eastAsia="es-ES"/>
              </w:rPr>
            </w:pPr>
          </w:p>
        </w:tc>
      </w:tr>
      <w:tr w:rsidR="00F42573" w:rsidRPr="002A73C7" w14:paraId="1AF406CC" w14:textId="77777777" w:rsidTr="00C35476">
        <w:trPr>
          <w:trHeight w:val="407"/>
        </w:trPr>
        <w:tc>
          <w:tcPr>
            <w:tcW w:w="562" w:type="dxa"/>
            <w:vAlign w:val="center"/>
          </w:tcPr>
          <w:p w14:paraId="3BCEF7CC" w14:textId="77777777" w:rsidR="00F42573" w:rsidRPr="002A73C7" w:rsidRDefault="00F42573" w:rsidP="00F564E6">
            <w:pPr>
              <w:jc w:val="center"/>
              <w:rPr>
                <w:rFonts w:eastAsia="Times" w:cs="Arial"/>
                <w:lang w:eastAsia="es-ES"/>
              </w:rPr>
            </w:pPr>
            <w:r w:rsidRPr="002A73C7">
              <w:rPr>
                <w:rFonts w:eastAsia="Times" w:cs="Arial"/>
                <w:lang w:eastAsia="es-ES"/>
              </w:rPr>
              <w:t>2</w:t>
            </w:r>
          </w:p>
        </w:tc>
        <w:tc>
          <w:tcPr>
            <w:tcW w:w="1843" w:type="dxa"/>
            <w:vAlign w:val="center"/>
          </w:tcPr>
          <w:p w14:paraId="0E051F16" w14:textId="77777777" w:rsidR="00F42573" w:rsidRPr="002A73C7" w:rsidRDefault="00F42573" w:rsidP="00F564E6">
            <w:pPr>
              <w:jc w:val="center"/>
              <w:rPr>
                <w:rFonts w:eastAsia="Times" w:cs="Arial"/>
                <w:lang w:eastAsia="es-ES"/>
              </w:rPr>
            </w:pPr>
          </w:p>
        </w:tc>
        <w:tc>
          <w:tcPr>
            <w:tcW w:w="2977" w:type="dxa"/>
            <w:vAlign w:val="center"/>
          </w:tcPr>
          <w:p w14:paraId="75863787" w14:textId="77777777" w:rsidR="00F42573" w:rsidRPr="002A73C7" w:rsidRDefault="00F42573" w:rsidP="00F564E6">
            <w:pPr>
              <w:jc w:val="center"/>
              <w:rPr>
                <w:rFonts w:eastAsia="Times" w:cs="Arial"/>
                <w:lang w:eastAsia="es-ES"/>
              </w:rPr>
            </w:pPr>
          </w:p>
        </w:tc>
        <w:tc>
          <w:tcPr>
            <w:tcW w:w="992" w:type="dxa"/>
            <w:vAlign w:val="center"/>
          </w:tcPr>
          <w:p w14:paraId="390D1A26" w14:textId="77777777" w:rsidR="00F42573" w:rsidRPr="002A73C7" w:rsidRDefault="00F42573" w:rsidP="00F564E6">
            <w:pPr>
              <w:jc w:val="center"/>
              <w:rPr>
                <w:rFonts w:eastAsia="Times" w:cs="Arial"/>
                <w:lang w:eastAsia="es-ES"/>
              </w:rPr>
            </w:pPr>
          </w:p>
        </w:tc>
        <w:tc>
          <w:tcPr>
            <w:tcW w:w="992" w:type="dxa"/>
            <w:vAlign w:val="center"/>
          </w:tcPr>
          <w:p w14:paraId="46B0F10E" w14:textId="77777777" w:rsidR="00F42573" w:rsidRPr="002A73C7" w:rsidRDefault="00F42573" w:rsidP="00F564E6">
            <w:pPr>
              <w:jc w:val="center"/>
              <w:rPr>
                <w:rFonts w:eastAsia="Times" w:cs="Arial"/>
                <w:lang w:eastAsia="es-ES"/>
              </w:rPr>
            </w:pPr>
          </w:p>
        </w:tc>
        <w:tc>
          <w:tcPr>
            <w:tcW w:w="2415" w:type="dxa"/>
            <w:vAlign w:val="center"/>
          </w:tcPr>
          <w:p w14:paraId="0D1C8A58" w14:textId="77777777" w:rsidR="00F42573" w:rsidRPr="002A73C7" w:rsidRDefault="00F42573" w:rsidP="00F564E6">
            <w:pPr>
              <w:jc w:val="center"/>
              <w:rPr>
                <w:rFonts w:eastAsia="Times" w:cs="Arial"/>
                <w:lang w:eastAsia="es-ES"/>
              </w:rPr>
            </w:pPr>
          </w:p>
        </w:tc>
      </w:tr>
      <w:tr w:rsidR="00F42573" w:rsidRPr="002A73C7" w14:paraId="1FBCF660" w14:textId="77777777" w:rsidTr="00C35476">
        <w:trPr>
          <w:trHeight w:val="428"/>
        </w:trPr>
        <w:tc>
          <w:tcPr>
            <w:tcW w:w="562" w:type="dxa"/>
            <w:vAlign w:val="center"/>
          </w:tcPr>
          <w:p w14:paraId="1EB575C3" w14:textId="77777777" w:rsidR="00F42573" w:rsidRPr="002A73C7" w:rsidRDefault="00F42573" w:rsidP="00F564E6">
            <w:pPr>
              <w:jc w:val="center"/>
              <w:rPr>
                <w:rFonts w:eastAsia="Times" w:cs="Arial"/>
                <w:lang w:eastAsia="es-ES"/>
              </w:rPr>
            </w:pPr>
            <w:r w:rsidRPr="002A73C7">
              <w:rPr>
                <w:rFonts w:eastAsia="Times" w:cs="Arial"/>
                <w:lang w:eastAsia="es-ES"/>
              </w:rPr>
              <w:t>3</w:t>
            </w:r>
          </w:p>
        </w:tc>
        <w:tc>
          <w:tcPr>
            <w:tcW w:w="1843" w:type="dxa"/>
            <w:vAlign w:val="center"/>
          </w:tcPr>
          <w:p w14:paraId="32736F6A" w14:textId="77777777" w:rsidR="00F42573" w:rsidRPr="002A73C7" w:rsidRDefault="00F42573" w:rsidP="00F564E6">
            <w:pPr>
              <w:jc w:val="center"/>
              <w:rPr>
                <w:rFonts w:eastAsia="Times" w:cs="Arial"/>
                <w:lang w:eastAsia="es-ES"/>
              </w:rPr>
            </w:pPr>
          </w:p>
        </w:tc>
        <w:tc>
          <w:tcPr>
            <w:tcW w:w="2977" w:type="dxa"/>
            <w:vAlign w:val="center"/>
          </w:tcPr>
          <w:p w14:paraId="11860A7B" w14:textId="77777777" w:rsidR="00F42573" w:rsidRPr="002A73C7" w:rsidRDefault="00F42573" w:rsidP="00F564E6">
            <w:pPr>
              <w:jc w:val="center"/>
              <w:rPr>
                <w:rFonts w:eastAsia="Times" w:cs="Arial"/>
                <w:lang w:eastAsia="es-ES"/>
              </w:rPr>
            </w:pPr>
          </w:p>
        </w:tc>
        <w:tc>
          <w:tcPr>
            <w:tcW w:w="992" w:type="dxa"/>
            <w:vAlign w:val="center"/>
          </w:tcPr>
          <w:p w14:paraId="5E4CC369" w14:textId="77777777" w:rsidR="00F42573" w:rsidRPr="002A73C7" w:rsidRDefault="00F42573" w:rsidP="00F564E6">
            <w:pPr>
              <w:jc w:val="center"/>
              <w:rPr>
                <w:rFonts w:eastAsia="Times" w:cs="Arial"/>
                <w:lang w:eastAsia="es-ES"/>
              </w:rPr>
            </w:pPr>
          </w:p>
        </w:tc>
        <w:tc>
          <w:tcPr>
            <w:tcW w:w="992" w:type="dxa"/>
            <w:vAlign w:val="center"/>
          </w:tcPr>
          <w:p w14:paraId="41F16BDC" w14:textId="77777777" w:rsidR="00F42573" w:rsidRPr="002A73C7" w:rsidRDefault="00F42573" w:rsidP="00F564E6">
            <w:pPr>
              <w:jc w:val="center"/>
              <w:rPr>
                <w:rFonts w:eastAsia="Times" w:cs="Arial"/>
                <w:lang w:eastAsia="es-ES"/>
              </w:rPr>
            </w:pPr>
          </w:p>
        </w:tc>
        <w:tc>
          <w:tcPr>
            <w:tcW w:w="2415" w:type="dxa"/>
            <w:vAlign w:val="center"/>
          </w:tcPr>
          <w:p w14:paraId="65C3B328" w14:textId="77777777" w:rsidR="00F42573" w:rsidRPr="002A73C7" w:rsidRDefault="00F42573" w:rsidP="00F564E6">
            <w:pPr>
              <w:jc w:val="center"/>
              <w:rPr>
                <w:rFonts w:eastAsia="Times" w:cs="Arial"/>
                <w:lang w:eastAsia="es-ES"/>
              </w:rPr>
            </w:pPr>
          </w:p>
        </w:tc>
      </w:tr>
    </w:tbl>
    <w:p w14:paraId="2F44897B" w14:textId="77777777" w:rsidR="00F42573" w:rsidRPr="0068075F" w:rsidRDefault="00F42573" w:rsidP="00F42573">
      <w:pPr>
        <w:spacing w:after="0" w:line="240" w:lineRule="auto"/>
        <w:rPr>
          <w:rFonts w:eastAsia="Times" w:cs="Arial"/>
          <w:sz w:val="24"/>
          <w:lang w:eastAsia="es-ES"/>
        </w:rPr>
      </w:pPr>
    </w:p>
    <w:p w14:paraId="735B0DE5" w14:textId="77777777" w:rsidR="00F42573" w:rsidRPr="0068075F" w:rsidRDefault="00F42573" w:rsidP="00F42573">
      <w:pPr>
        <w:pStyle w:val="Prrafodelista"/>
        <w:numPr>
          <w:ilvl w:val="0"/>
          <w:numId w:val="1"/>
        </w:numPr>
        <w:spacing w:after="0" w:line="240" w:lineRule="auto"/>
        <w:ind w:left="284" w:right="-32" w:hanging="284"/>
        <w:jc w:val="both"/>
        <w:rPr>
          <w:rFonts w:cs="Arial"/>
          <w:b/>
          <w:bCs/>
          <w:sz w:val="24"/>
        </w:rPr>
      </w:pPr>
      <w:r w:rsidRPr="0068075F">
        <w:rPr>
          <w:rFonts w:cstheme="minorHAnsi"/>
          <w:b/>
          <w:color w:val="000000" w:themeColor="text1"/>
          <w:sz w:val="24"/>
        </w:rPr>
        <w:t>OBJETO</w:t>
      </w:r>
    </w:p>
    <w:p w14:paraId="0730FEB5" w14:textId="77777777" w:rsidR="00F42573" w:rsidRPr="0068075F" w:rsidRDefault="00F42573" w:rsidP="00F42573">
      <w:pPr>
        <w:pStyle w:val="Sinespaciado"/>
        <w:tabs>
          <w:tab w:val="left" w:pos="3828"/>
        </w:tabs>
        <w:jc w:val="both"/>
        <w:rPr>
          <w:rFonts w:asciiTheme="minorHAnsi" w:hAnsiTheme="minorHAnsi" w:cs="Arial"/>
          <w:b/>
          <w:bCs/>
          <w:sz w:val="24"/>
          <w:lang w:val="es-CO"/>
        </w:rPr>
      </w:pPr>
    </w:p>
    <w:p w14:paraId="7DA82A9C" w14:textId="2B0CB396" w:rsidR="00F42573" w:rsidRPr="002A73C7" w:rsidRDefault="00F96F3C" w:rsidP="00F42573">
      <w:pPr>
        <w:pStyle w:val="Sinespaciado"/>
        <w:tabs>
          <w:tab w:val="left" w:pos="3828"/>
        </w:tabs>
        <w:jc w:val="both"/>
        <w:rPr>
          <w:rFonts w:asciiTheme="minorHAnsi" w:eastAsiaTheme="minorHAnsi" w:hAnsiTheme="minorHAnsi" w:cstheme="minorBidi"/>
          <w:lang w:val="es-CO"/>
        </w:rPr>
      </w:pPr>
      <w:r w:rsidRPr="002A73C7">
        <w:rPr>
          <w:rFonts w:asciiTheme="minorHAnsi" w:eastAsiaTheme="minorHAnsi" w:hAnsiTheme="minorHAnsi" w:cstheme="minorBidi"/>
          <w:lang w:val="es-CO"/>
        </w:rPr>
        <w:lastRenderedPageBreak/>
        <w:t xml:space="preserve">FIDUPREVISORA S.A., a través de la Vicepresidencia de Desarrollo y Soporte Organizacional  está interesada en </w:t>
      </w:r>
      <w:r w:rsidR="007E5D8E">
        <w:rPr>
          <w:rFonts w:asciiTheme="minorHAnsi" w:eastAsiaTheme="minorHAnsi" w:hAnsiTheme="minorHAnsi" w:cstheme="minorBidi"/>
          <w:lang w:val="es-CO"/>
        </w:rPr>
        <w:t>cotizar</w:t>
      </w:r>
      <w:r w:rsidRPr="002A73C7">
        <w:rPr>
          <w:rFonts w:asciiTheme="minorHAnsi" w:eastAsiaTheme="minorHAnsi" w:hAnsiTheme="minorHAnsi" w:cstheme="minorBidi"/>
          <w:lang w:val="es-CO"/>
        </w:rPr>
        <w:t xml:space="preserve"> bajo la modalidad de Outsourcing, la administración de las unidades de correspondencia de Fiduprevisora S.A. comprendiendo la recepción, verificación, indexación, radicación, digitalización, custodia, preparación documental y distribución de las comunicaciones oficiales, que se tramitan en la entidad, cumpliendo con los procedimientos establecidos en el acuerdo 060 de 2001, así como los lineamientos y directrices de la entidad (manual de procedimientos comunicaciones oficiales, Manual de Gestión Documental y Control de Registros), Dentro de este servicio se deberá incluir además la mensajería Interna, mensajería externa local y urbana, mensajería nacional y mensajería especial, de documentos, mercancías, paqueteo y custodias de mercaderías, para lo cual deberá suministrar el personal idóneo de acuerdo a las funciones, con las competencias necesarias para procesar la documentación recibida, además de los insumos de oficina, recursos técnicos y tecnológicos para el desarrollo de cada una de las actividades y todos los elementos necesarios para la libre ejecución y tramite de la gestión documental.</w:t>
      </w:r>
    </w:p>
    <w:p w14:paraId="3777A01A" w14:textId="77777777" w:rsidR="00F42573" w:rsidRPr="002A73C7" w:rsidRDefault="00F42573" w:rsidP="00F42573">
      <w:pPr>
        <w:pStyle w:val="Sinespaciado"/>
        <w:tabs>
          <w:tab w:val="left" w:pos="3828"/>
        </w:tabs>
        <w:jc w:val="both"/>
        <w:rPr>
          <w:rFonts w:asciiTheme="minorHAnsi" w:hAnsiTheme="minorHAnsi" w:cs="Arial"/>
          <w:b/>
          <w:bCs/>
          <w:lang w:val="es-CO"/>
        </w:rPr>
      </w:pPr>
    </w:p>
    <w:p w14:paraId="0345E1FC" w14:textId="77777777" w:rsidR="00F42573" w:rsidRPr="0068075F" w:rsidRDefault="00F42573" w:rsidP="00F42573">
      <w:pPr>
        <w:pStyle w:val="Sinespaciado"/>
        <w:jc w:val="both"/>
        <w:rPr>
          <w:sz w:val="24"/>
          <w:lang w:val="es-CO"/>
        </w:rPr>
      </w:pPr>
    </w:p>
    <w:p w14:paraId="2AFB408A" w14:textId="77777777" w:rsidR="006D1358" w:rsidRPr="0068075F" w:rsidRDefault="00F42573" w:rsidP="00E754EC">
      <w:pPr>
        <w:pStyle w:val="Prrafodelista"/>
        <w:numPr>
          <w:ilvl w:val="0"/>
          <w:numId w:val="1"/>
        </w:numPr>
        <w:spacing w:after="0" w:line="240" w:lineRule="auto"/>
        <w:ind w:left="284" w:right="-32" w:hanging="284"/>
        <w:jc w:val="both"/>
        <w:rPr>
          <w:rFonts w:cstheme="minorHAnsi"/>
          <w:b/>
          <w:color w:val="000000" w:themeColor="text1"/>
          <w:sz w:val="24"/>
        </w:rPr>
      </w:pPr>
      <w:r w:rsidRPr="0068075F">
        <w:rPr>
          <w:rFonts w:cstheme="minorHAnsi"/>
          <w:b/>
          <w:color w:val="000000" w:themeColor="text1"/>
          <w:sz w:val="24"/>
        </w:rPr>
        <w:t>CONDICIONES DEL SERVICIO REQUERIDO</w:t>
      </w:r>
    </w:p>
    <w:p w14:paraId="03E7A643" w14:textId="77777777" w:rsidR="006D1358" w:rsidRPr="0068075F" w:rsidRDefault="006D1358" w:rsidP="006D1358">
      <w:pPr>
        <w:pStyle w:val="Sinespaciado"/>
        <w:tabs>
          <w:tab w:val="left" w:pos="3828"/>
        </w:tabs>
        <w:jc w:val="both"/>
        <w:rPr>
          <w:rFonts w:asciiTheme="minorHAnsi" w:hAnsiTheme="minorHAnsi" w:cs="Arial"/>
          <w:b/>
          <w:bCs/>
          <w:sz w:val="24"/>
          <w:u w:val="single"/>
          <w:lang w:val="es-CO"/>
        </w:rPr>
      </w:pPr>
    </w:p>
    <w:p w14:paraId="68E1FE54" w14:textId="73C6D091" w:rsidR="006D1358" w:rsidRPr="002A73C7" w:rsidRDefault="006D1358" w:rsidP="006D1358">
      <w:pPr>
        <w:pStyle w:val="Sinespaciado"/>
        <w:jc w:val="both"/>
        <w:rPr>
          <w:rFonts w:asciiTheme="minorHAnsi" w:hAnsiTheme="minorHAnsi" w:cs="Arial"/>
          <w:bCs/>
          <w:lang w:val="es-CO"/>
        </w:rPr>
      </w:pPr>
      <w:r w:rsidRPr="002A73C7">
        <w:rPr>
          <w:rFonts w:asciiTheme="minorHAnsi" w:hAnsiTheme="minorHAnsi" w:cs="Arial"/>
          <w:bCs/>
          <w:lang w:val="es-CO"/>
        </w:rPr>
        <w:t xml:space="preserve">Fiduprevisora S.A. en atención a los principios de la Función Administrativa y conforme a lo dispuesto por el acuerdo No. 060 del 30 de octubre de 2001, debe mantener y asegurar los lineamientos y procedimientos que permitan que las unidades de correspondencia contribuyan con el programa de gestión documental, en la producción, recepción, distribución, seguimiento, conservación y consulta de los documentos del centro de correspondencia de manera centralizada y normalizada, en este sentido la Dirección de </w:t>
      </w:r>
      <w:r w:rsidR="00AC1E3E" w:rsidRPr="002A73C7">
        <w:rPr>
          <w:rFonts w:asciiTheme="minorHAnsi" w:hAnsiTheme="minorHAnsi" w:cs="Arial"/>
          <w:bCs/>
          <w:lang w:val="es-CO"/>
        </w:rPr>
        <w:t>Gestión</w:t>
      </w:r>
      <w:r w:rsidRPr="002A73C7">
        <w:rPr>
          <w:rFonts w:asciiTheme="minorHAnsi" w:hAnsiTheme="minorHAnsi" w:cs="Arial"/>
          <w:bCs/>
          <w:lang w:val="es-CO"/>
        </w:rPr>
        <w:t xml:space="preserve"> Documental – Centro de Recursos de Información -CRI, dependencia de Fiduprevisora adscrita a la Vicepresidencia de Desarrollo y Soporte Organizacional, administra y controla los procesos de radicación de comunicaciones oficiales y de mensajería interna </w:t>
      </w:r>
      <w:r w:rsidRPr="002A73C7">
        <w:rPr>
          <w:rFonts w:asciiTheme="minorHAnsi" w:hAnsiTheme="minorHAnsi" w:cs="Arial"/>
          <w:bCs/>
          <w:lang w:val="es-CO"/>
        </w:rPr>
        <w:lastRenderedPageBreak/>
        <w:t>y externa, desde allí se presta los servicios de recibo de comunicaciones oficiales, verificación, radicación, indexación, digitalización, y distribución de las mismas tanto a nivel de áreas de la entidad como a nivel nacional.</w:t>
      </w:r>
    </w:p>
    <w:p w14:paraId="40E6B9E0" w14:textId="77777777" w:rsidR="005F4E5A" w:rsidRPr="002A73C7" w:rsidRDefault="005F4E5A" w:rsidP="006D1358">
      <w:pPr>
        <w:pStyle w:val="Sinespaciado"/>
        <w:jc w:val="both"/>
        <w:rPr>
          <w:rFonts w:asciiTheme="minorHAnsi" w:hAnsiTheme="minorHAnsi" w:cs="Arial"/>
          <w:bCs/>
          <w:lang w:val="es-CO"/>
        </w:rPr>
      </w:pPr>
    </w:p>
    <w:p w14:paraId="6E75ACA6" w14:textId="77777777" w:rsidR="006D1358" w:rsidRPr="002A73C7" w:rsidRDefault="006D1358" w:rsidP="006D1358">
      <w:pPr>
        <w:pStyle w:val="Sinespaciado"/>
        <w:jc w:val="both"/>
        <w:rPr>
          <w:rFonts w:asciiTheme="minorHAnsi" w:hAnsiTheme="minorHAnsi" w:cs="Arial"/>
          <w:bCs/>
          <w:lang w:val="es-CO"/>
        </w:rPr>
      </w:pPr>
      <w:r w:rsidRPr="002A73C7">
        <w:rPr>
          <w:rFonts w:asciiTheme="minorHAnsi" w:hAnsiTheme="minorHAnsi" w:cs="Arial"/>
          <w:bCs/>
          <w:lang w:val="es-CO"/>
        </w:rPr>
        <w:t>Para el recibo de comunicaciones oficiales en las unidades de correspondencia de la Fiduprevisora es requerido personal con perfil y experiencia en radicación, con dotación de computador, escáner e impresora térmica para la impresión de sticker, para llevar en este orden actividades en las oficinas de Fiduprevisora de Bogotá, Regionales y Centro de Atención al Usuario a nivel nacional, este personal será  el encargado de recibir las comunicaciones oficiales, la verificación, radicación, indexación, la captura y digitalización de la documentación haciendo uso del software de gestión documental suministrado por la entidad para tal fin, posteriormente distribuir las comunicaciones a las diferentes áreas y destinatarios atendiendo  los tiempos establecidos en recorridos internos y dispuestos en las condiciones del servicio.</w:t>
      </w:r>
    </w:p>
    <w:p w14:paraId="311AE0B2" w14:textId="77777777" w:rsidR="00AC1E3E" w:rsidRPr="002A73C7" w:rsidRDefault="00AC1E3E" w:rsidP="006D1358">
      <w:pPr>
        <w:pStyle w:val="Sinespaciado"/>
        <w:jc w:val="both"/>
        <w:rPr>
          <w:rFonts w:asciiTheme="minorHAnsi" w:hAnsiTheme="minorHAnsi" w:cs="Arial"/>
          <w:bCs/>
          <w:lang w:val="es-CO"/>
        </w:rPr>
      </w:pPr>
    </w:p>
    <w:p w14:paraId="336D5A2F" w14:textId="2CBEDC6C" w:rsidR="006D1358" w:rsidRPr="002A73C7" w:rsidRDefault="006D1358" w:rsidP="006D1358">
      <w:pPr>
        <w:pStyle w:val="Sinespaciado"/>
        <w:jc w:val="both"/>
        <w:rPr>
          <w:rFonts w:asciiTheme="minorHAnsi" w:hAnsiTheme="minorHAnsi" w:cs="Arial"/>
          <w:bCs/>
          <w:lang w:val="es-CO"/>
        </w:rPr>
      </w:pPr>
      <w:r w:rsidRPr="002A73C7">
        <w:rPr>
          <w:rFonts w:asciiTheme="minorHAnsi" w:hAnsiTheme="minorHAnsi" w:cs="Arial"/>
          <w:bCs/>
          <w:lang w:val="es-CO"/>
        </w:rPr>
        <w:t>En lo que corresponde a las actividades en la oficina Bogotá,  donde se diferencia como “Nivel Central y el centro de operaciones es el Centro de Recursos de Información, se cuenta con zonas definidas delimitadas en el distrito capital y recorridos internos en la sede principal y subsedes, donde se distribuyen y entregan comunicaciones por medio de personal de mensajería motorizado, personal de mensajería caminantes y personal de mensajería interno, para aquellos destinos que se encuentren por fuera de las zonas mencionadas se recurrirá al servicio de envíos, este último aplica de igual manera para las Oficinas Regionales y Centros de Atención al Usuario a nivel nacional.</w:t>
      </w:r>
    </w:p>
    <w:p w14:paraId="05299CE9" w14:textId="77777777" w:rsidR="006D1358" w:rsidRPr="002A73C7" w:rsidRDefault="006D1358" w:rsidP="006D1358">
      <w:pPr>
        <w:pStyle w:val="Sinespaciado"/>
        <w:jc w:val="both"/>
        <w:rPr>
          <w:rFonts w:asciiTheme="minorHAnsi" w:hAnsiTheme="minorHAnsi" w:cs="Arial"/>
          <w:bCs/>
          <w:lang w:val="es-CO"/>
        </w:rPr>
      </w:pPr>
      <w:r w:rsidRPr="002A73C7">
        <w:rPr>
          <w:rFonts w:asciiTheme="minorHAnsi" w:hAnsiTheme="minorHAnsi" w:cs="Arial"/>
          <w:bCs/>
          <w:lang w:val="es-CO"/>
        </w:rPr>
        <w:t>En las Oficinas Regionales y Centros de Atención al Usuario CAU a nivel nacional, se debe contar con un Radicador de documentos en la unidad de correspondencia, en las regionales con un mensajero motorizado.</w:t>
      </w:r>
    </w:p>
    <w:p w14:paraId="595F449C" w14:textId="77777777" w:rsidR="00AC1E3E" w:rsidRPr="002A73C7" w:rsidRDefault="00AC1E3E" w:rsidP="006D1358">
      <w:pPr>
        <w:pStyle w:val="Sinespaciado"/>
        <w:jc w:val="both"/>
        <w:rPr>
          <w:rFonts w:asciiTheme="minorHAnsi" w:hAnsiTheme="minorHAnsi" w:cs="Arial"/>
          <w:bCs/>
          <w:lang w:val="es-CO"/>
        </w:rPr>
      </w:pPr>
    </w:p>
    <w:p w14:paraId="28755656" w14:textId="45FB6BB1" w:rsidR="006D1358" w:rsidRPr="002A73C7" w:rsidRDefault="006D1358" w:rsidP="006D1358">
      <w:pPr>
        <w:pStyle w:val="Sinespaciado"/>
        <w:jc w:val="both"/>
        <w:rPr>
          <w:rFonts w:asciiTheme="minorHAnsi" w:hAnsiTheme="minorHAnsi" w:cs="Arial"/>
          <w:bCs/>
          <w:lang w:val="es-CO"/>
        </w:rPr>
      </w:pPr>
      <w:r w:rsidRPr="002A73C7">
        <w:rPr>
          <w:rFonts w:asciiTheme="minorHAnsi" w:hAnsiTheme="minorHAnsi" w:cs="Arial"/>
          <w:bCs/>
          <w:lang w:val="es-CO"/>
        </w:rPr>
        <w:t xml:space="preserve">Para evaluar la cantidad de radicadores, mensajeros motorizados caminantes y mensajeros internos, se debe tener en cuenta la volumetría o cantidad de documentos procesados ingresando por la ventanilla única de la entidad y las comunicaciones saliendo de </w:t>
      </w:r>
      <w:r w:rsidRPr="002A73C7">
        <w:rPr>
          <w:rFonts w:asciiTheme="minorHAnsi" w:hAnsiTheme="minorHAnsi" w:cs="Arial"/>
          <w:bCs/>
          <w:lang w:val="es-CO"/>
        </w:rPr>
        <w:lastRenderedPageBreak/>
        <w:t>la entidad por parte de los funcionarios, las cuales se tienen identificadas por parte de Fiduprevisora.</w:t>
      </w:r>
    </w:p>
    <w:p w14:paraId="387DE3DB" w14:textId="77777777" w:rsidR="006D1358" w:rsidRPr="002A73C7" w:rsidRDefault="006D1358" w:rsidP="006D1358">
      <w:pPr>
        <w:pStyle w:val="Sinespaciado"/>
        <w:jc w:val="both"/>
        <w:rPr>
          <w:rFonts w:cs="Arial"/>
          <w:bCs/>
        </w:rPr>
      </w:pPr>
      <w:r w:rsidRPr="002A73C7">
        <w:rPr>
          <w:rFonts w:asciiTheme="minorHAnsi" w:hAnsiTheme="minorHAnsi" w:cs="Arial"/>
          <w:bCs/>
          <w:lang w:val="es-CO"/>
        </w:rPr>
        <w:t>Envíos a nivel nacional, teniendo en cuenta la cobertura de servicio de Fiduprevisora en todo el territorio Colombiano, se requiere el transporte de envíos de documentos, mercancías y/o paqueteo, este servicio debe incluir personal in house a cargo del proveedor, el personal debe contar además con equipo de cómputo, necesario para ejecutar las actividades de recepción, verificación, empaque, despacho y seguimiento a todos los envíos que sean generados por la entidad, también se requieren servicios esporádicos de vigilancia o escolta, del almacenamiento de documentos o mercancías, el cual deberá contar con audio video de cada evento o no, de acuerdo a la necesidad de Fiduprevisora.</w:t>
      </w:r>
    </w:p>
    <w:p w14:paraId="509B0E64" w14:textId="77777777" w:rsidR="006D1358" w:rsidRPr="002A73C7" w:rsidRDefault="006D1358" w:rsidP="006D1358">
      <w:pPr>
        <w:pStyle w:val="Sinespaciado"/>
        <w:jc w:val="both"/>
        <w:rPr>
          <w:rFonts w:cstheme="minorHAnsi"/>
          <w:b/>
          <w:color w:val="000000" w:themeColor="text1"/>
        </w:rPr>
      </w:pPr>
    </w:p>
    <w:p w14:paraId="6783F741" w14:textId="77777777" w:rsidR="006D1358" w:rsidRPr="002A73C7" w:rsidRDefault="006D1358" w:rsidP="006D1358">
      <w:pPr>
        <w:pStyle w:val="Prrafodelista"/>
        <w:numPr>
          <w:ilvl w:val="1"/>
          <w:numId w:val="1"/>
        </w:numPr>
        <w:rPr>
          <w:rFonts w:cstheme="minorHAnsi"/>
          <w:b/>
          <w:color w:val="000000" w:themeColor="text1"/>
        </w:rPr>
      </w:pPr>
      <w:r w:rsidRPr="002A73C7">
        <w:rPr>
          <w:rFonts w:cstheme="minorHAnsi"/>
          <w:b/>
          <w:color w:val="000000" w:themeColor="text1"/>
        </w:rPr>
        <w:t>SERVICIOS CRI - Centro de Recursos de Información - Radicación de Comunicaciones Oficiales</w:t>
      </w:r>
    </w:p>
    <w:p w14:paraId="4CB16C27" w14:textId="77777777" w:rsidR="006D1358" w:rsidRPr="002A73C7" w:rsidRDefault="006D1358" w:rsidP="006D1358">
      <w:pPr>
        <w:pStyle w:val="Prrafodelista"/>
        <w:rPr>
          <w:rFonts w:cstheme="minorHAnsi"/>
          <w:b/>
          <w:color w:val="000000" w:themeColor="text1"/>
        </w:rPr>
      </w:pPr>
    </w:p>
    <w:p w14:paraId="4D8EF174" w14:textId="77777777" w:rsidR="006D1358" w:rsidRPr="002A73C7" w:rsidRDefault="006D1358" w:rsidP="006D1358">
      <w:pPr>
        <w:pStyle w:val="Prrafodelista"/>
        <w:numPr>
          <w:ilvl w:val="2"/>
          <w:numId w:val="1"/>
        </w:numPr>
        <w:rPr>
          <w:rFonts w:cstheme="minorHAnsi"/>
          <w:b/>
          <w:color w:val="000000" w:themeColor="text1"/>
        </w:rPr>
      </w:pPr>
      <w:r w:rsidRPr="002A73C7">
        <w:rPr>
          <w:rFonts w:cstheme="minorHAnsi"/>
          <w:b/>
          <w:color w:val="000000" w:themeColor="text1"/>
        </w:rPr>
        <w:t>Comunicación Externa Recibida (ER)</w:t>
      </w:r>
    </w:p>
    <w:p w14:paraId="7FD1CE72" w14:textId="77777777" w:rsidR="006D1358" w:rsidRPr="002A73C7" w:rsidRDefault="006D1358" w:rsidP="006D1358">
      <w:pPr>
        <w:rPr>
          <w:rFonts w:cstheme="minorHAnsi"/>
          <w:color w:val="000000" w:themeColor="text1"/>
        </w:rPr>
      </w:pPr>
      <w:r w:rsidRPr="002A73C7">
        <w:rPr>
          <w:rFonts w:cstheme="minorHAnsi"/>
          <w:color w:val="000000" w:themeColor="text1"/>
        </w:rPr>
        <w:t xml:space="preserve">Se denomina </w:t>
      </w:r>
      <w:r w:rsidRPr="002A73C7">
        <w:rPr>
          <w:rFonts w:cstheme="minorHAnsi"/>
          <w:i/>
          <w:color w:val="000000" w:themeColor="text1"/>
        </w:rPr>
        <w:t>“Comunicación Externa Recibida (ER)”</w:t>
      </w:r>
      <w:r w:rsidRPr="002A73C7">
        <w:rPr>
          <w:rFonts w:cstheme="minorHAnsi"/>
          <w:color w:val="000000" w:themeColor="text1"/>
        </w:rPr>
        <w:t xml:space="preserve"> a todos aquellos documentos que ingresan por las unidades de correspondencia del Centro de Recursos de Información - CRI (ventanillas únicas de la entidad), en sobres o paquetes para las dependencias de la entidad y consorcios o negocios de FIDUPREVISORA S.A.</w:t>
      </w:r>
    </w:p>
    <w:p w14:paraId="2EE9ED6B" w14:textId="77777777" w:rsidR="006D1358" w:rsidRPr="002A73C7" w:rsidRDefault="006D1358" w:rsidP="006D1358">
      <w:pPr>
        <w:rPr>
          <w:rFonts w:cstheme="minorHAnsi"/>
          <w:color w:val="000000" w:themeColor="text1"/>
        </w:rPr>
      </w:pPr>
      <w:r w:rsidRPr="002A73C7">
        <w:rPr>
          <w:rFonts w:cstheme="minorHAnsi"/>
          <w:color w:val="000000" w:themeColor="text1"/>
        </w:rPr>
        <w:t>Inicia con la recepción de la documentación el cual ingresa por ventanilla en sobre o paquete allegado por cliente uno a uno y correo certificado, este es recibido por parte del personal de radicación y designado para tal fin quien se encargará de su verificación.</w:t>
      </w:r>
    </w:p>
    <w:p w14:paraId="5F45DB0A" w14:textId="77777777" w:rsidR="006D1358" w:rsidRPr="002A73C7" w:rsidRDefault="006D1358" w:rsidP="006D1358">
      <w:pPr>
        <w:rPr>
          <w:rFonts w:cstheme="minorHAnsi"/>
          <w:color w:val="000000" w:themeColor="text1"/>
        </w:rPr>
      </w:pPr>
      <w:r w:rsidRPr="002A73C7">
        <w:rPr>
          <w:rFonts w:cstheme="minorHAnsi"/>
          <w:color w:val="000000" w:themeColor="text1"/>
        </w:rPr>
        <w:t xml:space="preserve">Una vez verificado se procederá con la radicación e indexación por medio del Software de Gestión Documental asignado por la entidad y la digitalización de todas las hojas recibidas de cada una de las comunicaciones externas recibidas en el escáner y software </w:t>
      </w:r>
      <w:r w:rsidRPr="002A73C7">
        <w:rPr>
          <w:rFonts w:cstheme="minorHAnsi"/>
          <w:color w:val="000000" w:themeColor="text1"/>
        </w:rPr>
        <w:lastRenderedPageBreak/>
        <w:t>asignado por el proveedor, se asigna al funcionario que designe FIDUPREVISORA S.A en cada una de las diferentes dependencias.</w:t>
      </w:r>
    </w:p>
    <w:p w14:paraId="15F0FF2E" w14:textId="77777777" w:rsidR="006D1358" w:rsidRPr="002A73C7" w:rsidRDefault="006D1358" w:rsidP="006D1358">
      <w:pPr>
        <w:rPr>
          <w:rFonts w:cstheme="minorHAnsi"/>
          <w:color w:val="000000" w:themeColor="text1"/>
        </w:rPr>
      </w:pPr>
      <w:r w:rsidRPr="002A73C7">
        <w:rPr>
          <w:rFonts w:cstheme="minorHAnsi"/>
          <w:color w:val="000000" w:themeColor="text1"/>
        </w:rPr>
        <w:t>Una vez identificado, asignado y radicado la comunicación se distribuirá por el personal encargado para tal fin dentro de las instalaciones de FIDUPREVISORA S.A.</w:t>
      </w:r>
    </w:p>
    <w:p w14:paraId="403ABDC0" w14:textId="77777777" w:rsidR="006D1358" w:rsidRPr="002A73C7" w:rsidRDefault="006D1358" w:rsidP="006D1358">
      <w:pPr>
        <w:pStyle w:val="Prrafodelista"/>
        <w:numPr>
          <w:ilvl w:val="2"/>
          <w:numId w:val="1"/>
        </w:numPr>
        <w:rPr>
          <w:rFonts w:cstheme="minorHAnsi"/>
          <w:b/>
          <w:color w:val="000000" w:themeColor="text1"/>
        </w:rPr>
      </w:pPr>
      <w:r w:rsidRPr="002A73C7">
        <w:rPr>
          <w:rFonts w:cstheme="minorHAnsi"/>
          <w:b/>
          <w:color w:val="000000" w:themeColor="text1"/>
        </w:rPr>
        <w:t>Comunicación Externa Enviada (EE)</w:t>
      </w:r>
    </w:p>
    <w:p w14:paraId="288E3B67" w14:textId="77777777" w:rsidR="006D1358" w:rsidRPr="002A73C7" w:rsidRDefault="006D1358" w:rsidP="006D1358">
      <w:pPr>
        <w:rPr>
          <w:rFonts w:cstheme="minorHAnsi"/>
          <w:color w:val="000000" w:themeColor="text1"/>
        </w:rPr>
      </w:pPr>
      <w:r w:rsidRPr="002A73C7">
        <w:rPr>
          <w:rFonts w:cstheme="minorHAnsi"/>
          <w:color w:val="000000" w:themeColor="text1"/>
        </w:rPr>
        <w:t xml:space="preserve">Se denomina </w:t>
      </w:r>
      <w:r w:rsidRPr="002A73C7">
        <w:rPr>
          <w:rFonts w:cstheme="minorHAnsi"/>
          <w:i/>
          <w:color w:val="000000" w:themeColor="text1"/>
        </w:rPr>
        <w:t>“Comunicación Externa Enviada (EE)”</w:t>
      </w:r>
      <w:r w:rsidRPr="002A73C7">
        <w:rPr>
          <w:rFonts w:cstheme="minorHAnsi"/>
          <w:color w:val="000000" w:themeColor="text1"/>
        </w:rPr>
        <w:t xml:space="preserve"> a aquellos documentos (comunicaciones en sobres o paquetes) que generan los funcionarios de FIDUPREVISORA S.A., que requiere sean procesados y distribuidos a través del Centro de Recursos de Información - CRI.</w:t>
      </w:r>
    </w:p>
    <w:p w14:paraId="7389B149" w14:textId="77777777" w:rsidR="006D1358" w:rsidRPr="002A73C7" w:rsidRDefault="006D1358" w:rsidP="006D1358">
      <w:pPr>
        <w:rPr>
          <w:rFonts w:cstheme="minorHAnsi"/>
          <w:color w:val="000000" w:themeColor="text1"/>
        </w:rPr>
      </w:pPr>
      <w:r w:rsidRPr="002A73C7">
        <w:rPr>
          <w:rFonts w:cstheme="minorHAnsi"/>
          <w:color w:val="000000" w:themeColor="text1"/>
        </w:rPr>
        <w:t>Inicia en cada dependencia de Fiduprevisora S.A., con la emisión del documento (comunicación) que se requiere enviar fuera de la entidad por parte del funcionario responsable.</w:t>
      </w:r>
    </w:p>
    <w:p w14:paraId="046339AE" w14:textId="77777777" w:rsidR="006D1358" w:rsidRPr="002A73C7" w:rsidRDefault="006D1358" w:rsidP="006D1358">
      <w:pPr>
        <w:rPr>
          <w:rFonts w:cstheme="minorHAnsi"/>
          <w:color w:val="000000" w:themeColor="text1"/>
        </w:rPr>
      </w:pPr>
      <w:r w:rsidRPr="002A73C7">
        <w:rPr>
          <w:rFonts w:cstheme="minorHAnsi"/>
          <w:color w:val="000000" w:themeColor="text1"/>
        </w:rPr>
        <w:t>El documento debe estar identificado con número de radicado el cual es asignado por el Software de Gestión Documental. El responsable de ingresar la información inicial del documento está a cargo de los funcionarios de FIDUPREVISORA S.A.</w:t>
      </w:r>
    </w:p>
    <w:p w14:paraId="738121E6" w14:textId="5F490B01" w:rsidR="006D1358" w:rsidRPr="002A73C7" w:rsidRDefault="006D1358" w:rsidP="006D1358">
      <w:pPr>
        <w:rPr>
          <w:rFonts w:cstheme="minorHAnsi"/>
          <w:color w:val="000000" w:themeColor="text1"/>
        </w:rPr>
      </w:pPr>
      <w:r w:rsidRPr="002A73C7">
        <w:rPr>
          <w:rFonts w:cstheme="minorHAnsi"/>
          <w:color w:val="000000" w:themeColor="text1"/>
        </w:rPr>
        <w:t xml:space="preserve">La comunicación será recepcionada por parte del personal designado por el Centro de Recursos de </w:t>
      </w:r>
      <w:r w:rsidR="00AC1E3E" w:rsidRPr="002A73C7">
        <w:rPr>
          <w:rFonts w:cstheme="minorHAnsi"/>
          <w:color w:val="000000" w:themeColor="text1"/>
        </w:rPr>
        <w:t>Información</w:t>
      </w:r>
      <w:r w:rsidRPr="002A73C7">
        <w:rPr>
          <w:rFonts w:cstheme="minorHAnsi"/>
          <w:color w:val="000000" w:themeColor="text1"/>
        </w:rPr>
        <w:t xml:space="preserve"> - CRI en cada uno de los recorridos internos programados o por demanda, deberá dejar constancia de la recepción por medio de una planilla con el fin de identificar la traza de la documentación.</w:t>
      </w:r>
    </w:p>
    <w:p w14:paraId="3BFE7728" w14:textId="3107557C" w:rsidR="006D1358" w:rsidRPr="002A73C7" w:rsidRDefault="006D1358" w:rsidP="006D1358">
      <w:pPr>
        <w:rPr>
          <w:rFonts w:cstheme="minorHAnsi"/>
          <w:color w:val="000000" w:themeColor="text1"/>
        </w:rPr>
      </w:pPr>
      <w:r w:rsidRPr="002A73C7">
        <w:rPr>
          <w:rFonts w:cstheme="minorHAnsi"/>
          <w:color w:val="000000" w:themeColor="text1"/>
        </w:rPr>
        <w:t xml:space="preserve">Una vez la comunicación se encuentra en el Centro de Recursos de </w:t>
      </w:r>
      <w:r w:rsidR="00AC1E3E" w:rsidRPr="002A73C7">
        <w:rPr>
          <w:rFonts w:cstheme="minorHAnsi"/>
          <w:color w:val="000000" w:themeColor="text1"/>
        </w:rPr>
        <w:t>Información</w:t>
      </w:r>
      <w:r w:rsidRPr="002A73C7">
        <w:rPr>
          <w:rFonts w:cstheme="minorHAnsi"/>
          <w:color w:val="000000" w:themeColor="text1"/>
        </w:rPr>
        <w:t xml:space="preserve"> - CRI, esta deberá ser verificada y procesada, digitalizar todos los documentos  recibidos en el </w:t>
      </w:r>
      <w:r w:rsidRPr="002A73C7">
        <w:rPr>
          <w:rFonts w:cstheme="minorHAnsi"/>
          <w:color w:val="000000" w:themeColor="text1"/>
        </w:rPr>
        <w:lastRenderedPageBreak/>
        <w:t>escáner y software asignados por el proveedor, siguiente cargar la imagen en archivo .pdf en el Software de Gestión Documental asignado por la entidad, por parte del personal designado para la radicación de documentos, una vez se valide, indexe y se disponga la documentación para distribución, este será remitido al destinatario en la dirección y ciudad destino conforme las condiciones contratadas.</w:t>
      </w:r>
    </w:p>
    <w:p w14:paraId="2C2E0416" w14:textId="77777777" w:rsidR="006D1358" w:rsidRPr="002A73C7" w:rsidRDefault="006D1358" w:rsidP="006D1358">
      <w:pPr>
        <w:rPr>
          <w:rFonts w:cstheme="minorHAnsi"/>
          <w:color w:val="000000" w:themeColor="text1"/>
        </w:rPr>
      </w:pPr>
      <w:r w:rsidRPr="002A73C7">
        <w:rPr>
          <w:rFonts w:cstheme="minorHAnsi"/>
          <w:color w:val="000000" w:themeColor="text1"/>
        </w:rPr>
        <w:t>Es responsabilidad del Centro de Recursos de Información (CRI), (Unidad de Correspondencia de Fiduprevisora), gestionar, administrar, monitorear, controlar y brindar de manera centralizada y normalizada la recepción, radicación y distribución de las comunicaciones oficiales (Externas Recibidas, Externas Enviadas).</w:t>
      </w:r>
    </w:p>
    <w:p w14:paraId="791383C4" w14:textId="77777777" w:rsidR="006D1358" w:rsidRPr="002A73C7" w:rsidRDefault="006D1358" w:rsidP="006D1358">
      <w:pPr>
        <w:pStyle w:val="Prrafodelista"/>
        <w:numPr>
          <w:ilvl w:val="2"/>
          <w:numId w:val="1"/>
        </w:numPr>
        <w:rPr>
          <w:rFonts w:cstheme="minorHAnsi"/>
          <w:b/>
          <w:color w:val="000000" w:themeColor="text1"/>
        </w:rPr>
      </w:pPr>
      <w:r w:rsidRPr="002A73C7">
        <w:rPr>
          <w:rFonts w:cstheme="minorHAnsi"/>
          <w:b/>
          <w:color w:val="000000" w:themeColor="text1"/>
        </w:rPr>
        <w:t>Memorandos Internos</w:t>
      </w:r>
    </w:p>
    <w:p w14:paraId="7CB2EB2A" w14:textId="77777777" w:rsidR="006D1358" w:rsidRPr="002A73C7" w:rsidRDefault="006D1358" w:rsidP="006D1358">
      <w:pPr>
        <w:rPr>
          <w:rFonts w:cstheme="minorHAnsi"/>
          <w:color w:val="000000" w:themeColor="text1"/>
        </w:rPr>
      </w:pPr>
      <w:r w:rsidRPr="002A73C7">
        <w:rPr>
          <w:rFonts w:cstheme="minorHAnsi"/>
          <w:color w:val="000000" w:themeColor="text1"/>
        </w:rPr>
        <w:t xml:space="preserve">Se denomina </w:t>
      </w:r>
      <w:r w:rsidRPr="002A73C7">
        <w:rPr>
          <w:rFonts w:cstheme="minorHAnsi"/>
          <w:i/>
          <w:color w:val="000000" w:themeColor="text1"/>
        </w:rPr>
        <w:t>“Comunicación Interna - Memorandos”</w:t>
      </w:r>
      <w:r w:rsidRPr="002A73C7">
        <w:rPr>
          <w:rFonts w:cstheme="minorHAnsi"/>
          <w:color w:val="000000" w:themeColor="text1"/>
        </w:rPr>
        <w:t xml:space="preserve"> a aquellas comunicaciones generadas por cada dependencia hacia otra dependencia de Fiduprevisora S.A., son tramitadas por los funcionarios y se tramitan por el sistema, en caso que se requiera dejar prueba escrita del asunto, se enviara en forma física a la dependencia, en este último caso La comunicación será recepcionada por parte del personal designado por el CRI en cada uno de los recorridos internos programados o por demanda, deberá dejar constancia de la recepción por medio de una planilla con el fin de identificar la traza de la documentación.</w:t>
      </w:r>
    </w:p>
    <w:p w14:paraId="209BA0E1" w14:textId="77777777" w:rsidR="006D1358" w:rsidRPr="002A73C7" w:rsidRDefault="006D1358" w:rsidP="006D1358">
      <w:pPr>
        <w:pStyle w:val="Prrafodelista"/>
        <w:numPr>
          <w:ilvl w:val="2"/>
          <w:numId w:val="1"/>
        </w:numPr>
        <w:rPr>
          <w:rFonts w:cstheme="minorHAnsi"/>
          <w:b/>
          <w:color w:val="000000" w:themeColor="text1"/>
        </w:rPr>
      </w:pPr>
      <w:r w:rsidRPr="002A73C7">
        <w:rPr>
          <w:rFonts w:cstheme="minorHAnsi"/>
          <w:b/>
          <w:color w:val="000000" w:themeColor="text1"/>
        </w:rPr>
        <w:t>Radicación y Envíos Masivos</w:t>
      </w:r>
    </w:p>
    <w:p w14:paraId="0D77970E" w14:textId="77777777" w:rsidR="006D1358" w:rsidRPr="002A73C7" w:rsidRDefault="006D1358" w:rsidP="006D1358">
      <w:pPr>
        <w:rPr>
          <w:rFonts w:cstheme="minorHAnsi"/>
          <w:color w:val="000000" w:themeColor="text1"/>
        </w:rPr>
      </w:pPr>
      <w:r w:rsidRPr="002A73C7">
        <w:rPr>
          <w:rFonts w:cstheme="minorHAnsi"/>
          <w:color w:val="000000" w:themeColor="text1"/>
        </w:rPr>
        <w:t>Se considerará radicación masiva toda comunicación con un solo cuerpo de mensaje y asunto, la cual es remitida a más 25 destinatarios diferentes, la misma será radicada dentro del Software de Gestión Documental de la entidad de forma independiente.</w:t>
      </w:r>
    </w:p>
    <w:p w14:paraId="3FEABA38" w14:textId="77777777" w:rsidR="006D1358" w:rsidRPr="002A73C7" w:rsidRDefault="006D1358" w:rsidP="006D1358">
      <w:pPr>
        <w:rPr>
          <w:rFonts w:cstheme="minorHAnsi"/>
          <w:color w:val="000000" w:themeColor="text1"/>
        </w:rPr>
      </w:pPr>
      <w:r w:rsidRPr="002A73C7">
        <w:rPr>
          <w:rFonts w:cstheme="minorHAnsi"/>
          <w:color w:val="000000" w:themeColor="text1"/>
        </w:rPr>
        <w:lastRenderedPageBreak/>
        <w:t>Inicia en cada dependencia de Fiduprevisora S.A., con la creación de la plantilla de radicación masiva y del archivo .CSV con los datos de los destinatarios, esta base de datos es creada en el Software de Gestión Documental por parte del Funcionario de FIDUPREVISORA S.A,</w:t>
      </w:r>
    </w:p>
    <w:p w14:paraId="2AF6D0C9" w14:textId="77777777" w:rsidR="006D1358" w:rsidRPr="002A73C7" w:rsidRDefault="006D1358" w:rsidP="006D1358">
      <w:pPr>
        <w:rPr>
          <w:rFonts w:cstheme="minorHAnsi"/>
          <w:color w:val="000000" w:themeColor="text1"/>
        </w:rPr>
      </w:pPr>
      <w:r w:rsidRPr="002A73C7">
        <w:rPr>
          <w:rFonts w:cstheme="minorHAnsi"/>
          <w:color w:val="000000" w:themeColor="text1"/>
        </w:rPr>
        <w:t>Posteriormente se debe recoger dichas comunicaciones por parte del patinador interno en los recorridos programados o por demanda, deberá dejarse constancia del recibo y entrega de las comunicaciones masivas por medio de planilla firmada por el patinador interno y el funcionario de FIDUPREVISORA S.A.</w:t>
      </w:r>
    </w:p>
    <w:p w14:paraId="59B46BB6" w14:textId="77777777" w:rsidR="006D1358" w:rsidRPr="002A73C7" w:rsidRDefault="006D1358" w:rsidP="006D1358">
      <w:pPr>
        <w:rPr>
          <w:rFonts w:cstheme="minorHAnsi"/>
          <w:color w:val="000000" w:themeColor="text1"/>
        </w:rPr>
      </w:pPr>
      <w:r w:rsidRPr="002A73C7">
        <w:rPr>
          <w:rFonts w:cstheme="minorHAnsi"/>
          <w:color w:val="000000" w:themeColor="text1"/>
        </w:rPr>
        <w:t>Una vez las comunicaciones masivas se encuentra en el Centro de Recursos de Información - CRI, estas deberán ser verificadas y procesadas, digitalizar todos los documentos  recibidos en el escáner y software asignados por el proveedor, siguiente cargar la imagen en archivo .pdf en el Software de Gestión Documental asignado por la entidad, por parte del personal designado para la radicación de documentos, una vez se valide, indexe y se disponga la documentación para distribución, este será remitido al destinatario en la dirección y ciudad destino conforme las condiciones contratadas</w:t>
      </w:r>
    </w:p>
    <w:p w14:paraId="799503E6" w14:textId="77777777" w:rsidR="006D1358" w:rsidRPr="002A73C7" w:rsidRDefault="006D1358" w:rsidP="006D1358">
      <w:pPr>
        <w:rPr>
          <w:rFonts w:cstheme="minorHAnsi"/>
          <w:color w:val="000000" w:themeColor="text1"/>
        </w:rPr>
      </w:pPr>
      <w:r w:rsidRPr="002A73C7">
        <w:rPr>
          <w:rFonts w:cstheme="minorHAnsi"/>
          <w:color w:val="000000" w:themeColor="text1"/>
        </w:rPr>
        <w:t>Las actividades inherentes al Centro de Recursos de Información (CRI), recepción, verificación, radicación e indexación, digitalización de las comunicaciones, entrega de los documentos al destinatario, confirmación de las devoluciones, terminan con la digitalización del acuse de recibido de la comunicación en el Software de Gestión Documental asignado por la entidad y la publicación de las pruebas de entrega de los envíos a nivel nacional en la plataforma web del proveedor.</w:t>
      </w:r>
    </w:p>
    <w:p w14:paraId="3BFDE905" w14:textId="77777777" w:rsidR="006D1358" w:rsidRPr="002A73C7" w:rsidRDefault="006D1358" w:rsidP="006D1358">
      <w:pPr>
        <w:pStyle w:val="Prrafodelista"/>
        <w:numPr>
          <w:ilvl w:val="2"/>
          <w:numId w:val="1"/>
        </w:numPr>
        <w:rPr>
          <w:rFonts w:cstheme="minorHAnsi"/>
          <w:b/>
          <w:color w:val="000000" w:themeColor="text1"/>
        </w:rPr>
      </w:pPr>
      <w:r w:rsidRPr="002A73C7">
        <w:rPr>
          <w:rFonts w:cstheme="minorHAnsi"/>
          <w:b/>
          <w:color w:val="000000" w:themeColor="text1"/>
        </w:rPr>
        <w:t>Estadísticas Volumetría - Radicación y digitalización Comunicaciones Oficiales</w:t>
      </w:r>
    </w:p>
    <w:p w14:paraId="16E14BC5" w14:textId="77777777" w:rsidR="006D1358" w:rsidRPr="002A73C7" w:rsidRDefault="006D1358" w:rsidP="006D1358">
      <w:pPr>
        <w:ind w:left="284"/>
        <w:jc w:val="both"/>
        <w:rPr>
          <w:rFonts w:cstheme="minorHAnsi"/>
        </w:rPr>
      </w:pPr>
      <w:r w:rsidRPr="002A73C7">
        <w:rPr>
          <w:rFonts w:cstheme="minorHAnsi"/>
        </w:rPr>
        <w:t>Cantidad de comunicaciones oficiales radicadas al interior de la entidad en el periodo de un año a nivel nacional (Bogotá, Regionales y CAU).</w:t>
      </w:r>
    </w:p>
    <w:tbl>
      <w:tblPr>
        <w:tblW w:w="452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1779"/>
        <w:gridCol w:w="1097"/>
        <w:gridCol w:w="1647"/>
      </w:tblGrid>
      <w:tr w:rsidR="006D1358" w:rsidRPr="0068075F" w14:paraId="016B29A6" w14:textId="77777777" w:rsidTr="004128ED">
        <w:trPr>
          <w:trHeight w:val="325"/>
          <w:jc w:val="center"/>
        </w:trPr>
        <w:tc>
          <w:tcPr>
            <w:tcW w:w="4523" w:type="dxa"/>
            <w:gridSpan w:val="3"/>
            <w:shd w:val="clear" w:color="auto" w:fill="F2F2F2" w:themeFill="background1" w:themeFillShade="F2"/>
            <w:vAlign w:val="center"/>
            <w:hideMark/>
          </w:tcPr>
          <w:p w14:paraId="5C248E12" w14:textId="77777777" w:rsidR="006D1358" w:rsidRPr="0068075F" w:rsidRDefault="006D1358" w:rsidP="0095662C">
            <w:pPr>
              <w:spacing w:after="0" w:line="240" w:lineRule="auto"/>
              <w:jc w:val="center"/>
              <w:rPr>
                <w:rFonts w:eastAsia="Times New Roman"/>
                <w:color w:val="000000"/>
                <w:szCs w:val="20"/>
                <w:lang w:eastAsia="es-CO"/>
              </w:rPr>
            </w:pPr>
            <w:r w:rsidRPr="0068075F">
              <w:rPr>
                <w:rFonts w:eastAsia="Times New Roman"/>
                <w:color w:val="000000"/>
                <w:szCs w:val="20"/>
                <w:lang w:eastAsia="es-CO"/>
              </w:rPr>
              <w:lastRenderedPageBreak/>
              <w:t>Volumetría Anual Radicación y Digitalización</w:t>
            </w:r>
          </w:p>
        </w:tc>
      </w:tr>
      <w:tr w:rsidR="006D1358" w:rsidRPr="0068075F" w14:paraId="67B14CE1" w14:textId="77777777" w:rsidTr="004128ED">
        <w:trPr>
          <w:trHeight w:val="294"/>
          <w:jc w:val="center"/>
        </w:trPr>
        <w:tc>
          <w:tcPr>
            <w:tcW w:w="1779" w:type="dxa"/>
            <w:shd w:val="clear" w:color="auto" w:fill="F2F2F2" w:themeFill="background1" w:themeFillShade="F2"/>
            <w:vAlign w:val="center"/>
            <w:hideMark/>
          </w:tcPr>
          <w:p w14:paraId="0729885F" w14:textId="77777777" w:rsidR="006D1358" w:rsidRPr="0068075F" w:rsidRDefault="006D1358" w:rsidP="0095662C">
            <w:pPr>
              <w:spacing w:after="0" w:line="240" w:lineRule="auto"/>
              <w:jc w:val="center"/>
              <w:rPr>
                <w:rFonts w:eastAsia="Times New Roman"/>
                <w:color w:val="000000"/>
                <w:szCs w:val="20"/>
                <w:lang w:eastAsia="es-CO"/>
              </w:rPr>
            </w:pPr>
            <w:r w:rsidRPr="0068075F">
              <w:rPr>
                <w:rFonts w:eastAsia="Times New Roman"/>
                <w:color w:val="000000"/>
                <w:szCs w:val="20"/>
                <w:lang w:eastAsia="es-CO"/>
              </w:rPr>
              <w:t>Mes / Año</w:t>
            </w:r>
          </w:p>
        </w:tc>
        <w:tc>
          <w:tcPr>
            <w:tcW w:w="1097" w:type="dxa"/>
            <w:shd w:val="clear" w:color="auto" w:fill="F2F2F2" w:themeFill="background1" w:themeFillShade="F2"/>
            <w:vAlign w:val="center"/>
            <w:hideMark/>
          </w:tcPr>
          <w:p w14:paraId="5F61476E" w14:textId="77777777" w:rsidR="006D1358" w:rsidRPr="0068075F" w:rsidRDefault="006D1358" w:rsidP="0095662C">
            <w:pPr>
              <w:spacing w:after="0" w:line="240" w:lineRule="auto"/>
              <w:jc w:val="center"/>
              <w:rPr>
                <w:rFonts w:eastAsia="Times New Roman"/>
                <w:color w:val="000000"/>
                <w:szCs w:val="20"/>
                <w:lang w:eastAsia="es-CO"/>
              </w:rPr>
            </w:pPr>
            <w:r w:rsidRPr="0068075F">
              <w:rPr>
                <w:rFonts w:eastAsia="Times New Roman"/>
                <w:color w:val="000000"/>
                <w:szCs w:val="20"/>
                <w:lang w:eastAsia="es-CO"/>
              </w:rPr>
              <w:t>Cantidad Radicados</w:t>
            </w:r>
          </w:p>
        </w:tc>
        <w:tc>
          <w:tcPr>
            <w:tcW w:w="1646" w:type="dxa"/>
            <w:shd w:val="clear" w:color="auto" w:fill="F2F2F2" w:themeFill="background1" w:themeFillShade="F2"/>
            <w:vAlign w:val="center"/>
            <w:hideMark/>
          </w:tcPr>
          <w:p w14:paraId="31FE1EAA" w14:textId="77777777" w:rsidR="006D1358" w:rsidRPr="0068075F" w:rsidRDefault="006D1358" w:rsidP="0095662C">
            <w:pPr>
              <w:spacing w:after="0" w:line="240" w:lineRule="auto"/>
              <w:jc w:val="center"/>
              <w:rPr>
                <w:rFonts w:eastAsia="Times New Roman"/>
                <w:color w:val="000000"/>
                <w:szCs w:val="20"/>
                <w:lang w:eastAsia="es-CO"/>
              </w:rPr>
            </w:pPr>
            <w:r w:rsidRPr="0068075F">
              <w:rPr>
                <w:rFonts w:eastAsia="Times New Roman"/>
                <w:color w:val="000000"/>
                <w:szCs w:val="20"/>
                <w:lang w:eastAsia="es-CO"/>
              </w:rPr>
              <w:t xml:space="preserve">Cantidad </w:t>
            </w:r>
          </w:p>
          <w:p w14:paraId="7CEB3DDD" w14:textId="77777777" w:rsidR="006D1358" w:rsidRPr="0068075F" w:rsidRDefault="006D1358" w:rsidP="0095662C">
            <w:pPr>
              <w:spacing w:after="0" w:line="240" w:lineRule="auto"/>
              <w:jc w:val="center"/>
              <w:rPr>
                <w:rFonts w:eastAsia="Times New Roman"/>
                <w:color w:val="000000"/>
                <w:szCs w:val="20"/>
                <w:lang w:eastAsia="es-CO"/>
              </w:rPr>
            </w:pPr>
            <w:r w:rsidRPr="0068075F">
              <w:rPr>
                <w:rFonts w:eastAsia="Times New Roman"/>
                <w:color w:val="000000"/>
                <w:szCs w:val="20"/>
                <w:lang w:eastAsia="es-CO"/>
              </w:rPr>
              <w:t>Hojas Digitalizadas</w:t>
            </w:r>
          </w:p>
        </w:tc>
      </w:tr>
      <w:tr w:rsidR="006D1358" w:rsidRPr="0068075F" w14:paraId="627BD998" w14:textId="77777777" w:rsidTr="004128ED">
        <w:trPr>
          <w:trHeight w:hRule="exact" w:val="252"/>
          <w:jc w:val="center"/>
        </w:trPr>
        <w:tc>
          <w:tcPr>
            <w:tcW w:w="1779" w:type="dxa"/>
            <w:shd w:val="clear" w:color="auto" w:fill="auto"/>
            <w:noWrap/>
            <w:vAlign w:val="center"/>
            <w:hideMark/>
          </w:tcPr>
          <w:p w14:paraId="17DF4ED9"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abr-19</w:t>
            </w:r>
          </w:p>
        </w:tc>
        <w:tc>
          <w:tcPr>
            <w:tcW w:w="1097" w:type="dxa"/>
            <w:shd w:val="clear" w:color="auto" w:fill="auto"/>
            <w:noWrap/>
            <w:vAlign w:val="center"/>
            <w:hideMark/>
          </w:tcPr>
          <w:p w14:paraId="6CE09F04" w14:textId="77777777" w:rsidR="006D1358" w:rsidRPr="00AC1E3E" w:rsidRDefault="006D1358" w:rsidP="0095662C">
            <w:pPr>
              <w:jc w:val="center"/>
              <w:rPr>
                <w:sz w:val="18"/>
                <w:szCs w:val="18"/>
              </w:rPr>
            </w:pPr>
            <w:r w:rsidRPr="00AC1E3E">
              <w:rPr>
                <w:sz w:val="18"/>
                <w:szCs w:val="18"/>
              </w:rPr>
              <w:t>37,224</w:t>
            </w:r>
          </w:p>
        </w:tc>
        <w:tc>
          <w:tcPr>
            <w:tcW w:w="1646" w:type="dxa"/>
            <w:shd w:val="clear" w:color="auto" w:fill="auto"/>
            <w:noWrap/>
            <w:vAlign w:val="center"/>
            <w:hideMark/>
          </w:tcPr>
          <w:p w14:paraId="00414189" w14:textId="77777777" w:rsidR="006D1358" w:rsidRPr="00AC1E3E" w:rsidRDefault="006D1358" w:rsidP="0095662C">
            <w:pPr>
              <w:jc w:val="center"/>
              <w:rPr>
                <w:sz w:val="18"/>
                <w:szCs w:val="18"/>
              </w:rPr>
            </w:pPr>
            <w:r w:rsidRPr="00AC1E3E">
              <w:rPr>
                <w:sz w:val="18"/>
                <w:szCs w:val="18"/>
              </w:rPr>
              <w:t>567,803</w:t>
            </w:r>
          </w:p>
        </w:tc>
      </w:tr>
      <w:tr w:rsidR="006D1358" w:rsidRPr="0068075F" w14:paraId="16EFC2C9" w14:textId="77777777" w:rsidTr="004128ED">
        <w:trPr>
          <w:trHeight w:hRule="exact" w:val="252"/>
          <w:jc w:val="center"/>
        </w:trPr>
        <w:tc>
          <w:tcPr>
            <w:tcW w:w="1779" w:type="dxa"/>
            <w:shd w:val="clear" w:color="auto" w:fill="auto"/>
            <w:noWrap/>
            <w:vAlign w:val="center"/>
            <w:hideMark/>
          </w:tcPr>
          <w:p w14:paraId="4457783B"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may-19</w:t>
            </w:r>
          </w:p>
        </w:tc>
        <w:tc>
          <w:tcPr>
            <w:tcW w:w="1097" w:type="dxa"/>
            <w:shd w:val="clear" w:color="auto" w:fill="auto"/>
            <w:noWrap/>
            <w:vAlign w:val="center"/>
            <w:hideMark/>
          </w:tcPr>
          <w:p w14:paraId="6AAC59C1" w14:textId="77777777" w:rsidR="006D1358" w:rsidRPr="00AC1E3E" w:rsidRDefault="006D1358" w:rsidP="0095662C">
            <w:pPr>
              <w:jc w:val="center"/>
              <w:rPr>
                <w:sz w:val="18"/>
                <w:szCs w:val="18"/>
              </w:rPr>
            </w:pPr>
            <w:r w:rsidRPr="00AC1E3E">
              <w:rPr>
                <w:sz w:val="18"/>
                <w:szCs w:val="18"/>
              </w:rPr>
              <w:t>40,381</w:t>
            </w:r>
          </w:p>
        </w:tc>
        <w:tc>
          <w:tcPr>
            <w:tcW w:w="1646" w:type="dxa"/>
            <w:shd w:val="clear" w:color="auto" w:fill="auto"/>
            <w:noWrap/>
            <w:vAlign w:val="center"/>
            <w:hideMark/>
          </w:tcPr>
          <w:p w14:paraId="70FC37A6" w14:textId="77777777" w:rsidR="006D1358" w:rsidRPr="00AC1E3E" w:rsidRDefault="006D1358" w:rsidP="0095662C">
            <w:pPr>
              <w:jc w:val="center"/>
              <w:rPr>
                <w:sz w:val="18"/>
                <w:szCs w:val="18"/>
              </w:rPr>
            </w:pPr>
            <w:r w:rsidRPr="00AC1E3E">
              <w:rPr>
                <w:sz w:val="18"/>
                <w:szCs w:val="18"/>
              </w:rPr>
              <w:t>662,470</w:t>
            </w:r>
          </w:p>
        </w:tc>
      </w:tr>
      <w:tr w:rsidR="006D1358" w:rsidRPr="0068075F" w14:paraId="34AE8244" w14:textId="77777777" w:rsidTr="004128ED">
        <w:trPr>
          <w:trHeight w:hRule="exact" w:val="252"/>
          <w:jc w:val="center"/>
        </w:trPr>
        <w:tc>
          <w:tcPr>
            <w:tcW w:w="1779" w:type="dxa"/>
            <w:shd w:val="clear" w:color="auto" w:fill="auto"/>
            <w:noWrap/>
            <w:vAlign w:val="center"/>
            <w:hideMark/>
          </w:tcPr>
          <w:p w14:paraId="071046A8"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jun-19</w:t>
            </w:r>
          </w:p>
        </w:tc>
        <w:tc>
          <w:tcPr>
            <w:tcW w:w="1097" w:type="dxa"/>
            <w:shd w:val="clear" w:color="auto" w:fill="auto"/>
            <w:noWrap/>
            <w:vAlign w:val="center"/>
            <w:hideMark/>
          </w:tcPr>
          <w:p w14:paraId="16733FE6" w14:textId="77777777" w:rsidR="006D1358" w:rsidRPr="00AC1E3E" w:rsidRDefault="006D1358" w:rsidP="0095662C">
            <w:pPr>
              <w:jc w:val="center"/>
              <w:rPr>
                <w:sz w:val="18"/>
                <w:szCs w:val="18"/>
              </w:rPr>
            </w:pPr>
            <w:r w:rsidRPr="00AC1E3E">
              <w:rPr>
                <w:sz w:val="18"/>
                <w:szCs w:val="18"/>
              </w:rPr>
              <w:t>38,915</w:t>
            </w:r>
          </w:p>
        </w:tc>
        <w:tc>
          <w:tcPr>
            <w:tcW w:w="1646" w:type="dxa"/>
            <w:shd w:val="clear" w:color="auto" w:fill="auto"/>
            <w:noWrap/>
            <w:vAlign w:val="center"/>
            <w:hideMark/>
          </w:tcPr>
          <w:p w14:paraId="5E671C1E" w14:textId="77777777" w:rsidR="006D1358" w:rsidRPr="00AC1E3E" w:rsidRDefault="006D1358" w:rsidP="0095662C">
            <w:pPr>
              <w:jc w:val="center"/>
              <w:rPr>
                <w:sz w:val="18"/>
                <w:szCs w:val="18"/>
              </w:rPr>
            </w:pPr>
            <w:r w:rsidRPr="00AC1E3E">
              <w:rPr>
                <w:sz w:val="18"/>
                <w:szCs w:val="18"/>
              </w:rPr>
              <w:t>556,419</w:t>
            </w:r>
          </w:p>
        </w:tc>
      </w:tr>
      <w:tr w:rsidR="006D1358" w:rsidRPr="0068075F" w14:paraId="2D9AF4D3" w14:textId="77777777" w:rsidTr="004128ED">
        <w:trPr>
          <w:trHeight w:hRule="exact" w:val="252"/>
          <w:jc w:val="center"/>
        </w:trPr>
        <w:tc>
          <w:tcPr>
            <w:tcW w:w="1779" w:type="dxa"/>
            <w:shd w:val="clear" w:color="auto" w:fill="auto"/>
            <w:noWrap/>
            <w:vAlign w:val="center"/>
            <w:hideMark/>
          </w:tcPr>
          <w:p w14:paraId="25C83C9A"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jul-19</w:t>
            </w:r>
          </w:p>
        </w:tc>
        <w:tc>
          <w:tcPr>
            <w:tcW w:w="1097" w:type="dxa"/>
            <w:shd w:val="clear" w:color="auto" w:fill="auto"/>
            <w:noWrap/>
            <w:vAlign w:val="center"/>
            <w:hideMark/>
          </w:tcPr>
          <w:p w14:paraId="0DC9A7E1" w14:textId="77777777" w:rsidR="006D1358" w:rsidRPr="00AC1E3E" w:rsidRDefault="006D1358" w:rsidP="0095662C">
            <w:pPr>
              <w:jc w:val="center"/>
              <w:rPr>
                <w:sz w:val="18"/>
                <w:szCs w:val="18"/>
              </w:rPr>
            </w:pPr>
            <w:r w:rsidRPr="00AC1E3E">
              <w:rPr>
                <w:sz w:val="18"/>
                <w:szCs w:val="18"/>
              </w:rPr>
              <w:t>40,263</w:t>
            </w:r>
          </w:p>
        </w:tc>
        <w:tc>
          <w:tcPr>
            <w:tcW w:w="1646" w:type="dxa"/>
            <w:shd w:val="clear" w:color="auto" w:fill="auto"/>
            <w:noWrap/>
            <w:vAlign w:val="center"/>
            <w:hideMark/>
          </w:tcPr>
          <w:p w14:paraId="0C3A249B" w14:textId="77777777" w:rsidR="006D1358" w:rsidRPr="00AC1E3E" w:rsidRDefault="006D1358" w:rsidP="0095662C">
            <w:pPr>
              <w:jc w:val="center"/>
              <w:rPr>
                <w:sz w:val="18"/>
                <w:szCs w:val="18"/>
              </w:rPr>
            </w:pPr>
            <w:r w:rsidRPr="00AC1E3E">
              <w:rPr>
                <w:sz w:val="18"/>
                <w:szCs w:val="18"/>
              </w:rPr>
              <w:t>538,549</w:t>
            </w:r>
          </w:p>
        </w:tc>
      </w:tr>
      <w:tr w:rsidR="006D1358" w:rsidRPr="0068075F" w14:paraId="348717F6" w14:textId="77777777" w:rsidTr="004128ED">
        <w:trPr>
          <w:trHeight w:hRule="exact" w:val="252"/>
          <w:jc w:val="center"/>
        </w:trPr>
        <w:tc>
          <w:tcPr>
            <w:tcW w:w="1779" w:type="dxa"/>
            <w:shd w:val="clear" w:color="auto" w:fill="auto"/>
            <w:noWrap/>
            <w:vAlign w:val="center"/>
            <w:hideMark/>
          </w:tcPr>
          <w:p w14:paraId="2CAF0411"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ago-19</w:t>
            </w:r>
          </w:p>
        </w:tc>
        <w:tc>
          <w:tcPr>
            <w:tcW w:w="1097" w:type="dxa"/>
            <w:shd w:val="clear" w:color="auto" w:fill="auto"/>
            <w:noWrap/>
            <w:vAlign w:val="center"/>
            <w:hideMark/>
          </w:tcPr>
          <w:p w14:paraId="513BC99B" w14:textId="77777777" w:rsidR="006D1358" w:rsidRPr="00AC1E3E" w:rsidRDefault="006D1358" w:rsidP="0095662C">
            <w:pPr>
              <w:jc w:val="center"/>
              <w:rPr>
                <w:sz w:val="18"/>
                <w:szCs w:val="18"/>
              </w:rPr>
            </w:pPr>
            <w:r w:rsidRPr="00AC1E3E">
              <w:rPr>
                <w:sz w:val="18"/>
                <w:szCs w:val="18"/>
              </w:rPr>
              <w:t>45,809</w:t>
            </w:r>
          </w:p>
        </w:tc>
        <w:tc>
          <w:tcPr>
            <w:tcW w:w="1646" w:type="dxa"/>
            <w:shd w:val="clear" w:color="auto" w:fill="auto"/>
            <w:noWrap/>
            <w:vAlign w:val="center"/>
            <w:hideMark/>
          </w:tcPr>
          <w:p w14:paraId="7DB21972" w14:textId="77777777" w:rsidR="006D1358" w:rsidRPr="00AC1E3E" w:rsidRDefault="006D1358" w:rsidP="0095662C">
            <w:pPr>
              <w:jc w:val="center"/>
              <w:rPr>
                <w:sz w:val="18"/>
                <w:szCs w:val="18"/>
              </w:rPr>
            </w:pPr>
            <w:r w:rsidRPr="00AC1E3E">
              <w:rPr>
                <w:sz w:val="18"/>
                <w:szCs w:val="18"/>
              </w:rPr>
              <w:t>636,683</w:t>
            </w:r>
          </w:p>
        </w:tc>
      </w:tr>
      <w:tr w:rsidR="006D1358" w:rsidRPr="0068075F" w14:paraId="6BBAD14A" w14:textId="77777777" w:rsidTr="004128ED">
        <w:trPr>
          <w:trHeight w:hRule="exact" w:val="252"/>
          <w:jc w:val="center"/>
        </w:trPr>
        <w:tc>
          <w:tcPr>
            <w:tcW w:w="1779" w:type="dxa"/>
            <w:shd w:val="clear" w:color="auto" w:fill="auto"/>
            <w:noWrap/>
            <w:vAlign w:val="center"/>
            <w:hideMark/>
          </w:tcPr>
          <w:p w14:paraId="3DAF016C"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sep-19</w:t>
            </w:r>
          </w:p>
        </w:tc>
        <w:tc>
          <w:tcPr>
            <w:tcW w:w="1097" w:type="dxa"/>
            <w:shd w:val="clear" w:color="auto" w:fill="auto"/>
            <w:noWrap/>
            <w:vAlign w:val="center"/>
            <w:hideMark/>
          </w:tcPr>
          <w:p w14:paraId="7DD669E4" w14:textId="77777777" w:rsidR="006D1358" w:rsidRPr="00AC1E3E" w:rsidRDefault="006D1358" w:rsidP="0095662C">
            <w:pPr>
              <w:jc w:val="center"/>
              <w:rPr>
                <w:sz w:val="18"/>
                <w:szCs w:val="18"/>
              </w:rPr>
            </w:pPr>
            <w:r w:rsidRPr="00AC1E3E">
              <w:rPr>
                <w:sz w:val="18"/>
                <w:szCs w:val="18"/>
              </w:rPr>
              <w:t>47,635</w:t>
            </w:r>
          </w:p>
        </w:tc>
        <w:tc>
          <w:tcPr>
            <w:tcW w:w="1646" w:type="dxa"/>
            <w:shd w:val="clear" w:color="auto" w:fill="auto"/>
            <w:noWrap/>
            <w:vAlign w:val="center"/>
            <w:hideMark/>
          </w:tcPr>
          <w:p w14:paraId="25A951FB" w14:textId="77777777" w:rsidR="006D1358" w:rsidRPr="00AC1E3E" w:rsidRDefault="006D1358" w:rsidP="0095662C">
            <w:pPr>
              <w:jc w:val="center"/>
              <w:rPr>
                <w:sz w:val="18"/>
                <w:szCs w:val="18"/>
              </w:rPr>
            </w:pPr>
            <w:r w:rsidRPr="00AC1E3E">
              <w:rPr>
                <w:sz w:val="18"/>
                <w:szCs w:val="18"/>
              </w:rPr>
              <w:t>728,812</w:t>
            </w:r>
          </w:p>
        </w:tc>
      </w:tr>
      <w:tr w:rsidR="006D1358" w:rsidRPr="0068075F" w14:paraId="60576F4B" w14:textId="77777777" w:rsidTr="004128ED">
        <w:trPr>
          <w:trHeight w:hRule="exact" w:val="252"/>
          <w:jc w:val="center"/>
        </w:trPr>
        <w:tc>
          <w:tcPr>
            <w:tcW w:w="1779" w:type="dxa"/>
            <w:shd w:val="clear" w:color="auto" w:fill="auto"/>
            <w:noWrap/>
            <w:vAlign w:val="center"/>
            <w:hideMark/>
          </w:tcPr>
          <w:p w14:paraId="78FBEC2E"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oct-19</w:t>
            </w:r>
          </w:p>
        </w:tc>
        <w:tc>
          <w:tcPr>
            <w:tcW w:w="1097" w:type="dxa"/>
            <w:shd w:val="clear" w:color="auto" w:fill="auto"/>
            <w:noWrap/>
            <w:vAlign w:val="center"/>
            <w:hideMark/>
          </w:tcPr>
          <w:p w14:paraId="73A09AEB" w14:textId="77777777" w:rsidR="006D1358" w:rsidRPr="00AC1E3E" w:rsidRDefault="006D1358" w:rsidP="0095662C">
            <w:pPr>
              <w:jc w:val="center"/>
              <w:rPr>
                <w:sz w:val="18"/>
                <w:szCs w:val="18"/>
              </w:rPr>
            </w:pPr>
            <w:r w:rsidRPr="00AC1E3E">
              <w:rPr>
                <w:sz w:val="18"/>
                <w:szCs w:val="18"/>
              </w:rPr>
              <w:t>43,732</w:t>
            </w:r>
          </w:p>
        </w:tc>
        <w:tc>
          <w:tcPr>
            <w:tcW w:w="1646" w:type="dxa"/>
            <w:shd w:val="clear" w:color="auto" w:fill="auto"/>
            <w:noWrap/>
            <w:vAlign w:val="center"/>
            <w:hideMark/>
          </w:tcPr>
          <w:p w14:paraId="73640D19" w14:textId="77777777" w:rsidR="006D1358" w:rsidRPr="00AC1E3E" w:rsidRDefault="006D1358" w:rsidP="0095662C">
            <w:pPr>
              <w:jc w:val="center"/>
              <w:rPr>
                <w:sz w:val="18"/>
                <w:szCs w:val="18"/>
              </w:rPr>
            </w:pPr>
            <w:r w:rsidRPr="00AC1E3E">
              <w:rPr>
                <w:sz w:val="18"/>
                <w:szCs w:val="18"/>
              </w:rPr>
              <w:t>636,330</w:t>
            </w:r>
          </w:p>
        </w:tc>
      </w:tr>
      <w:tr w:rsidR="006D1358" w:rsidRPr="0068075F" w14:paraId="66AA3D37" w14:textId="77777777" w:rsidTr="004128ED">
        <w:trPr>
          <w:trHeight w:hRule="exact" w:val="252"/>
          <w:jc w:val="center"/>
        </w:trPr>
        <w:tc>
          <w:tcPr>
            <w:tcW w:w="1779" w:type="dxa"/>
            <w:shd w:val="clear" w:color="auto" w:fill="auto"/>
            <w:noWrap/>
            <w:vAlign w:val="center"/>
            <w:hideMark/>
          </w:tcPr>
          <w:p w14:paraId="155569CA"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nov-19</w:t>
            </w:r>
          </w:p>
        </w:tc>
        <w:tc>
          <w:tcPr>
            <w:tcW w:w="1097" w:type="dxa"/>
            <w:shd w:val="clear" w:color="auto" w:fill="auto"/>
            <w:noWrap/>
            <w:vAlign w:val="center"/>
            <w:hideMark/>
          </w:tcPr>
          <w:p w14:paraId="08C8202F" w14:textId="77777777" w:rsidR="006D1358" w:rsidRPr="00AC1E3E" w:rsidRDefault="006D1358" w:rsidP="0095662C">
            <w:pPr>
              <w:jc w:val="center"/>
              <w:rPr>
                <w:sz w:val="18"/>
                <w:szCs w:val="18"/>
              </w:rPr>
            </w:pPr>
            <w:r w:rsidRPr="00AC1E3E">
              <w:rPr>
                <w:sz w:val="18"/>
                <w:szCs w:val="18"/>
              </w:rPr>
              <w:t>48,982</w:t>
            </w:r>
          </w:p>
        </w:tc>
        <w:tc>
          <w:tcPr>
            <w:tcW w:w="1646" w:type="dxa"/>
            <w:shd w:val="clear" w:color="auto" w:fill="auto"/>
            <w:noWrap/>
            <w:vAlign w:val="center"/>
            <w:hideMark/>
          </w:tcPr>
          <w:p w14:paraId="00876E97" w14:textId="77777777" w:rsidR="006D1358" w:rsidRPr="00AC1E3E" w:rsidRDefault="006D1358" w:rsidP="0095662C">
            <w:pPr>
              <w:jc w:val="center"/>
              <w:rPr>
                <w:sz w:val="18"/>
                <w:szCs w:val="18"/>
              </w:rPr>
            </w:pPr>
            <w:r w:rsidRPr="00AC1E3E">
              <w:rPr>
                <w:sz w:val="18"/>
                <w:szCs w:val="18"/>
              </w:rPr>
              <w:t>763,083</w:t>
            </w:r>
          </w:p>
        </w:tc>
      </w:tr>
      <w:tr w:rsidR="006D1358" w:rsidRPr="0068075F" w14:paraId="428540CA" w14:textId="77777777" w:rsidTr="004128ED">
        <w:trPr>
          <w:trHeight w:hRule="exact" w:val="252"/>
          <w:jc w:val="center"/>
        </w:trPr>
        <w:tc>
          <w:tcPr>
            <w:tcW w:w="1779" w:type="dxa"/>
            <w:shd w:val="clear" w:color="auto" w:fill="auto"/>
            <w:noWrap/>
            <w:vAlign w:val="center"/>
            <w:hideMark/>
          </w:tcPr>
          <w:p w14:paraId="2BFB672F"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dic-19</w:t>
            </w:r>
          </w:p>
        </w:tc>
        <w:tc>
          <w:tcPr>
            <w:tcW w:w="1097" w:type="dxa"/>
            <w:shd w:val="clear" w:color="auto" w:fill="auto"/>
            <w:noWrap/>
            <w:vAlign w:val="center"/>
            <w:hideMark/>
          </w:tcPr>
          <w:p w14:paraId="66B25335" w14:textId="77777777" w:rsidR="006D1358" w:rsidRPr="00AC1E3E" w:rsidRDefault="006D1358" w:rsidP="0095662C">
            <w:pPr>
              <w:jc w:val="center"/>
              <w:rPr>
                <w:sz w:val="18"/>
                <w:szCs w:val="18"/>
              </w:rPr>
            </w:pPr>
            <w:r w:rsidRPr="00AC1E3E">
              <w:rPr>
                <w:sz w:val="18"/>
                <w:szCs w:val="18"/>
              </w:rPr>
              <w:t>38,083</w:t>
            </w:r>
          </w:p>
        </w:tc>
        <w:tc>
          <w:tcPr>
            <w:tcW w:w="1646" w:type="dxa"/>
            <w:shd w:val="clear" w:color="auto" w:fill="auto"/>
            <w:noWrap/>
            <w:vAlign w:val="center"/>
            <w:hideMark/>
          </w:tcPr>
          <w:p w14:paraId="622F0FFD" w14:textId="77777777" w:rsidR="006D1358" w:rsidRPr="00AC1E3E" w:rsidRDefault="006D1358" w:rsidP="0095662C">
            <w:pPr>
              <w:jc w:val="center"/>
              <w:rPr>
                <w:sz w:val="18"/>
                <w:szCs w:val="18"/>
              </w:rPr>
            </w:pPr>
            <w:r w:rsidRPr="00AC1E3E">
              <w:rPr>
                <w:sz w:val="18"/>
                <w:szCs w:val="18"/>
              </w:rPr>
              <w:t>607,319</w:t>
            </w:r>
          </w:p>
        </w:tc>
      </w:tr>
      <w:tr w:rsidR="006D1358" w:rsidRPr="0068075F" w14:paraId="384DFCE5" w14:textId="77777777" w:rsidTr="004128ED">
        <w:trPr>
          <w:trHeight w:hRule="exact" w:val="252"/>
          <w:jc w:val="center"/>
        </w:trPr>
        <w:tc>
          <w:tcPr>
            <w:tcW w:w="1779" w:type="dxa"/>
            <w:shd w:val="clear" w:color="auto" w:fill="auto"/>
            <w:noWrap/>
            <w:vAlign w:val="center"/>
            <w:hideMark/>
          </w:tcPr>
          <w:p w14:paraId="0D136418"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ene-20</w:t>
            </w:r>
          </w:p>
        </w:tc>
        <w:tc>
          <w:tcPr>
            <w:tcW w:w="1097" w:type="dxa"/>
            <w:shd w:val="clear" w:color="auto" w:fill="auto"/>
            <w:noWrap/>
            <w:vAlign w:val="center"/>
            <w:hideMark/>
          </w:tcPr>
          <w:p w14:paraId="3BF3B6F9" w14:textId="77777777" w:rsidR="006D1358" w:rsidRPr="00AC1E3E" w:rsidRDefault="006D1358" w:rsidP="0095662C">
            <w:pPr>
              <w:jc w:val="center"/>
              <w:rPr>
                <w:sz w:val="18"/>
                <w:szCs w:val="18"/>
              </w:rPr>
            </w:pPr>
            <w:r w:rsidRPr="00AC1E3E">
              <w:rPr>
                <w:sz w:val="18"/>
                <w:szCs w:val="18"/>
              </w:rPr>
              <w:t>27,734</w:t>
            </w:r>
          </w:p>
        </w:tc>
        <w:tc>
          <w:tcPr>
            <w:tcW w:w="1646" w:type="dxa"/>
            <w:shd w:val="clear" w:color="auto" w:fill="auto"/>
            <w:noWrap/>
            <w:vAlign w:val="center"/>
            <w:hideMark/>
          </w:tcPr>
          <w:p w14:paraId="0FBF4886" w14:textId="77777777" w:rsidR="006D1358" w:rsidRPr="00AC1E3E" w:rsidRDefault="006D1358" w:rsidP="0095662C">
            <w:pPr>
              <w:jc w:val="center"/>
              <w:rPr>
                <w:sz w:val="18"/>
                <w:szCs w:val="18"/>
              </w:rPr>
            </w:pPr>
            <w:r w:rsidRPr="00AC1E3E">
              <w:rPr>
                <w:sz w:val="18"/>
                <w:szCs w:val="18"/>
              </w:rPr>
              <w:t>424,990</w:t>
            </w:r>
          </w:p>
        </w:tc>
      </w:tr>
      <w:tr w:rsidR="006D1358" w:rsidRPr="0068075F" w14:paraId="33647C16" w14:textId="77777777" w:rsidTr="004128ED">
        <w:trPr>
          <w:trHeight w:hRule="exact" w:val="252"/>
          <w:jc w:val="center"/>
        </w:trPr>
        <w:tc>
          <w:tcPr>
            <w:tcW w:w="1779" w:type="dxa"/>
            <w:shd w:val="clear" w:color="auto" w:fill="auto"/>
            <w:noWrap/>
            <w:vAlign w:val="center"/>
            <w:hideMark/>
          </w:tcPr>
          <w:p w14:paraId="22EBAA38"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feb-20</w:t>
            </w:r>
          </w:p>
        </w:tc>
        <w:tc>
          <w:tcPr>
            <w:tcW w:w="1097" w:type="dxa"/>
            <w:shd w:val="clear" w:color="auto" w:fill="auto"/>
            <w:noWrap/>
            <w:vAlign w:val="center"/>
            <w:hideMark/>
          </w:tcPr>
          <w:p w14:paraId="45EDF5B1" w14:textId="77777777" w:rsidR="006D1358" w:rsidRPr="00AC1E3E" w:rsidRDefault="006D1358" w:rsidP="0095662C">
            <w:pPr>
              <w:jc w:val="center"/>
              <w:rPr>
                <w:sz w:val="18"/>
                <w:szCs w:val="18"/>
              </w:rPr>
            </w:pPr>
            <w:r w:rsidRPr="00AC1E3E">
              <w:rPr>
                <w:sz w:val="18"/>
                <w:szCs w:val="18"/>
              </w:rPr>
              <w:t>38,578</w:t>
            </w:r>
          </w:p>
        </w:tc>
        <w:tc>
          <w:tcPr>
            <w:tcW w:w="1646" w:type="dxa"/>
            <w:shd w:val="clear" w:color="auto" w:fill="auto"/>
            <w:noWrap/>
            <w:vAlign w:val="center"/>
            <w:hideMark/>
          </w:tcPr>
          <w:p w14:paraId="54F76EDA" w14:textId="77777777" w:rsidR="006D1358" w:rsidRPr="00AC1E3E" w:rsidRDefault="006D1358" w:rsidP="0095662C">
            <w:pPr>
              <w:jc w:val="center"/>
              <w:rPr>
                <w:sz w:val="18"/>
                <w:szCs w:val="18"/>
              </w:rPr>
            </w:pPr>
            <w:r w:rsidRPr="00AC1E3E">
              <w:rPr>
                <w:sz w:val="18"/>
                <w:szCs w:val="18"/>
              </w:rPr>
              <w:t>563,650</w:t>
            </w:r>
          </w:p>
        </w:tc>
      </w:tr>
      <w:tr w:rsidR="006D1358" w:rsidRPr="0068075F" w14:paraId="1D492737" w14:textId="77777777" w:rsidTr="004128ED">
        <w:trPr>
          <w:trHeight w:hRule="exact" w:val="252"/>
          <w:jc w:val="center"/>
        </w:trPr>
        <w:tc>
          <w:tcPr>
            <w:tcW w:w="1779" w:type="dxa"/>
            <w:shd w:val="clear" w:color="auto" w:fill="auto"/>
            <w:noWrap/>
            <w:vAlign w:val="center"/>
            <w:hideMark/>
          </w:tcPr>
          <w:p w14:paraId="30F91822"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mar-20</w:t>
            </w:r>
          </w:p>
        </w:tc>
        <w:tc>
          <w:tcPr>
            <w:tcW w:w="1097" w:type="dxa"/>
            <w:shd w:val="clear" w:color="auto" w:fill="auto"/>
            <w:noWrap/>
            <w:vAlign w:val="center"/>
            <w:hideMark/>
          </w:tcPr>
          <w:p w14:paraId="5F1F9668" w14:textId="77777777" w:rsidR="006D1358" w:rsidRPr="00AC1E3E" w:rsidRDefault="006D1358" w:rsidP="0095662C">
            <w:pPr>
              <w:jc w:val="center"/>
              <w:rPr>
                <w:sz w:val="18"/>
                <w:szCs w:val="18"/>
              </w:rPr>
            </w:pPr>
            <w:r w:rsidRPr="00AC1E3E">
              <w:rPr>
                <w:sz w:val="18"/>
                <w:szCs w:val="18"/>
              </w:rPr>
              <w:t>28,045</w:t>
            </w:r>
          </w:p>
        </w:tc>
        <w:tc>
          <w:tcPr>
            <w:tcW w:w="1646" w:type="dxa"/>
            <w:shd w:val="clear" w:color="auto" w:fill="auto"/>
            <w:noWrap/>
            <w:vAlign w:val="center"/>
            <w:hideMark/>
          </w:tcPr>
          <w:p w14:paraId="59DA0D9D" w14:textId="77777777" w:rsidR="006D1358" w:rsidRPr="00AC1E3E" w:rsidRDefault="006D1358" w:rsidP="0095662C">
            <w:pPr>
              <w:jc w:val="center"/>
              <w:rPr>
                <w:sz w:val="18"/>
                <w:szCs w:val="18"/>
              </w:rPr>
            </w:pPr>
            <w:r w:rsidRPr="00AC1E3E">
              <w:rPr>
                <w:sz w:val="18"/>
                <w:szCs w:val="18"/>
              </w:rPr>
              <w:t>424,640</w:t>
            </w:r>
          </w:p>
        </w:tc>
      </w:tr>
      <w:tr w:rsidR="006D1358" w:rsidRPr="0068075F" w14:paraId="3A414E41" w14:textId="77777777" w:rsidTr="004128ED">
        <w:trPr>
          <w:trHeight w:hRule="exact" w:val="252"/>
          <w:jc w:val="center"/>
        </w:trPr>
        <w:tc>
          <w:tcPr>
            <w:tcW w:w="1779" w:type="dxa"/>
            <w:shd w:val="clear" w:color="auto" w:fill="auto"/>
            <w:noWrap/>
            <w:vAlign w:val="center"/>
          </w:tcPr>
          <w:p w14:paraId="1A722108"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abr-20</w:t>
            </w:r>
          </w:p>
        </w:tc>
        <w:tc>
          <w:tcPr>
            <w:tcW w:w="1097" w:type="dxa"/>
            <w:shd w:val="clear" w:color="auto" w:fill="auto"/>
            <w:noWrap/>
          </w:tcPr>
          <w:p w14:paraId="2769DE4A" w14:textId="77777777" w:rsidR="006D1358" w:rsidRPr="00AC1E3E" w:rsidRDefault="006D1358" w:rsidP="0095662C">
            <w:pPr>
              <w:jc w:val="center"/>
              <w:rPr>
                <w:sz w:val="18"/>
                <w:szCs w:val="18"/>
              </w:rPr>
            </w:pPr>
            <w:r w:rsidRPr="00AC1E3E">
              <w:rPr>
                <w:sz w:val="18"/>
                <w:szCs w:val="18"/>
              </w:rPr>
              <w:t>37,81</w:t>
            </w:r>
          </w:p>
        </w:tc>
        <w:tc>
          <w:tcPr>
            <w:tcW w:w="1646" w:type="dxa"/>
            <w:shd w:val="clear" w:color="auto" w:fill="auto"/>
            <w:noWrap/>
          </w:tcPr>
          <w:p w14:paraId="23818112" w14:textId="77777777" w:rsidR="006D1358" w:rsidRPr="00AC1E3E" w:rsidRDefault="006D1358" w:rsidP="0095662C">
            <w:pPr>
              <w:jc w:val="center"/>
              <w:rPr>
                <w:sz w:val="18"/>
                <w:szCs w:val="18"/>
              </w:rPr>
            </w:pPr>
            <w:r w:rsidRPr="00AC1E3E">
              <w:rPr>
                <w:sz w:val="18"/>
                <w:szCs w:val="18"/>
              </w:rPr>
              <w:t>50,942</w:t>
            </w:r>
          </w:p>
        </w:tc>
      </w:tr>
      <w:tr w:rsidR="006D1358" w:rsidRPr="0068075F" w14:paraId="1653B243" w14:textId="77777777" w:rsidTr="004128ED">
        <w:trPr>
          <w:trHeight w:hRule="exact" w:val="252"/>
          <w:jc w:val="center"/>
        </w:trPr>
        <w:tc>
          <w:tcPr>
            <w:tcW w:w="1779" w:type="dxa"/>
            <w:shd w:val="clear" w:color="auto" w:fill="auto"/>
            <w:noWrap/>
            <w:vAlign w:val="center"/>
          </w:tcPr>
          <w:p w14:paraId="7663EEB9"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may -20</w:t>
            </w:r>
          </w:p>
        </w:tc>
        <w:tc>
          <w:tcPr>
            <w:tcW w:w="1097" w:type="dxa"/>
            <w:shd w:val="clear" w:color="auto" w:fill="auto"/>
            <w:noWrap/>
          </w:tcPr>
          <w:p w14:paraId="72CA2A9C" w14:textId="77777777" w:rsidR="006D1358" w:rsidRPr="00AC1E3E" w:rsidRDefault="006D1358" w:rsidP="0095662C">
            <w:pPr>
              <w:jc w:val="center"/>
              <w:rPr>
                <w:sz w:val="18"/>
                <w:szCs w:val="18"/>
              </w:rPr>
            </w:pPr>
            <w:r w:rsidRPr="00AC1E3E">
              <w:rPr>
                <w:sz w:val="18"/>
                <w:szCs w:val="18"/>
              </w:rPr>
              <w:t>5,414</w:t>
            </w:r>
          </w:p>
        </w:tc>
        <w:tc>
          <w:tcPr>
            <w:tcW w:w="1646" w:type="dxa"/>
            <w:shd w:val="clear" w:color="auto" w:fill="auto"/>
            <w:noWrap/>
          </w:tcPr>
          <w:p w14:paraId="50D1A92B" w14:textId="77777777" w:rsidR="006D1358" w:rsidRPr="00AC1E3E" w:rsidRDefault="006D1358" w:rsidP="0095662C">
            <w:pPr>
              <w:jc w:val="center"/>
              <w:rPr>
                <w:sz w:val="18"/>
                <w:szCs w:val="18"/>
              </w:rPr>
            </w:pPr>
            <w:r w:rsidRPr="00AC1E3E">
              <w:rPr>
                <w:sz w:val="18"/>
                <w:szCs w:val="18"/>
              </w:rPr>
              <w:t>85,271</w:t>
            </w:r>
          </w:p>
        </w:tc>
      </w:tr>
      <w:tr w:rsidR="006D1358" w:rsidRPr="0068075F" w14:paraId="7F7B09E3" w14:textId="77777777" w:rsidTr="004128ED">
        <w:trPr>
          <w:trHeight w:hRule="exact" w:val="252"/>
          <w:jc w:val="center"/>
        </w:trPr>
        <w:tc>
          <w:tcPr>
            <w:tcW w:w="1779" w:type="dxa"/>
            <w:shd w:val="clear" w:color="auto" w:fill="auto"/>
            <w:noWrap/>
            <w:vAlign w:val="center"/>
          </w:tcPr>
          <w:p w14:paraId="23EA6D70"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jun 20</w:t>
            </w:r>
          </w:p>
        </w:tc>
        <w:tc>
          <w:tcPr>
            <w:tcW w:w="1097" w:type="dxa"/>
            <w:shd w:val="clear" w:color="auto" w:fill="auto"/>
            <w:noWrap/>
          </w:tcPr>
          <w:p w14:paraId="737524E5" w14:textId="77777777" w:rsidR="006D1358" w:rsidRPr="00AC1E3E" w:rsidRDefault="006D1358" w:rsidP="0095662C">
            <w:pPr>
              <w:jc w:val="center"/>
              <w:rPr>
                <w:sz w:val="18"/>
                <w:szCs w:val="18"/>
              </w:rPr>
            </w:pPr>
            <w:r w:rsidRPr="00AC1E3E">
              <w:rPr>
                <w:sz w:val="18"/>
                <w:szCs w:val="18"/>
              </w:rPr>
              <w:t>8,642</w:t>
            </w:r>
          </w:p>
        </w:tc>
        <w:tc>
          <w:tcPr>
            <w:tcW w:w="1646" w:type="dxa"/>
            <w:shd w:val="clear" w:color="auto" w:fill="auto"/>
            <w:noWrap/>
          </w:tcPr>
          <w:p w14:paraId="701562C5" w14:textId="77777777" w:rsidR="006D1358" w:rsidRPr="00AC1E3E" w:rsidRDefault="006D1358" w:rsidP="0095662C">
            <w:pPr>
              <w:jc w:val="center"/>
              <w:rPr>
                <w:sz w:val="18"/>
                <w:szCs w:val="18"/>
              </w:rPr>
            </w:pPr>
            <w:r w:rsidRPr="00AC1E3E">
              <w:rPr>
                <w:sz w:val="18"/>
                <w:szCs w:val="18"/>
              </w:rPr>
              <w:t>128,821</w:t>
            </w:r>
          </w:p>
        </w:tc>
      </w:tr>
      <w:tr w:rsidR="006D1358" w:rsidRPr="0068075F" w14:paraId="72DE93E0" w14:textId="77777777" w:rsidTr="004128ED">
        <w:trPr>
          <w:trHeight w:hRule="exact" w:val="252"/>
          <w:jc w:val="center"/>
        </w:trPr>
        <w:tc>
          <w:tcPr>
            <w:tcW w:w="1779" w:type="dxa"/>
            <w:shd w:val="clear" w:color="auto" w:fill="F2F2F2" w:themeFill="background1" w:themeFillShade="F2"/>
            <w:noWrap/>
            <w:vAlign w:val="center"/>
            <w:hideMark/>
          </w:tcPr>
          <w:p w14:paraId="2E374014" w14:textId="77777777" w:rsidR="006D1358" w:rsidRPr="00AC1E3E" w:rsidRDefault="006D1358" w:rsidP="00AC1E3E">
            <w:pPr>
              <w:spacing w:after="0" w:line="240" w:lineRule="auto"/>
              <w:jc w:val="center"/>
              <w:rPr>
                <w:rFonts w:eastAsia="Times New Roman"/>
                <w:color w:val="000000"/>
                <w:sz w:val="20"/>
                <w:szCs w:val="20"/>
                <w:lang w:eastAsia="es-CO"/>
              </w:rPr>
            </w:pPr>
            <w:r w:rsidRPr="00AC1E3E">
              <w:rPr>
                <w:rFonts w:eastAsia="Times New Roman"/>
                <w:color w:val="000000"/>
                <w:sz w:val="20"/>
                <w:szCs w:val="20"/>
                <w:lang w:eastAsia="es-CO"/>
              </w:rPr>
              <w:t>Totales</w:t>
            </w:r>
          </w:p>
        </w:tc>
        <w:tc>
          <w:tcPr>
            <w:tcW w:w="1097" w:type="dxa"/>
            <w:shd w:val="clear" w:color="auto" w:fill="F2F2F2" w:themeFill="background1" w:themeFillShade="F2"/>
            <w:noWrap/>
            <w:vAlign w:val="center"/>
            <w:hideMark/>
          </w:tcPr>
          <w:p w14:paraId="18A2076D" w14:textId="77777777" w:rsidR="006D1358" w:rsidRPr="00AC1E3E" w:rsidRDefault="006D1358" w:rsidP="00AC1E3E">
            <w:pPr>
              <w:jc w:val="center"/>
              <w:rPr>
                <w:sz w:val="20"/>
              </w:rPr>
            </w:pPr>
            <w:r w:rsidRPr="00AC1E3E">
              <w:rPr>
                <w:sz w:val="20"/>
              </w:rPr>
              <w:t>493,218</w:t>
            </w:r>
          </w:p>
        </w:tc>
        <w:tc>
          <w:tcPr>
            <w:tcW w:w="1646" w:type="dxa"/>
            <w:shd w:val="clear" w:color="auto" w:fill="F2F2F2" w:themeFill="background1" w:themeFillShade="F2"/>
            <w:noWrap/>
            <w:vAlign w:val="center"/>
            <w:hideMark/>
          </w:tcPr>
          <w:p w14:paraId="1B039101" w14:textId="77777777" w:rsidR="006D1358" w:rsidRPr="00AC1E3E" w:rsidRDefault="006D1358" w:rsidP="00AC1E3E">
            <w:pPr>
              <w:jc w:val="center"/>
              <w:rPr>
                <w:sz w:val="20"/>
              </w:rPr>
            </w:pPr>
            <w:r w:rsidRPr="00AC1E3E">
              <w:rPr>
                <w:sz w:val="20"/>
              </w:rPr>
              <w:t>7,375,782</w:t>
            </w:r>
          </w:p>
        </w:tc>
      </w:tr>
      <w:tr w:rsidR="006D1358" w:rsidRPr="0068075F" w14:paraId="5FF3476E" w14:textId="77777777" w:rsidTr="004128ED">
        <w:trPr>
          <w:trHeight w:hRule="exact" w:val="252"/>
          <w:jc w:val="center"/>
        </w:trPr>
        <w:tc>
          <w:tcPr>
            <w:tcW w:w="1779" w:type="dxa"/>
            <w:shd w:val="clear" w:color="auto" w:fill="auto"/>
            <w:noWrap/>
            <w:vAlign w:val="center"/>
            <w:hideMark/>
          </w:tcPr>
          <w:p w14:paraId="5FDBE146" w14:textId="77777777" w:rsidR="006D1358" w:rsidRPr="00AC1E3E" w:rsidRDefault="006D1358" w:rsidP="00AC1E3E">
            <w:pPr>
              <w:spacing w:after="0" w:line="240" w:lineRule="auto"/>
              <w:jc w:val="center"/>
              <w:rPr>
                <w:rFonts w:eastAsia="Times New Roman"/>
                <w:color w:val="000000"/>
                <w:sz w:val="20"/>
                <w:szCs w:val="20"/>
                <w:lang w:eastAsia="es-CO"/>
              </w:rPr>
            </w:pPr>
            <w:r w:rsidRPr="00AC1E3E">
              <w:rPr>
                <w:rFonts w:eastAsia="Times New Roman"/>
                <w:color w:val="000000"/>
                <w:sz w:val="20"/>
                <w:szCs w:val="20"/>
                <w:lang w:eastAsia="es-CO"/>
              </w:rPr>
              <w:t>Promedio Mes</w:t>
            </w:r>
          </w:p>
        </w:tc>
        <w:tc>
          <w:tcPr>
            <w:tcW w:w="1097" w:type="dxa"/>
            <w:shd w:val="clear" w:color="auto" w:fill="auto"/>
            <w:noWrap/>
            <w:vAlign w:val="center"/>
            <w:hideMark/>
          </w:tcPr>
          <w:p w14:paraId="115E1FA9" w14:textId="77777777" w:rsidR="006D1358" w:rsidRPr="00AC1E3E" w:rsidRDefault="006D1358" w:rsidP="00AC1E3E">
            <w:pPr>
              <w:jc w:val="center"/>
              <w:rPr>
                <w:sz w:val="20"/>
              </w:rPr>
            </w:pPr>
            <w:r w:rsidRPr="00AC1E3E">
              <w:rPr>
                <w:sz w:val="20"/>
              </w:rPr>
              <w:t>32.881</w:t>
            </w:r>
          </w:p>
        </w:tc>
        <w:tc>
          <w:tcPr>
            <w:tcW w:w="1646" w:type="dxa"/>
            <w:shd w:val="clear" w:color="auto" w:fill="auto"/>
            <w:noWrap/>
            <w:vAlign w:val="center"/>
            <w:hideMark/>
          </w:tcPr>
          <w:p w14:paraId="62F15914" w14:textId="77777777" w:rsidR="006D1358" w:rsidRPr="00AC1E3E" w:rsidRDefault="006D1358" w:rsidP="00AC1E3E">
            <w:pPr>
              <w:jc w:val="center"/>
              <w:rPr>
                <w:sz w:val="20"/>
              </w:rPr>
            </w:pPr>
            <w:r w:rsidRPr="00AC1E3E">
              <w:rPr>
                <w:sz w:val="20"/>
              </w:rPr>
              <w:t>491.719</w:t>
            </w:r>
          </w:p>
        </w:tc>
      </w:tr>
      <w:tr w:rsidR="006D1358" w:rsidRPr="0068075F" w14:paraId="66A62A76" w14:textId="77777777" w:rsidTr="004128ED">
        <w:trPr>
          <w:trHeight w:hRule="exact" w:val="252"/>
          <w:jc w:val="center"/>
        </w:trPr>
        <w:tc>
          <w:tcPr>
            <w:tcW w:w="1779" w:type="dxa"/>
            <w:shd w:val="clear" w:color="auto" w:fill="auto"/>
            <w:noWrap/>
            <w:vAlign w:val="center"/>
            <w:hideMark/>
          </w:tcPr>
          <w:p w14:paraId="130827C5" w14:textId="77777777" w:rsidR="006D1358" w:rsidRPr="00AC1E3E" w:rsidRDefault="006D1358" w:rsidP="00AC1E3E">
            <w:pPr>
              <w:spacing w:after="0" w:line="240" w:lineRule="auto"/>
              <w:jc w:val="center"/>
              <w:rPr>
                <w:rFonts w:eastAsia="Times New Roman"/>
                <w:color w:val="000000"/>
                <w:sz w:val="20"/>
                <w:szCs w:val="20"/>
                <w:lang w:eastAsia="es-CO"/>
              </w:rPr>
            </w:pPr>
            <w:r w:rsidRPr="00AC1E3E">
              <w:rPr>
                <w:rFonts w:eastAsia="Times New Roman"/>
                <w:color w:val="000000"/>
                <w:sz w:val="20"/>
                <w:szCs w:val="20"/>
                <w:lang w:eastAsia="es-CO"/>
              </w:rPr>
              <w:t>Promedio Día</w:t>
            </w:r>
          </w:p>
        </w:tc>
        <w:tc>
          <w:tcPr>
            <w:tcW w:w="1097" w:type="dxa"/>
            <w:shd w:val="clear" w:color="auto" w:fill="auto"/>
            <w:noWrap/>
            <w:vAlign w:val="center"/>
            <w:hideMark/>
          </w:tcPr>
          <w:p w14:paraId="3AEA7E1E" w14:textId="77777777" w:rsidR="006D1358" w:rsidRPr="00AC1E3E" w:rsidRDefault="006D1358" w:rsidP="00AC1E3E">
            <w:pPr>
              <w:jc w:val="center"/>
              <w:rPr>
                <w:sz w:val="20"/>
              </w:rPr>
            </w:pPr>
            <w:r w:rsidRPr="00AC1E3E">
              <w:rPr>
                <w:sz w:val="20"/>
              </w:rPr>
              <w:t>1,315</w:t>
            </w:r>
          </w:p>
        </w:tc>
        <w:tc>
          <w:tcPr>
            <w:tcW w:w="1646" w:type="dxa"/>
            <w:shd w:val="clear" w:color="auto" w:fill="auto"/>
            <w:noWrap/>
            <w:vAlign w:val="center"/>
            <w:hideMark/>
          </w:tcPr>
          <w:p w14:paraId="50F51EA9" w14:textId="77777777" w:rsidR="006D1358" w:rsidRPr="00AC1E3E" w:rsidRDefault="006D1358" w:rsidP="00AC1E3E">
            <w:pPr>
              <w:jc w:val="center"/>
              <w:rPr>
                <w:sz w:val="20"/>
              </w:rPr>
            </w:pPr>
            <w:r w:rsidRPr="00AC1E3E">
              <w:rPr>
                <w:sz w:val="20"/>
              </w:rPr>
              <w:t>19,669</w:t>
            </w:r>
          </w:p>
        </w:tc>
      </w:tr>
    </w:tbl>
    <w:p w14:paraId="0FB7CE62" w14:textId="77777777" w:rsidR="006D1358" w:rsidRPr="0068075F" w:rsidRDefault="006D1358" w:rsidP="006D1358">
      <w:pPr>
        <w:ind w:left="284"/>
        <w:jc w:val="both"/>
        <w:rPr>
          <w:rFonts w:cstheme="minorHAnsi"/>
          <w:sz w:val="24"/>
        </w:rPr>
      </w:pPr>
    </w:p>
    <w:tbl>
      <w:tblPr>
        <w:tblW w:w="890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2233"/>
        <w:gridCol w:w="1984"/>
        <w:gridCol w:w="1559"/>
        <w:gridCol w:w="2127"/>
        <w:gridCol w:w="1000"/>
      </w:tblGrid>
      <w:tr w:rsidR="006D1358" w:rsidRPr="00AC1E3E" w14:paraId="3F4F9AA1" w14:textId="77777777" w:rsidTr="0095662C">
        <w:trPr>
          <w:trHeight w:val="315"/>
          <w:jc w:val="center"/>
        </w:trPr>
        <w:tc>
          <w:tcPr>
            <w:tcW w:w="8903" w:type="dxa"/>
            <w:gridSpan w:val="5"/>
            <w:shd w:val="clear" w:color="auto" w:fill="F2F2F2" w:themeFill="background1" w:themeFillShade="F2"/>
            <w:noWrap/>
            <w:vAlign w:val="center"/>
            <w:hideMark/>
          </w:tcPr>
          <w:p w14:paraId="19752D17" w14:textId="77777777" w:rsidR="006D1358" w:rsidRPr="00AC1E3E" w:rsidRDefault="006D1358" w:rsidP="0095662C">
            <w:pPr>
              <w:spacing w:after="0" w:line="240" w:lineRule="auto"/>
              <w:jc w:val="center"/>
              <w:rPr>
                <w:rFonts w:eastAsia="Times New Roman"/>
                <w:color w:val="000000"/>
                <w:szCs w:val="24"/>
                <w:lang w:eastAsia="es-CO"/>
              </w:rPr>
            </w:pPr>
            <w:r w:rsidRPr="00AC1E3E">
              <w:rPr>
                <w:rFonts w:eastAsia="Times New Roman"/>
                <w:color w:val="000000"/>
                <w:szCs w:val="24"/>
                <w:lang w:eastAsia="es-CO"/>
              </w:rPr>
              <w:t>Volumetría Radicación y Digitalización</w:t>
            </w:r>
          </w:p>
        </w:tc>
      </w:tr>
      <w:tr w:rsidR="006D1358" w:rsidRPr="00AC1E3E" w14:paraId="3F5DBE22" w14:textId="77777777" w:rsidTr="0095662C">
        <w:trPr>
          <w:trHeight w:val="630"/>
          <w:jc w:val="center"/>
        </w:trPr>
        <w:tc>
          <w:tcPr>
            <w:tcW w:w="4217" w:type="dxa"/>
            <w:gridSpan w:val="2"/>
            <w:shd w:val="clear" w:color="auto" w:fill="F2F2F2" w:themeFill="background1" w:themeFillShade="F2"/>
            <w:noWrap/>
            <w:vAlign w:val="center"/>
            <w:hideMark/>
          </w:tcPr>
          <w:p w14:paraId="6BEBF312"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Proceso y Cantidades</w:t>
            </w:r>
          </w:p>
        </w:tc>
        <w:tc>
          <w:tcPr>
            <w:tcW w:w="1559" w:type="dxa"/>
            <w:shd w:val="clear" w:color="auto" w:fill="F2F2F2" w:themeFill="background1" w:themeFillShade="F2"/>
            <w:vAlign w:val="center"/>
            <w:hideMark/>
          </w:tcPr>
          <w:p w14:paraId="55D8D88C"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 xml:space="preserve">Cantidad </w:t>
            </w:r>
          </w:p>
          <w:p w14:paraId="7AF858FC"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Radicados</w:t>
            </w:r>
          </w:p>
        </w:tc>
        <w:tc>
          <w:tcPr>
            <w:tcW w:w="2127" w:type="dxa"/>
            <w:shd w:val="clear" w:color="auto" w:fill="F2F2F2" w:themeFill="background1" w:themeFillShade="F2"/>
            <w:vAlign w:val="center"/>
            <w:hideMark/>
          </w:tcPr>
          <w:p w14:paraId="247AAB7E"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 xml:space="preserve">Cantidad </w:t>
            </w:r>
          </w:p>
          <w:p w14:paraId="1111C2A3"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Hojas Digitalizadas</w:t>
            </w:r>
          </w:p>
        </w:tc>
        <w:tc>
          <w:tcPr>
            <w:tcW w:w="1000" w:type="dxa"/>
            <w:shd w:val="clear" w:color="auto" w:fill="F2F2F2" w:themeFill="background1" w:themeFillShade="F2"/>
            <w:noWrap/>
            <w:vAlign w:val="center"/>
            <w:hideMark/>
          </w:tcPr>
          <w:p w14:paraId="7164B417"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w:t>
            </w:r>
          </w:p>
        </w:tc>
      </w:tr>
      <w:tr w:rsidR="006D1358" w:rsidRPr="00AC1E3E" w14:paraId="22916731" w14:textId="77777777" w:rsidTr="0095662C">
        <w:trPr>
          <w:trHeight w:val="315"/>
          <w:jc w:val="center"/>
        </w:trPr>
        <w:tc>
          <w:tcPr>
            <w:tcW w:w="2233" w:type="dxa"/>
            <w:vMerge w:val="restart"/>
            <w:shd w:val="clear" w:color="auto" w:fill="auto"/>
            <w:vAlign w:val="center"/>
            <w:hideMark/>
          </w:tcPr>
          <w:p w14:paraId="0A53E7DC" w14:textId="77777777" w:rsidR="006D1358" w:rsidRPr="00AC1E3E" w:rsidRDefault="006D1358" w:rsidP="0095662C">
            <w:pPr>
              <w:spacing w:after="0" w:line="240" w:lineRule="auto"/>
              <w:jc w:val="center"/>
              <w:rPr>
                <w:rFonts w:eastAsia="Times New Roman"/>
                <w:color w:val="000000"/>
                <w:szCs w:val="24"/>
                <w:lang w:eastAsia="es-CO"/>
              </w:rPr>
            </w:pPr>
            <w:r w:rsidRPr="00AC1E3E">
              <w:rPr>
                <w:rFonts w:eastAsia="Times New Roman"/>
                <w:color w:val="000000"/>
                <w:szCs w:val="24"/>
                <w:lang w:eastAsia="es-CO"/>
              </w:rPr>
              <w:t xml:space="preserve">Externa </w:t>
            </w:r>
          </w:p>
          <w:p w14:paraId="4FF29DAA" w14:textId="77777777" w:rsidR="006D1358" w:rsidRPr="00AC1E3E" w:rsidRDefault="006D1358" w:rsidP="0095662C">
            <w:pPr>
              <w:spacing w:after="0" w:line="240" w:lineRule="auto"/>
              <w:jc w:val="center"/>
              <w:rPr>
                <w:rFonts w:eastAsia="Times New Roman"/>
                <w:color w:val="000000"/>
                <w:szCs w:val="24"/>
                <w:lang w:eastAsia="es-CO"/>
              </w:rPr>
            </w:pPr>
            <w:r w:rsidRPr="00AC1E3E">
              <w:rPr>
                <w:rFonts w:eastAsia="Times New Roman"/>
                <w:color w:val="000000"/>
                <w:szCs w:val="24"/>
                <w:lang w:eastAsia="es-CO"/>
              </w:rPr>
              <w:t xml:space="preserve">Recibida </w:t>
            </w:r>
          </w:p>
          <w:p w14:paraId="29976C2F" w14:textId="77777777" w:rsidR="006D1358" w:rsidRPr="00AC1E3E" w:rsidRDefault="006D1358" w:rsidP="0095662C">
            <w:pPr>
              <w:spacing w:after="0" w:line="240" w:lineRule="auto"/>
              <w:jc w:val="center"/>
              <w:rPr>
                <w:rFonts w:eastAsia="Times New Roman"/>
                <w:color w:val="000000"/>
                <w:szCs w:val="24"/>
                <w:lang w:eastAsia="es-CO"/>
              </w:rPr>
            </w:pPr>
            <w:r w:rsidRPr="00AC1E3E">
              <w:rPr>
                <w:rFonts w:eastAsia="Times New Roman"/>
                <w:color w:val="000000"/>
                <w:szCs w:val="24"/>
                <w:lang w:eastAsia="es-CO"/>
              </w:rPr>
              <w:t>(ER)</w:t>
            </w:r>
          </w:p>
        </w:tc>
        <w:tc>
          <w:tcPr>
            <w:tcW w:w="1984" w:type="dxa"/>
            <w:shd w:val="clear" w:color="auto" w:fill="auto"/>
            <w:noWrap/>
            <w:vAlign w:val="center"/>
            <w:hideMark/>
          </w:tcPr>
          <w:p w14:paraId="311E105B"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Total Año</w:t>
            </w:r>
          </w:p>
        </w:tc>
        <w:tc>
          <w:tcPr>
            <w:tcW w:w="1559" w:type="dxa"/>
            <w:shd w:val="clear" w:color="auto" w:fill="auto"/>
            <w:noWrap/>
            <w:vAlign w:val="center"/>
            <w:hideMark/>
          </w:tcPr>
          <w:p w14:paraId="69663F42"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396,122</w:t>
            </w:r>
          </w:p>
        </w:tc>
        <w:tc>
          <w:tcPr>
            <w:tcW w:w="2127" w:type="dxa"/>
            <w:shd w:val="clear" w:color="auto" w:fill="auto"/>
            <w:noWrap/>
            <w:vAlign w:val="center"/>
            <w:hideMark/>
          </w:tcPr>
          <w:p w14:paraId="1295BCC4"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6,126,285</w:t>
            </w:r>
          </w:p>
        </w:tc>
        <w:tc>
          <w:tcPr>
            <w:tcW w:w="1000" w:type="dxa"/>
            <w:vMerge w:val="restart"/>
            <w:shd w:val="clear" w:color="auto" w:fill="auto"/>
            <w:noWrap/>
            <w:vAlign w:val="center"/>
            <w:hideMark/>
          </w:tcPr>
          <w:p w14:paraId="1577735D"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86.16%</w:t>
            </w:r>
          </w:p>
        </w:tc>
      </w:tr>
      <w:tr w:rsidR="006D1358" w:rsidRPr="00AC1E3E" w14:paraId="14D91289" w14:textId="77777777" w:rsidTr="0095662C">
        <w:trPr>
          <w:trHeight w:val="315"/>
          <w:jc w:val="center"/>
        </w:trPr>
        <w:tc>
          <w:tcPr>
            <w:tcW w:w="2233" w:type="dxa"/>
            <w:vMerge/>
            <w:vAlign w:val="center"/>
            <w:hideMark/>
          </w:tcPr>
          <w:p w14:paraId="3F308350" w14:textId="77777777" w:rsidR="006D1358" w:rsidRPr="00AC1E3E" w:rsidRDefault="006D1358" w:rsidP="0095662C">
            <w:pPr>
              <w:spacing w:after="0" w:line="240" w:lineRule="auto"/>
              <w:jc w:val="center"/>
              <w:rPr>
                <w:rFonts w:eastAsia="Times New Roman"/>
                <w:color w:val="000000"/>
                <w:szCs w:val="24"/>
                <w:lang w:eastAsia="es-CO"/>
              </w:rPr>
            </w:pPr>
          </w:p>
        </w:tc>
        <w:tc>
          <w:tcPr>
            <w:tcW w:w="1984" w:type="dxa"/>
            <w:shd w:val="clear" w:color="auto" w:fill="auto"/>
            <w:noWrap/>
            <w:vAlign w:val="center"/>
            <w:hideMark/>
          </w:tcPr>
          <w:p w14:paraId="432A7CF6"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Promedio Mes</w:t>
            </w:r>
          </w:p>
        </w:tc>
        <w:tc>
          <w:tcPr>
            <w:tcW w:w="1559" w:type="dxa"/>
            <w:shd w:val="clear" w:color="auto" w:fill="auto"/>
            <w:noWrap/>
            <w:vAlign w:val="center"/>
            <w:hideMark/>
          </w:tcPr>
          <w:p w14:paraId="5008CE98"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33,010</w:t>
            </w:r>
          </w:p>
        </w:tc>
        <w:tc>
          <w:tcPr>
            <w:tcW w:w="2127" w:type="dxa"/>
            <w:shd w:val="clear" w:color="auto" w:fill="auto"/>
            <w:noWrap/>
            <w:vAlign w:val="center"/>
            <w:hideMark/>
          </w:tcPr>
          <w:p w14:paraId="7CEA8644"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510,524</w:t>
            </w:r>
          </w:p>
        </w:tc>
        <w:tc>
          <w:tcPr>
            <w:tcW w:w="1000" w:type="dxa"/>
            <w:vMerge/>
            <w:vAlign w:val="center"/>
            <w:hideMark/>
          </w:tcPr>
          <w:p w14:paraId="4C2DD1DE" w14:textId="77777777" w:rsidR="006D1358" w:rsidRPr="00AC1E3E" w:rsidRDefault="006D1358" w:rsidP="0095662C">
            <w:pPr>
              <w:spacing w:after="0" w:line="240" w:lineRule="auto"/>
              <w:jc w:val="center"/>
              <w:rPr>
                <w:rFonts w:eastAsia="Times New Roman"/>
                <w:color w:val="000000"/>
                <w:sz w:val="18"/>
                <w:szCs w:val="18"/>
                <w:lang w:eastAsia="es-CO"/>
              </w:rPr>
            </w:pPr>
          </w:p>
        </w:tc>
      </w:tr>
      <w:tr w:rsidR="006D1358" w:rsidRPr="00AC1E3E" w14:paraId="307719C1" w14:textId="77777777" w:rsidTr="0095662C">
        <w:trPr>
          <w:trHeight w:val="315"/>
          <w:jc w:val="center"/>
        </w:trPr>
        <w:tc>
          <w:tcPr>
            <w:tcW w:w="2233" w:type="dxa"/>
            <w:vMerge/>
            <w:vAlign w:val="center"/>
            <w:hideMark/>
          </w:tcPr>
          <w:p w14:paraId="66A8BFEC" w14:textId="77777777" w:rsidR="006D1358" w:rsidRPr="00AC1E3E" w:rsidRDefault="006D1358" w:rsidP="0095662C">
            <w:pPr>
              <w:spacing w:after="0" w:line="240" w:lineRule="auto"/>
              <w:jc w:val="center"/>
              <w:rPr>
                <w:rFonts w:eastAsia="Times New Roman"/>
                <w:color w:val="000000"/>
                <w:szCs w:val="24"/>
                <w:lang w:eastAsia="es-CO"/>
              </w:rPr>
            </w:pPr>
          </w:p>
        </w:tc>
        <w:tc>
          <w:tcPr>
            <w:tcW w:w="1984" w:type="dxa"/>
            <w:shd w:val="clear" w:color="auto" w:fill="auto"/>
            <w:noWrap/>
            <w:vAlign w:val="center"/>
            <w:hideMark/>
          </w:tcPr>
          <w:p w14:paraId="72D7BCBD"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Promedio Día</w:t>
            </w:r>
          </w:p>
        </w:tc>
        <w:tc>
          <w:tcPr>
            <w:tcW w:w="1559" w:type="dxa"/>
            <w:shd w:val="clear" w:color="auto" w:fill="auto"/>
            <w:noWrap/>
            <w:vAlign w:val="center"/>
            <w:hideMark/>
          </w:tcPr>
          <w:p w14:paraId="5970901A"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1,651</w:t>
            </w:r>
          </w:p>
        </w:tc>
        <w:tc>
          <w:tcPr>
            <w:tcW w:w="2127" w:type="dxa"/>
            <w:shd w:val="clear" w:color="auto" w:fill="auto"/>
            <w:noWrap/>
            <w:vAlign w:val="center"/>
            <w:hideMark/>
          </w:tcPr>
          <w:p w14:paraId="4E550F95"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25,526</w:t>
            </w:r>
          </w:p>
        </w:tc>
        <w:tc>
          <w:tcPr>
            <w:tcW w:w="1000" w:type="dxa"/>
            <w:vMerge/>
            <w:vAlign w:val="center"/>
            <w:hideMark/>
          </w:tcPr>
          <w:p w14:paraId="3043B4AD" w14:textId="77777777" w:rsidR="006D1358" w:rsidRPr="00AC1E3E" w:rsidRDefault="006D1358" w:rsidP="0095662C">
            <w:pPr>
              <w:spacing w:after="0" w:line="240" w:lineRule="auto"/>
              <w:jc w:val="center"/>
              <w:rPr>
                <w:rFonts w:eastAsia="Times New Roman"/>
                <w:color w:val="000000"/>
                <w:sz w:val="18"/>
                <w:szCs w:val="18"/>
                <w:lang w:eastAsia="es-CO"/>
              </w:rPr>
            </w:pPr>
          </w:p>
        </w:tc>
      </w:tr>
      <w:tr w:rsidR="006D1358" w:rsidRPr="00AC1E3E" w14:paraId="1A2E3EF4" w14:textId="77777777" w:rsidTr="0095662C">
        <w:trPr>
          <w:trHeight w:val="315"/>
          <w:jc w:val="center"/>
        </w:trPr>
        <w:tc>
          <w:tcPr>
            <w:tcW w:w="2233" w:type="dxa"/>
            <w:vMerge w:val="restart"/>
            <w:shd w:val="clear" w:color="auto" w:fill="auto"/>
            <w:vAlign w:val="center"/>
            <w:hideMark/>
          </w:tcPr>
          <w:p w14:paraId="6423D0D6" w14:textId="77777777" w:rsidR="006D1358" w:rsidRPr="00AC1E3E" w:rsidRDefault="006D1358" w:rsidP="0095662C">
            <w:pPr>
              <w:spacing w:after="0" w:line="240" w:lineRule="auto"/>
              <w:jc w:val="center"/>
              <w:rPr>
                <w:rFonts w:eastAsia="Times New Roman"/>
                <w:color w:val="000000"/>
                <w:szCs w:val="24"/>
                <w:lang w:eastAsia="es-CO"/>
              </w:rPr>
            </w:pPr>
            <w:r w:rsidRPr="00AC1E3E">
              <w:rPr>
                <w:rFonts w:eastAsia="Times New Roman"/>
                <w:color w:val="000000"/>
                <w:szCs w:val="24"/>
                <w:lang w:eastAsia="es-CO"/>
              </w:rPr>
              <w:t xml:space="preserve">Externa </w:t>
            </w:r>
          </w:p>
          <w:p w14:paraId="4D0F85C5" w14:textId="77777777" w:rsidR="006D1358" w:rsidRPr="00AC1E3E" w:rsidRDefault="006D1358" w:rsidP="0095662C">
            <w:pPr>
              <w:spacing w:after="0" w:line="240" w:lineRule="auto"/>
              <w:jc w:val="center"/>
              <w:rPr>
                <w:rFonts w:eastAsia="Times New Roman"/>
                <w:color w:val="000000"/>
                <w:szCs w:val="24"/>
                <w:lang w:eastAsia="es-CO"/>
              </w:rPr>
            </w:pPr>
            <w:r w:rsidRPr="00AC1E3E">
              <w:rPr>
                <w:rFonts w:eastAsia="Times New Roman"/>
                <w:color w:val="000000"/>
                <w:szCs w:val="24"/>
                <w:lang w:eastAsia="es-CO"/>
              </w:rPr>
              <w:t xml:space="preserve">Recibida </w:t>
            </w:r>
          </w:p>
          <w:p w14:paraId="678BC336" w14:textId="77777777" w:rsidR="006D1358" w:rsidRPr="00AC1E3E" w:rsidRDefault="006D1358" w:rsidP="0095662C">
            <w:pPr>
              <w:spacing w:after="0" w:line="240" w:lineRule="auto"/>
              <w:jc w:val="center"/>
              <w:rPr>
                <w:rFonts w:eastAsia="Times New Roman"/>
                <w:color w:val="000000"/>
                <w:szCs w:val="24"/>
                <w:lang w:eastAsia="es-CO"/>
              </w:rPr>
            </w:pPr>
            <w:r w:rsidRPr="00AC1E3E">
              <w:rPr>
                <w:rFonts w:eastAsia="Times New Roman"/>
                <w:color w:val="000000"/>
                <w:szCs w:val="24"/>
                <w:lang w:eastAsia="es-CO"/>
              </w:rPr>
              <w:t>(EE)</w:t>
            </w:r>
          </w:p>
        </w:tc>
        <w:tc>
          <w:tcPr>
            <w:tcW w:w="1984" w:type="dxa"/>
            <w:shd w:val="clear" w:color="auto" w:fill="auto"/>
            <w:noWrap/>
            <w:vAlign w:val="center"/>
            <w:hideMark/>
          </w:tcPr>
          <w:p w14:paraId="77CCD6FD"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Total Año</w:t>
            </w:r>
          </w:p>
        </w:tc>
        <w:tc>
          <w:tcPr>
            <w:tcW w:w="1559" w:type="dxa"/>
            <w:shd w:val="clear" w:color="auto" w:fill="auto"/>
            <w:noWrap/>
            <w:vAlign w:val="center"/>
            <w:hideMark/>
          </w:tcPr>
          <w:p w14:paraId="0860A917"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78,619</w:t>
            </w:r>
          </w:p>
        </w:tc>
        <w:tc>
          <w:tcPr>
            <w:tcW w:w="2127" w:type="dxa"/>
            <w:shd w:val="clear" w:color="auto" w:fill="auto"/>
            <w:noWrap/>
            <w:vAlign w:val="center"/>
            <w:hideMark/>
          </w:tcPr>
          <w:p w14:paraId="7F439086"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977,430</w:t>
            </w:r>
          </w:p>
        </w:tc>
        <w:tc>
          <w:tcPr>
            <w:tcW w:w="1000" w:type="dxa"/>
            <w:vMerge w:val="restart"/>
            <w:shd w:val="clear" w:color="auto" w:fill="auto"/>
            <w:noWrap/>
            <w:vAlign w:val="center"/>
            <w:hideMark/>
          </w:tcPr>
          <w:p w14:paraId="5E0C5538"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13.75%</w:t>
            </w:r>
          </w:p>
        </w:tc>
      </w:tr>
      <w:tr w:rsidR="006D1358" w:rsidRPr="00AC1E3E" w14:paraId="38BFD59B" w14:textId="77777777" w:rsidTr="0095662C">
        <w:trPr>
          <w:trHeight w:val="315"/>
          <w:jc w:val="center"/>
        </w:trPr>
        <w:tc>
          <w:tcPr>
            <w:tcW w:w="2233" w:type="dxa"/>
            <w:vMerge/>
            <w:vAlign w:val="center"/>
            <w:hideMark/>
          </w:tcPr>
          <w:p w14:paraId="7B31E8E9" w14:textId="77777777" w:rsidR="006D1358" w:rsidRPr="00AC1E3E" w:rsidRDefault="006D1358" w:rsidP="0095662C">
            <w:pPr>
              <w:spacing w:after="0" w:line="240" w:lineRule="auto"/>
              <w:jc w:val="center"/>
              <w:rPr>
                <w:rFonts w:eastAsia="Times New Roman"/>
                <w:color w:val="000000"/>
                <w:szCs w:val="24"/>
                <w:lang w:eastAsia="es-CO"/>
              </w:rPr>
            </w:pPr>
          </w:p>
        </w:tc>
        <w:tc>
          <w:tcPr>
            <w:tcW w:w="1984" w:type="dxa"/>
            <w:shd w:val="clear" w:color="auto" w:fill="auto"/>
            <w:noWrap/>
            <w:vAlign w:val="center"/>
            <w:hideMark/>
          </w:tcPr>
          <w:p w14:paraId="44C11D6B"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Promedio Mes</w:t>
            </w:r>
          </w:p>
        </w:tc>
        <w:tc>
          <w:tcPr>
            <w:tcW w:w="1559" w:type="dxa"/>
            <w:shd w:val="clear" w:color="auto" w:fill="auto"/>
            <w:noWrap/>
            <w:vAlign w:val="center"/>
            <w:hideMark/>
          </w:tcPr>
          <w:p w14:paraId="3F926591"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6,552</w:t>
            </w:r>
          </w:p>
        </w:tc>
        <w:tc>
          <w:tcPr>
            <w:tcW w:w="2127" w:type="dxa"/>
            <w:shd w:val="clear" w:color="auto" w:fill="auto"/>
            <w:noWrap/>
            <w:vAlign w:val="center"/>
            <w:hideMark/>
          </w:tcPr>
          <w:p w14:paraId="6E4F4164"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81,453</w:t>
            </w:r>
          </w:p>
        </w:tc>
        <w:tc>
          <w:tcPr>
            <w:tcW w:w="1000" w:type="dxa"/>
            <w:vMerge/>
            <w:vAlign w:val="center"/>
            <w:hideMark/>
          </w:tcPr>
          <w:p w14:paraId="718C91BC" w14:textId="77777777" w:rsidR="006D1358" w:rsidRPr="00AC1E3E" w:rsidRDefault="006D1358" w:rsidP="0095662C">
            <w:pPr>
              <w:spacing w:after="0" w:line="240" w:lineRule="auto"/>
              <w:jc w:val="center"/>
              <w:rPr>
                <w:rFonts w:eastAsia="Times New Roman"/>
                <w:color w:val="000000"/>
                <w:sz w:val="18"/>
                <w:szCs w:val="18"/>
                <w:lang w:eastAsia="es-CO"/>
              </w:rPr>
            </w:pPr>
          </w:p>
        </w:tc>
      </w:tr>
      <w:tr w:rsidR="006D1358" w:rsidRPr="00AC1E3E" w14:paraId="5EF6809E" w14:textId="77777777" w:rsidTr="0095662C">
        <w:trPr>
          <w:trHeight w:val="315"/>
          <w:jc w:val="center"/>
        </w:trPr>
        <w:tc>
          <w:tcPr>
            <w:tcW w:w="2233" w:type="dxa"/>
            <w:vMerge/>
            <w:vAlign w:val="center"/>
            <w:hideMark/>
          </w:tcPr>
          <w:p w14:paraId="32725BF9" w14:textId="77777777" w:rsidR="006D1358" w:rsidRPr="00AC1E3E" w:rsidRDefault="006D1358" w:rsidP="0095662C">
            <w:pPr>
              <w:spacing w:after="0" w:line="240" w:lineRule="auto"/>
              <w:jc w:val="center"/>
              <w:rPr>
                <w:rFonts w:eastAsia="Times New Roman"/>
                <w:color w:val="000000"/>
                <w:szCs w:val="24"/>
                <w:lang w:eastAsia="es-CO"/>
              </w:rPr>
            </w:pPr>
          </w:p>
        </w:tc>
        <w:tc>
          <w:tcPr>
            <w:tcW w:w="1984" w:type="dxa"/>
            <w:shd w:val="clear" w:color="auto" w:fill="auto"/>
            <w:noWrap/>
            <w:vAlign w:val="center"/>
            <w:hideMark/>
          </w:tcPr>
          <w:p w14:paraId="683F2FEE"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Promedio Día</w:t>
            </w:r>
          </w:p>
        </w:tc>
        <w:tc>
          <w:tcPr>
            <w:tcW w:w="1559" w:type="dxa"/>
            <w:shd w:val="clear" w:color="auto" w:fill="auto"/>
            <w:noWrap/>
            <w:vAlign w:val="center"/>
            <w:hideMark/>
          </w:tcPr>
          <w:p w14:paraId="5B1E9A72"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328</w:t>
            </w:r>
          </w:p>
        </w:tc>
        <w:tc>
          <w:tcPr>
            <w:tcW w:w="2127" w:type="dxa"/>
            <w:shd w:val="clear" w:color="auto" w:fill="auto"/>
            <w:noWrap/>
            <w:vAlign w:val="center"/>
            <w:hideMark/>
          </w:tcPr>
          <w:p w14:paraId="4017F137"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4,073</w:t>
            </w:r>
          </w:p>
        </w:tc>
        <w:tc>
          <w:tcPr>
            <w:tcW w:w="1000" w:type="dxa"/>
            <w:vMerge/>
            <w:vAlign w:val="center"/>
            <w:hideMark/>
          </w:tcPr>
          <w:p w14:paraId="718D90BC" w14:textId="77777777" w:rsidR="006D1358" w:rsidRPr="00AC1E3E" w:rsidRDefault="006D1358" w:rsidP="0095662C">
            <w:pPr>
              <w:spacing w:after="0" w:line="240" w:lineRule="auto"/>
              <w:jc w:val="center"/>
              <w:rPr>
                <w:rFonts w:eastAsia="Times New Roman"/>
                <w:color w:val="000000"/>
                <w:sz w:val="18"/>
                <w:szCs w:val="18"/>
                <w:lang w:eastAsia="es-CO"/>
              </w:rPr>
            </w:pPr>
          </w:p>
        </w:tc>
      </w:tr>
      <w:tr w:rsidR="006D1358" w:rsidRPr="00AC1E3E" w14:paraId="561848D0" w14:textId="77777777" w:rsidTr="0095662C">
        <w:trPr>
          <w:trHeight w:val="315"/>
          <w:jc w:val="center"/>
        </w:trPr>
        <w:tc>
          <w:tcPr>
            <w:tcW w:w="2233" w:type="dxa"/>
            <w:vMerge w:val="restart"/>
            <w:shd w:val="clear" w:color="auto" w:fill="auto"/>
            <w:noWrap/>
            <w:vAlign w:val="center"/>
            <w:hideMark/>
          </w:tcPr>
          <w:p w14:paraId="31B12536" w14:textId="77777777" w:rsidR="006D1358" w:rsidRPr="00AC1E3E" w:rsidRDefault="006D1358" w:rsidP="0095662C">
            <w:pPr>
              <w:spacing w:after="0" w:line="240" w:lineRule="auto"/>
              <w:jc w:val="center"/>
              <w:rPr>
                <w:rFonts w:eastAsia="Times New Roman"/>
                <w:color w:val="000000"/>
                <w:szCs w:val="24"/>
                <w:lang w:eastAsia="es-CO"/>
              </w:rPr>
            </w:pPr>
            <w:r w:rsidRPr="00AC1E3E">
              <w:rPr>
                <w:rFonts w:eastAsia="Times New Roman"/>
                <w:color w:val="000000"/>
                <w:szCs w:val="24"/>
                <w:lang w:eastAsia="es-CO"/>
              </w:rPr>
              <w:t>Memorandos Internos</w:t>
            </w:r>
          </w:p>
        </w:tc>
        <w:tc>
          <w:tcPr>
            <w:tcW w:w="1984" w:type="dxa"/>
            <w:shd w:val="clear" w:color="auto" w:fill="auto"/>
            <w:noWrap/>
            <w:vAlign w:val="center"/>
            <w:hideMark/>
          </w:tcPr>
          <w:p w14:paraId="73ED4D19"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Total Año</w:t>
            </w:r>
          </w:p>
        </w:tc>
        <w:tc>
          <w:tcPr>
            <w:tcW w:w="1559" w:type="dxa"/>
            <w:shd w:val="clear" w:color="auto" w:fill="auto"/>
            <w:noWrap/>
            <w:vAlign w:val="center"/>
            <w:hideMark/>
          </w:tcPr>
          <w:p w14:paraId="71B3B908"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640</w:t>
            </w:r>
          </w:p>
        </w:tc>
        <w:tc>
          <w:tcPr>
            <w:tcW w:w="2127" w:type="dxa"/>
            <w:shd w:val="clear" w:color="auto" w:fill="auto"/>
            <w:noWrap/>
            <w:vAlign w:val="center"/>
            <w:hideMark/>
          </w:tcPr>
          <w:p w14:paraId="16CE58FA"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7,033</w:t>
            </w:r>
          </w:p>
        </w:tc>
        <w:tc>
          <w:tcPr>
            <w:tcW w:w="1000" w:type="dxa"/>
            <w:vMerge w:val="restart"/>
            <w:shd w:val="clear" w:color="auto" w:fill="auto"/>
            <w:noWrap/>
            <w:vAlign w:val="center"/>
            <w:hideMark/>
          </w:tcPr>
          <w:p w14:paraId="0538260C" w14:textId="77777777" w:rsidR="006D1358" w:rsidRPr="00AC1E3E" w:rsidRDefault="006D1358" w:rsidP="0095662C">
            <w:pPr>
              <w:spacing w:after="0" w:line="240" w:lineRule="auto"/>
              <w:jc w:val="center"/>
              <w:rPr>
                <w:rFonts w:eastAsia="Times New Roman"/>
                <w:color w:val="000000"/>
                <w:sz w:val="18"/>
                <w:szCs w:val="18"/>
                <w:lang w:eastAsia="es-CO"/>
              </w:rPr>
            </w:pPr>
            <w:r w:rsidRPr="00AC1E3E">
              <w:rPr>
                <w:rFonts w:eastAsia="Times New Roman"/>
                <w:color w:val="000000"/>
                <w:sz w:val="18"/>
                <w:szCs w:val="18"/>
                <w:lang w:eastAsia="es-CO"/>
              </w:rPr>
              <w:t>0.10%</w:t>
            </w:r>
          </w:p>
        </w:tc>
      </w:tr>
      <w:tr w:rsidR="006D1358" w:rsidRPr="00AC1E3E" w14:paraId="1BC8D834" w14:textId="77777777" w:rsidTr="0095662C">
        <w:trPr>
          <w:trHeight w:val="315"/>
          <w:jc w:val="center"/>
        </w:trPr>
        <w:tc>
          <w:tcPr>
            <w:tcW w:w="2233" w:type="dxa"/>
            <w:vMerge/>
            <w:vAlign w:val="center"/>
            <w:hideMark/>
          </w:tcPr>
          <w:p w14:paraId="7CAE4513" w14:textId="77777777" w:rsidR="006D1358" w:rsidRPr="00AC1E3E" w:rsidRDefault="006D1358" w:rsidP="0095662C">
            <w:pPr>
              <w:spacing w:after="0" w:line="240" w:lineRule="auto"/>
              <w:jc w:val="center"/>
              <w:rPr>
                <w:rFonts w:eastAsia="Times New Roman"/>
                <w:color w:val="000000"/>
                <w:szCs w:val="24"/>
                <w:lang w:eastAsia="es-CO"/>
              </w:rPr>
            </w:pPr>
          </w:p>
        </w:tc>
        <w:tc>
          <w:tcPr>
            <w:tcW w:w="1984" w:type="dxa"/>
            <w:shd w:val="clear" w:color="auto" w:fill="auto"/>
            <w:noWrap/>
            <w:vAlign w:val="center"/>
            <w:hideMark/>
          </w:tcPr>
          <w:p w14:paraId="449CF139"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Promedio Mes</w:t>
            </w:r>
          </w:p>
        </w:tc>
        <w:tc>
          <w:tcPr>
            <w:tcW w:w="1559" w:type="dxa"/>
            <w:shd w:val="clear" w:color="auto" w:fill="auto"/>
            <w:noWrap/>
            <w:vAlign w:val="center"/>
            <w:hideMark/>
          </w:tcPr>
          <w:p w14:paraId="53DEF358"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53</w:t>
            </w:r>
          </w:p>
        </w:tc>
        <w:tc>
          <w:tcPr>
            <w:tcW w:w="2127" w:type="dxa"/>
            <w:shd w:val="clear" w:color="auto" w:fill="auto"/>
            <w:noWrap/>
            <w:vAlign w:val="center"/>
            <w:hideMark/>
          </w:tcPr>
          <w:p w14:paraId="2B2A566E"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586</w:t>
            </w:r>
          </w:p>
        </w:tc>
        <w:tc>
          <w:tcPr>
            <w:tcW w:w="1000" w:type="dxa"/>
            <w:vMerge/>
            <w:vAlign w:val="center"/>
            <w:hideMark/>
          </w:tcPr>
          <w:p w14:paraId="12427D2D" w14:textId="77777777" w:rsidR="006D1358" w:rsidRPr="00AC1E3E" w:rsidRDefault="006D1358" w:rsidP="0095662C">
            <w:pPr>
              <w:spacing w:after="0" w:line="240" w:lineRule="auto"/>
              <w:jc w:val="center"/>
              <w:rPr>
                <w:rFonts w:eastAsia="Times New Roman"/>
                <w:color w:val="000000"/>
                <w:szCs w:val="24"/>
                <w:lang w:eastAsia="es-CO"/>
              </w:rPr>
            </w:pPr>
          </w:p>
        </w:tc>
      </w:tr>
      <w:tr w:rsidR="006D1358" w:rsidRPr="00AC1E3E" w14:paraId="52758DE1" w14:textId="77777777" w:rsidTr="0095662C">
        <w:trPr>
          <w:trHeight w:val="315"/>
          <w:jc w:val="center"/>
        </w:trPr>
        <w:tc>
          <w:tcPr>
            <w:tcW w:w="2233" w:type="dxa"/>
            <w:vMerge/>
            <w:vAlign w:val="center"/>
            <w:hideMark/>
          </w:tcPr>
          <w:p w14:paraId="031B06DB" w14:textId="77777777" w:rsidR="006D1358" w:rsidRPr="00AC1E3E" w:rsidRDefault="006D1358" w:rsidP="0095662C">
            <w:pPr>
              <w:spacing w:after="0" w:line="240" w:lineRule="auto"/>
              <w:jc w:val="center"/>
              <w:rPr>
                <w:rFonts w:eastAsia="Times New Roman"/>
                <w:color w:val="000000"/>
                <w:szCs w:val="24"/>
                <w:lang w:eastAsia="es-CO"/>
              </w:rPr>
            </w:pPr>
          </w:p>
        </w:tc>
        <w:tc>
          <w:tcPr>
            <w:tcW w:w="1984" w:type="dxa"/>
            <w:shd w:val="clear" w:color="auto" w:fill="auto"/>
            <w:noWrap/>
            <w:vAlign w:val="center"/>
            <w:hideMark/>
          </w:tcPr>
          <w:p w14:paraId="3EE2A95E"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Promedio Día</w:t>
            </w:r>
          </w:p>
        </w:tc>
        <w:tc>
          <w:tcPr>
            <w:tcW w:w="1559" w:type="dxa"/>
            <w:shd w:val="clear" w:color="auto" w:fill="auto"/>
            <w:noWrap/>
            <w:vAlign w:val="center"/>
            <w:hideMark/>
          </w:tcPr>
          <w:p w14:paraId="188862A1"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3</w:t>
            </w:r>
          </w:p>
        </w:tc>
        <w:tc>
          <w:tcPr>
            <w:tcW w:w="2127" w:type="dxa"/>
            <w:shd w:val="clear" w:color="auto" w:fill="auto"/>
            <w:noWrap/>
            <w:vAlign w:val="center"/>
            <w:hideMark/>
          </w:tcPr>
          <w:p w14:paraId="433C7F0C" w14:textId="77777777" w:rsidR="006D1358" w:rsidRPr="00AC1E3E" w:rsidRDefault="006D1358" w:rsidP="0095662C">
            <w:pPr>
              <w:spacing w:after="0" w:line="240" w:lineRule="auto"/>
              <w:jc w:val="right"/>
              <w:rPr>
                <w:rFonts w:eastAsia="Times New Roman"/>
                <w:color w:val="000000"/>
                <w:sz w:val="18"/>
                <w:szCs w:val="18"/>
                <w:lang w:eastAsia="es-CO"/>
              </w:rPr>
            </w:pPr>
            <w:r w:rsidRPr="00AC1E3E">
              <w:rPr>
                <w:rFonts w:eastAsia="Times New Roman"/>
                <w:color w:val="000000"/>
                <w:sz w:val="18"/>
                <w:szCs w:val="18"/>
                <w:lang w:eastAsia="es-CO"/>
              </w:rPr>
              <w:t>29</w:t>
            </w:r>
          </w:p>
        </w:tc>
        <w:tc>
          <w:tcPr>
            <w:tcW w:w="1000" w:type="dxa"/>
            <w:vMerge/>
            <w:vAlign w:val="center"/>
            <w:hideMark/>
          </w:tcPr>
          <w:p w14:paraId="02E2D0EC" w14:textId="77777777" w:rsidR="006D1358" w:rsidRPr="00AC1E3E" w:rsidRDefault="006D1358" w:rsidP="0095662C">
            <w:pPr>
              <w:spacing w:after="0" w:line="240" w:lineRule="auto"/>
              <w:jc w:val="center"/>
              <w:rPr>
                <w:rFonts w:eastAsia="Times New Roman"/>
                <w:color w:val="000000"/>
                <w:szCs w:val="24"/>
                <w:lang w:eastAsia="es-CO"/>
              </w:rPr>
            </w:pPr>
          </w:p>
        </w:tc>
      </w:tr>
    </w:tbl>
    <w:p w14:paraId="02D0C7A9" w14:textId="77777777" w:rsidR="006D1358" w:rsidRPr="0068075F" w:rsidRDefault="006D1358" w:rsidP="006D1358">
      <w:pPr>
        <w:ind w:left="284"/>
        <w:jc w:val="both"/>
        <w:rPr>
          <w:rFonts w:cstheme="minorHAnsi"/>
          <w:sz w:val="24"/>
        </w:rPr>
      </w:pPr>
    </w:p>
    <w:p w14:paraId="1E885D7D" w14:textId="77777777" w:rsidR="006D1358" w:rsidRPr="002A73C7" w:rsidRDefault="006D1358" w:rsidP="006D1358">
      <w:pPr>
        <w:ind w:left="284"/>
        <w:jc w:val="both"/>
        <w:rPr>
          <w:rFonts w:cstheme="minorHAnsi"/>
        </w:rPr>
      </w:pPr>
      <w:r w:rsidRPr="002A73C7">
        <w:rPr>
          <w:rFonts w:eastAsia="Arial" w:cstheme="minorHAnsi"/>
        </w:rPr>
        <w:t>La variación de los volúmenes (por encima o por debajo de los valores promedios registrados) y/o de modificación o eliminación de algunos de los servicios o actividades aquí descritos puede presentarse durante la ejecución del contrato, debido a mejoras en los procesos internos y/o mejoras o cambios tecnológicos. Estas variaciones serán formalizadas de manera previa con el fin que el prestador del servicio cuente con la capacidad instalada para atenderlas.</w:t>
      </w:r>
    </w:p>
    <w:tbl>
      <w:tblPr>
        <w:tblStyle w:val="Tablaconcuadrcula"/>
        <w:tblW w:w="9072" w:type="dxa"/>
        <w:tblInd w:w="-5" w:type="dxa"/>
        <w:tblCellMar>
          <w:left w:w="0" w:type="dxa"/>
          <w:right w:w="0" w:type="dxa"/>
        </w:tblCellMar>
        <w:tblLook w:val="04A0" w:firstRow="1" w:lastRow="0" w:firstColumn="1" w:lastColumn="0" w:noHBand="0" w:noVBand="1"/>
      </w:tblPr>
      <w:tblGrid>
        <w:gridCol w:w="1274"/>
        <w:gridCol w:w="6858"/>
        <w:gridCol w:w="940"/>
      </w:tblGrid>
      <w:tr w:rsidR="006D1358" w:rsidRPr="0068075F" w14:paraId="3AF69F18" w14:textId="77777777" w:rsidTr="00C657D6">
        <w:trPr>
          <w:tblHeader/>
        </w:trPr>
        <w:tc>
          <w:tcPr>
            <w:tcW w:w="1274" w:type="dxa"/>
            <w:shd w:val="clear" w:color="auto" w:fill="F2F2F2" w:themeFill="background1" w:themeFillShade="F2"/>
            <w:vAlign w:val="center"/>
          </w:tcPr>
          <w:p w14:paraId="707735A3" w14:textId="77777777" w:rsidR="006D1358" w:rsidRPr="0068075F" w:rsidRDefault="006D1358" w:rsidP="0095662C">
            <w:pPr>
              <w:jc w:val="center"/>
              <w:rPr>
                <w:rFonts w:eastAsia="Times New Roman"/>
                <w:color w:val="000000"/>
                <w:sz w:val="18"/>
                <w:szCs w:val="20"/>
                <w:lang w:eastAsia="es-CO"/>
              </w:rPr>
            </w:pPr>
            <w:r w:rsidRPr="0068075F">
              <w:rPr>
                <w:rFonts w:eastAsia="Times New Roman"/>
                <w:color w:val="000000"/>
                <w:sz w:val="18"/>
                <w:szCs w:val="20"/>
                <w:lang w:eastAsia="es-CO"/>
              </w:rPr>
              <w:t>Procesos</w:t>
            </w:r>
          </w:p>
        </w:tc>
        <w:tc>
          <w:tcPr>
            <w:tcW w:w="6858" w:type="dxa"/>
            <w:shd w:val="clear" w:color="auto" w:fill="F2F2F2" w:themeFill="background1" w:themeFillShade="F2"/>
            <w:vAlign w:val="center"/>
          </w:tcPr>
          <w:p w14:paraId="2851AC05" w14:textId="77777777" w:rsidR="006D1358" w:rsidRPr="0068075F" w:rsidRDefault="006D1358" w:rsidP="0095662C">
            <w:pPr>
              <w:jc w:val="center"/>
              <w:rPr>
                <w:rFonts w:eastAsia="Times New Roman"/>
                <w:color w:val="000000"/>
                <w:sz w:val="18"/>
                <w:szCs w:val="20"/>
                <w:lang w:eastAsia="es-CO"/>
              </w:rPr>
            </w:pPr>
            <w:r w:rsidRPr="0068075F">
              <w:rPr>
                <w:rFonts w:eastAsia="Times New Roman"/>
                <w:color w:val="000000"/>
                <w:sz w:val="18"/>
                <w:szCs w:val="20"/>
                <w:lang w:eastAsia="es-CO"/>
              </w:rPr>
              <w:t>Actividades</w:t>
            </w:r>
          </w:p>
        </w:tc>
        <w:tc>
          <w:tcPr>
            <w:tcW w:w="940" w:type="dxa"/>
            <w:shd w:val="clear" w:color="auto" w:fill="F2F2F2" w:themeFill="background1" w:themeFillShade="F2"/>
            <w:vAlign w:val="center"/>
          </w:tcPr>
          <w:p w14:paraId="604114C1" w14:textId="77777777" w:rsidR="006D1358" w:rsidRPr="0068075F" w:rsidRDefault="006D1358" w:rsidP="0095662C">
            <w:pPr>
              <w:jc w:val="center"/>
              <w:rPr>
                <w:rFonts w:eastAsia="Times New Roman"/>
                <w:color w:val="000000"/>
                <w:sz w:val="18"/>
                <w:szCs w:val="20"/>
                <w:lang w:eastAsia="es-CO"/>
              </w:rPr>
            </w:pPr>
            <w:r w:rsidRPr="0068075F">
              <w:rPr>
                <w:rFonts w:eastAsia="Times New Roman"/>
                <w:color w:val="000000"/>
                <w:sz w:val="18"/>
                <w:szCs w:val="20"/>
                <w:lang w:eastAsia="es-CO"/>
              </w:rPr>
              <w:t xml:space="preserve">Producto </w:t>
            </w:r>
          </w:p>
          <w:p w14:paraId="3BC62141" w14:textId="77777777" w:rsidR="006D1358" w:rsidRPr="0068075F" w:rsidRDefault="006D1358" w:rsidP="0095662C">
            <w:pPr>
              <w:jc w:val="center"/>
              <w:rPr>
                <w:rFonts w:eastAsia="Times New Roman"/>
                <w:color w:val="000000"/>
                <w:sz w:val="18"/>
                <w:szCs w:val="20"/>
                <w:lang w:eastAsia="es-CO"/>
              </w:rPr>
            </w:pPr>
            <w:r w:rsidRPr="0068075F">
              <w:rPr>
                <w:rFonts w:eastAsia="Times New Roman"/>
                <w:color w:val="000000"/>
                <w:sz w:val="18"/>
                <w:szCs w:val="20"/>
                <w:lang w:eastAsia="es-CO"/>
              </w:rPr>
              <w:t>Final</w:t>
            </w:r>
          </w:p>
        </w:tc>
      </w:tr>
      <w:tr w:rsidR="006D1358" w:rsidRPr="0068075F" w14:paraId="5C6A3F2B" w14:textId="77777777" w:rsidTr="005F4E5A">
        <w:tc>
          <w:tcPr>
            <w:tcW w:w="1274" w:type="dxa"/>
            <w:vAlign w:val="center"/>
          </w:tcPr>
          <w:p w14:paraId="22422573" w14:textId="77777777" w:rsidR="006D1358" w:rsidRPr="0068075F" w:rsidRDefault="006D1358" w:rsidP="0095662C">
            <w:pPr>
              <w:jc w:val="center"/>
              <w:rPr>
                <w:rFonts w:eastAsia="Times New Roman"/>
                <w:color w:val="000000"/>
                <w:sz w:val="18"/>
                <w:szCs w:val="20"/>
                <w:lang w:eastAsia="es-CO"/>
              </w:rPr>
            </w:pPr>
            <w:r w:rsidRPr="0068075F">
              <w:rPr>
                <w:rFonts w:eastAsia="Times New Roman"/>
                <w:color w:val="000000"/>
                <w:sz w:val="18"/>
                <w:szCs w:val="20"/>
                <w:lang w:eastAsia="es-CO"/>
              </w:rPr>
              <w:t xml:space="preserve">Radicación </w:t>
            </w:r>
          </w:p>
          <w:p w14:paraId="5EA37C6D" w14:textId="77777777" w:rsidR="006D1358" w:rsidRPr="0068075F" w:rsidRDefault="006D1358" w:rsidP="0095662C">
            <w:pPr>
              <w:jc w:val="center"/>
              <w:rPr>
                <w:rFonts w:eastAsia="Times New Roman"/>
                <w:color w:val="000000"/>
                <w:sz w:val="18"/>
                <w:szCs w:val="20"/>
                <w:lang w:eastAsia="es-CO"/>
              </w:rPr>
            </w:pPr>
            <w:r w:rsidRPr="0068075F">
              <w:rPr>
                <w:rFonts w:eastAsia="Times New Roman"/>
                <w:color w:val="000000"/>
                <w:sz w:val="18"/>
                <w:szCs w:val="20"/>
                <w:lang w:eastAsia="es-CO"/>
              </w:rPr>
              <w:t>Ventanilla única</w:t>
            </w:r>
          </w:p>
        </w:tc>
        <w:tc>
          <w:tcPr>
            <w:tcW w:w="6858" w:type="dxa"/>
            <w:vAlign w:val="center"/>
          </w:tcPr>
          <w:p w14:paraId="40E93EA9" w14:textId="77777777" w:rsidR="006D1358" w:rsidRPr="0068075F" w:rsidRDefault="006D1358" w:rsidP="0095662C">
            <w:pPr>
              <w:pStyle w:val="Prrafodelista"/>
              <w:numPr>
                <w:ilvl w:val="0"/>
                <w:numId w:val="8"/>
              </w:numPr>
              <w:contextualSpacing w:val="0"/>
              <w:rPr>
                <w:rFonts w:eastAsia="Times New Roman"/>
                <w:color w:val="000000"/>
                <w:sz w:val="18"/>
                <w:szCs w:val="20"/>
                <w:lang w:eastAsia="es-CO"/>
              </w:rPr>
            </w:pPr>
            <w:r w:rsidRPr="0068075F">
              <w:rPr>
                <w:rFonts w:eastAsia="Times New Roman"/>
                <w:color w:val="000000"/>
                <w:sz w:val="18"/>
                <w:szCs w:val="20"/>
                <w:lang w:eastAsia="es-CO"/>
              </w:rPr>
              <w:t>Recibir Sobre / Paquete, verificar remitente y destinatario.</w:t>
            </w:r>
          </w:p>
          <w:p w14:paraId="4F15A3CC" w14:textId="77777777" w:rsidR="006D1358" w:rsidRPr="0068075F" w:rsidRDefault="006D1358" w:rsidP="0095662C">
            <w:pPr>
              <w:pStyle w:val="Prrafodelista"/>
              <w:numPr>
                <w:ilvl w:val="0"/>
                <w:numId w:val="8"/>
              </w:numPr>
              <w:contextualSpacing w:val="0"/>
              <w:rPr>
                <w:rFonts w:eastAsia="Times New Roman"/>
                <w:color w:val="000000"/>
                <w:sz w:val="18"/>
                <w:szCs w:val="20"/>
                <w:lang w:eastAsia="es-CO"/>
              </w:rPr>
            </w:pPr>
            <w:r w:rsidRPr="0068075F">
              <w:rPr>
                <w:rFonts w:eastAsia="Times New Roman"/>
                <w:color w:val="000000"/>
                <w:sz w:val="18"/>
                <w:szCs w:val="20"/>
                <w:lang w:eastAsia="es-CO"/>
              </w:rPr>
              <w:t>Realizar Apertura sobre o paquete</w:t>
            </w:r>
          </w:p>
          <w:p w14:paraId="0C39B11D" w14:textId="77777777" w:rsidR="006D1358" w:rsidRPr="0068075F" w:rsidRDefault="006D1358" w:rsidP="0095662C">
            <w:pPr>
              <w:pStyle w:val="Prrafodelista"/>
              <w:numPr>
                <w:ilvl w:val="0"/>
                <w:numId w:val="8"/>
              </w:numPr>
              <w:contextualSpacing w:val="0"/>
              <w:rPr>
                <w:rFonts w:eastAsia="Times New Roman"/>
                <w:color w:val="000000"/>
                <w:sz w:val="18"/>
                <w:szCs w:val="20"/>
                <w:lang w:eastAsia="es-CO"/>
              </w:rPr>
            </w:pPr>
            <w:r w:rsidRPr="0068075F">
              <w:rPr>
                <w:rFonts w:eastAsia="Times New Roman"/>
                <w:color w:val="000000"/>
                <w:sz w:val="18"/>
                <w:szCs w:val="20"/>
                <w:lang w:eastAsia="es-CO"/>
              </w:rPr>
              <w:t>Ingresar al Software de Gestión Documental asignado</w:t>
            </w:r>
          </w:p>
          <w:p w14:paraId="1C4C5D82" w14:textId="77777777" w:rsidR="006D1358" w:rsidRPr="0068075F" w:rsidRDefault="006D1358" w:rsidP="0095662C">
            <w:pPr>
              <w:pStyle w:val="Prrafodelista"/>
              <w:numPr>
                <w:ilvl w:val="0"/>
                <w:numId w:val="8"/>
              </w:numPr>
              <w:contextualSpacing w:val="0"/>
              <w:rPr>
                <w:rFonts w:eastAsia="Times New Roman"/>
                <w:color w:val="000000"/>
                <w:sz w:val="18"/>
                <w:szCs w:val="20"/>
                <w:lang w:eastAsia="es-CO"/>
              </w:rPr>
            </w:pPr>
            <w:r w:rsidRPr="0068075F">
              <w:rPr>
                <w:rFonts w:eastAsia="Times New Roman"/>
                <w:color w:val="000000"/>
                <w:sz w:val="18"/>
                <w:szCs w:val="20"/>
                <w:lang w:eastAsia="es-CO"/>
              </w:rPr>
              <w:t>Registrar información del Remitente y seleccionar al Destinatario</w:t>
            </w:r>
          </w:p>
          <w:p w14:paraId="38AC1201" w14:textId="77777777" w:rsidR="006D1358" w:rsidRPr="0068075F" w:rsidRDefault="006D1358" w:rsidP="0095662C">
            <w:pPr>
              <w:pStyle w:val="Prrafodelista"/>
              <w:numPr>
                <w:ilvl w:val="0"/>
                <w:numId w:val="8"/>
              </w:numPr>
              <w:contextualSpacing w:val="0"/>
              <w:rPr>
                <w:rFonts w:eastAsia="Times New Roman"/>
                <w:color w:val="000000"/>
                <w:sz w:val="18"/>
                <w:szCs w:val="20"/>
                <w:lang w:eastAsia="es-CO"/>
              </w:rPr>
            </w:pPr>
            <w:r w:rsidRPr="0068075F">
              <w:rPr>
                <w:rFonts w:eastAsia="Times New Roman"/>
                <w:color w:val="000000"/>
                <w:sz w:val="18"/>
                <w:szCs w:val="20"/>
                <w:lang w:eastAsia="es-CO"/>
              </w:rPr>
              <w:t>Registrar asunto, cantidad folios, guardar información, imprimir y pegar sticker en original y copia.</w:t>
            </w:r>
          </w:p>
          <w:p w14:paraId="3C3B78AB" w14:textId="77777777" w:rsidR="006D1358" w:rsidRPr="0068075F" w:rsidRDefault="006D1358" w:rsidP="0095662C">
            <w:pPr>
              <w:pStyle w:val="Prrafodelista"/>
              <w:numPr>
                <w:ilvl w:val="0"/>
                <w:numId w:val="8"/>
              </w:numPr>
              <w:contextualSpacing w:val="0"/>
              <w:rPr>
                <w:rFonts w:eastAsia="Times New Roman"/>
                <w:color w:val="000000"/>
                <w:sz w:val="18"/>
                <w:szCs w:val="20"/>
                <w:lang w:eastAsia="es-CO"/>
              </w:rPr>
            </w:pPr>
            <w:r w:rsidRPr="0068075F">
              <w:rPr>
                <w:rFonts w:eastAsia="Times New Roman"/>
                <w:color w:val="000000"/>
                <w:sz w:val="18"/>
                <w:szCs w:val="20"/>
                <w:lang w:eastAsia="es-CO"/>
              </w:rPr>
              <w:t>Asignar radicado a funcionario para trámite.</w:t>
            </w:r>
          </w:p>
        </w:tc>
        <w:tc>
          <w:tcPr>
            <w:tcW w:w="940" w:type="dxa"/>
            <w:vAlign w:val="center"/>
          </w:tcPr>
          <w:p w14:paraId="50911CD3" w14:textId="77777777" w:rsidR="006D1358" w:rsidRPr="0068075F" w:rsidRDefault="006D1358" w:rsidP="0095662C">
            <w:pPr>
              <w:jc w:val="center"/>
              <w:rPr>
                <w:rFonts w:eastAsia="Times New Roman"/>
                <w:color w:val="000000"/>
                <w:sz w:val="18"/>
                <w:szCs w:val="20"/>
                <w:lang w:eastAsia="es-CO"/>
              </w:rPr>
            </w:pPr>
            <w:r w:rsidRPr="0068075F">
              <w:rPr>
                <w:rFonts w:eastAsia="Times New Roman"/>
                <w:color w:val="000000"/>
                <w:sz w:val="18"/>
                <w:szCs w:val="20"/>
                <w:lang w:eastAsia="es-CO"/>
              </w:rPr>
              <w:t xml:space="preserve">Documento </w:t>
            </w:r>
          </w:p>
          <w:p w14:paraId="6A0BA949" w14:textId="77777777" w:rsidR="006D1358" w:rsidRPr="0068075F" w:rsidRDefault="006D1358" w:rsidP="0095662C">
            <w:pPr>
              <w:jc w:val="center"/>
              <w:rPr>
                <w:rFonts w:eastAsia="Times New Roman"/>
                <w:color w:val="000000"/>
                <w:sz w:val="18"/>
                <w:szCs w:val="20"/>
                <w:lang w:eastAsia="es-CO"/>
              </w:rPr>
            </w:pPr>
            <w:r w:rsidRPr="0068075F">
              <w:rPr>
                <w:rFonts w:eastAsia="Times New Roman"/>
                <w:color w:val="000000"/>
                <w:sz w:val="18"/>
                <w:szCs w:val="20"/>
                <w:lang w:eastAsia="es-CO"/>
              </w:rPr>
              <w:t>Radicado</w:t>
            </w:r>
          </w:p>
        </w:tc>
      </w:tr>
      <w:tr w:rsidR="006D1358" w:rsidRPr="0068075F" w14:paraId="47BB1F1B" w14:textId="77777777" w:rsidTr="005F4E5A">
        <w:tc>
          <w:tcPr>
            <w:tcW w:w="1274" w:type="dxa"/>
            <w:vAlign w:val="center"/>
          </w:tcPr>
          <w:p w14:paraId="730632CE" w14:textId="77777777" w:rsidR="006D1358" w:rsidRPr="0068075F" w:rsidRDefault="006D1358" w:rsidP="0095662C">
            <w:pPr>
              <w:jc w:val="center"/>
              <w:rPr>
                <w:rFonts w:eastAsia="Times New Roman"/>
                <w:color w:val="000000"/>
                <w:sz w:val="18"/>
                <w:szCs w:val="20"/>
                <w:lang w:eastAsia="es-CO"/>
              </w:rPr>
            </w:pPr>
            <w:r w:rsidRPr="0068075F">
              <w:rPr>
                <w:rFonts w:eastAsia="Times New Roman"/>
                <w:color w:val="000000"/>
                <w:sz w:val="18"/>
                <w:szCs w:val="20"/>
                <w:lang w:eastAsia="es-CO"/>
              </w:rPr>
              <w:t>Digitalización</w:t>
            </w:r>
          </w:p>
        </w:tc>
        <w:tc>
          <w:tcPr>
            <w:tcW w:w="6858" w:type="dxa"/>
            <w:vAlign w:val="center"/>
          </w:tcPr>
          <w:p w14:paraId="4FD7EF0A" w14:textId="77777777" w:rsidR="006D1358" w:rsidRPr="0068075F" w:rsidRDefault="006D1358" w:rsidP="0095662C">
            <w:pPr>
              <w:pStyle w:val="Prrafodelista"/>
              <w:numPr>
                <w:ilvl w:val="0"/>
                <w:numId w:val="8"/>
              </w:numPr>
              <w:contextualSpacing w:val="0"/>
              <w:rPr>
                <w:rFonts w:eastAsia="Times New Roman"/>
                <w:color w:val="000000"/>
                <w:sz w:val="18"/>
                <w:szCs w:val="20"/>
                <w:lang w:eastAsia="es-CO"/>
              </w:rPr>
            </w:pPr>
            <w:r w:rsidRPr="0068075F">
              <w:rPr>
                <w:rFonts w:eastAsia="Times New Roman"/>
                <w:color w:val="000000"/>
                <w:sz w:val="18"/>
                <w:szCs w:val="20"/>
                <w:lang w:eastAsia="es-CO"/>
              </w:rPr>
              <w:t>Preparar Documentación, quitar ganchos, pegantes, elementos que dañen los documentos o las guías del escáner.</w:t>
            </w:r>
          </w:p>
          <w:p w14:paraId="29FA232F" w14:textId="77777777" w:rsidR="006D1358" w:rsidRPr="0068075F" w:rsidRDefault="006D1358" w:rsidP="0095662C">
            <w:pPr>
              <w:pStyle w:val="Prrafodelista"/>
              <w:numPr>
                <w:ilvl w:val="0"/>
                <w:numId w:val="8"/>
              </w:numPr>
              <w:contextualSpacing w:val="0"/>
              <w:rPr>
                <w:rFonts w:eastAsia="Times New Roman"/>
                <w:color w:val="000000"/>
                <w:sz w:val="18"/>
                <w:szCs w:val="20"/>
                <w:lang w:eastAsia="es-CO"/>
              </w:rPr>
            </w:pPr>
            <w:r w:rsidRPr="0068075F">
              <w:rPr>
                <w:rFonts w:eastAsia="Times New Roman"/>
                <w:color w:val="000000"/>
                <w:sz w:val="18"/>
                <w:szCs w:val="20"/>
                <w:lang w:eastAsia="es-CO"/>
              </w:rPr>
              <w:t>Iniciar el software de digitalización, tener prendido el escáner.</w:t>
            </w:r>
          </w:p>
          <w:p w14:paraId="7C247FA9" w14:textId="77777777" w:rsidR="006D1358" w:rsidRPr="0068075F" w:rsidRDefault="006D1358" w:rsidP="0095662C">
            <w:pPr>
              <w:pStyle w:val="Prrafodelista"/>
              <w:numPr>
                <w:ilvl w:val="0"/>
                <w:numId w:val="8"/>
              </w:numPr>
              <w:contextualSpacing w:val="0"/>
              <w:rPr>
                <w:rFonts w:eastAsia="Times New Roman"/>
                <w:color w:val="000000"/>
                <w:sz w:val="18"/>
                <w:szCs w:val="20"/>
                <w:lang w:eastAsia="es-CO"/>
              </w:rPr>
            </w:pPr>
            <w:r w:rsidRPr="0068075F">
              <w:rPr>
                <w:rFonts w:eastAsia="Times New Roman"/>
                <w:color w:val="000000"/>
                <w:sz w:val="18"/>
                <w:szCs w:val="20"/>
                <w:lang w:eastAsia="es-CO"/>
              </w:rPr>
              <w:t>Digitalizar todas las hojas en ambas caras por cada radicado.</w:t>
            </w:r>
          </w:p>
          <w:p w14:paraId="1F428270" w14:textId="77777777" w:rsidR="006D1358" w:rsidRPr="0068075F" w:rsidRDefault="006D1358" w:rsidP="0095662C">
            <w:pPr>
              <w:pStyle w:val="Prrafodelista"/>
              <w:numPr>
                <w:ilvl w:val="0"/>
                <w:numId w:val="8"/>
              </w:numPr>
              <w:contextualSpacing w:val="0"/>
              <w:rPr>
                <w:rFonts w:eastAsia="Times New Roman"/>
                <w:color w:val="000000"/>
                <w:sz w:val="18"/>
                <w:szCs w:val="20"/>
                <w:lang w:eastAsia="es-CO"/>
              </w:rPr>
            </w:pPr>
            <w:r w:rsidRPr="0068075F">
              <w:rPr>
                <w:rFonts w:eastAsia="Times New Roman"/>
                <w:color w:val="000000"/>
                <w:sz w:val="18"/>
                <w:szCs w:val="20"/>
                <w:lang w:eastAsia="es-CO"/>
              </w:rPr>
              <w:t>Guardar archivo en formato .pdf con el número del radicado, en ruta disco duro.</w:t>
            </w:r>
          </w:p>
          <w:p w14:paraId="5592C8E5" w14:textId="77777777" w:rsidR="006D1358" w:rsidRPr="0068075F" w:rsidRDefault="006D1358" w:rsidP="0095662C">
            <w:pPr>
              <w:pStyle w:val="Prrafodelista"/>
              <w:numPr>
                <w:ilvl w:val="0"/>
                <w:numId w:val="8"/>
              </w:numPr>
              <w:contextualSpacing w:val="0"/>
              <w:rPr>
                <w:rFonts w:eastAsia="Times New Roman"/>
                <w:color w:val="000000"/>
                <w:sz w:val="18"/>
                <w:szCs w:val="20"/>
                <w:lang w:eastAsia="es-CO"/>
              </w:rPr>
            </w:pPr>
            <w:r w:rsidRPr="0068075F">
              <w:rPr>
                <w:rFonts w:eastAsia="Times New Roman"/>
                <w:color w:val="000000"/>
                <w:sz w:val="18"/>
                <w:szCs w:val="20"/>
                <w:lang w:eastAsia="es-CO"/>
              </w:rPr>
              <w:t>Entregar copia al remitente (cliente externo)</w:t>
            </w:r>
          </w:p>
          <w:p w14:paraId="7B31DA98" w14:textId="77777777" w:rsidR="006D1358" w:rsidRPr="0068075F" w:rsidRDefault="006D1358" w:rsidP="0095662C">
            <w:pPr>
              <w:pStyle w:val="Prrafodelista"/>
              <w:numPr>
                <w:ilvl w:val="0"/>
                <w:numId w:val="8"/>
              </w:numPr>
              <w:contextualSpacing w:val="0"/>
              <w:rPr>
                <w:rFonts w:eastAsia="Times New Roman"/>
                <w:color w:val="000000"/>
                <w:sz w:val="18"/>
                <w:szCs w:val="20"/>
                <w:lang w:eastAsia="es-CO"/>
              </w:rPr>
            </w:pPr>
            <w:r w:rsidRPr="0068075F">
              <w:rPr>
                <w:rFonts w:eastAsia="Times New Roman"/>
                <w:color w:val="000000"/>
                <w:sz w:val="18"/>
                <w:szCs w:val="20"/>
                <w:lang w:eastAsia="es-CO"/>
              </w:rPr>
              <w:t xml:space="preserve">Cargar la imagen al </w:t>
            </w:r>
            <w:r w:rsidRPr="0068075F">
              <w:rPr>
                <w:rFonts w:eastAsia="Arial" w:cstheme="minorHAnsi"/>
                <w:sz w:val="18"/>
                <w:szCs w:val="20"/>
              </w:rPr>
              <w:t>Software de Gestión Documental</w:t>
            </w:r>
          </w:p>
        </w:tc>
        <w:tc>
          <w:tcPr>
            <w:tcW w:w="940" w:type="dxa"/>
            <w:vAlign w:val="center"/>
          </w:tcPr>
          <w:p w14:paraId="429BFE84" w14:textId="77777777" w:rsidR="006D1358" w:rsidRPr="0068075F" w:rsidRDefault="006D1358" w:rsidP="0095662C">
            <w:pPr>
              <w:jc w:val="center"/>
              <w:rPr>
                <w:rFonts w:eastAsia="Times New Roman"/>
                <w:color w:val="000000"/>
                <w:sz w:val="18"/>
                <w:szCs w:val="20"/>
                <w:lang w:eastAsia="es-CO"/>
              </w:rPr>
            </w:pPr>
            <w:r w:rsidRPr="0068075F">
              <w:rPr>
                <w:rFonts w:eastAsia="Times New Roman"/>
                <w:color w:val="000000"/>
                <w:sz w:val="18"/>
                <w:szCs w:val="20"/>
                <w:lang w:eastAsia="es-CO"/>
              </w:rPr>
              <w:t xml:space="preserve">Documentos </w:t>
            </w:r>
          </w:p>
          <w:p w14:paraId="757FED2F" w14:textId="77777777" w:rsidR="006D1358" w:rsidRPr="0068075F" w:rsidRDefault="006D1358" w:rsidP="0095662C">
            <w:pPr>
              <w:jc w:val="center"/>
              <w:rPr>
                <w:rFonts w:eastAsia="Times New Roman"/>
                <w:color w:val="000000"/>
                <w:sz w:val="18"/>
                <w:szCs w:val="20"/>
                <w:lang w:eastAsia="es-CO"/>
              </w:rPr>
            </w:pPr>
            <w:r w:rsidRPr="0068075F">
              <w:rPr>
                <w:rFonts w:eastAsia="Times New Roman"/>
                <w:color w:val="000000"/>
                <w:sz w:val="18"/>
                <w:szCs w:val="20"/>
                <w:lang w:eastAsia="es-CO"/>
              </w:rPr>
              <w:t>digitalizados</w:t>
            </w:r>
          </w:p>
        </w:tc>
      </w:tr>
      <w:tr w:rsidR="006D1358" w:rsidRPr="0068075F" w14:paraId="09BA3955" w14:textId="77777777" w:rsidTr="005F4E5A">
        <w:tc>
          <w:tcPr>
            <w:tcW w:w="1274" w:type="dxa"/>
            <w:vAlign w:val="center"/>
          </w:tcPr>
          <w:p w14:paraId="70A53289" w14:textId="77777777" w:rsidR="006D1358" w:rsidRPr="0068075F" w:rsidRDefault="006D1358" w:rsidP="0095662C">
            <w:pPr>
              <w:jc w:val="center"/>
              <w:rPr>
                <w:rFonts w:eastAsia="Times New Roman"/>
                <w:color w:val="000000"/>
                <w:sz w:val="18"/>
                <w:szCs w:val="20"/>
                <w:lang w:eastAsia="es-CO"/>
              </w:rPr>
            </w:pPr>
            <w:r w:rsidRPr="0068075F">
              <w:rPr>
                <w:rFonts w:eastAsia="Times New Roman"/>
                <w:color w:val="000000"/>
                <w:sz w:val="18"/>
                <w:szCs w:val="20"/>
                <w:lang w:eastAsia="es-CO"/>
              </w:rPr>
              <w:t xml:space="preserve">Preparar </w:t>
            </w:r>
          </w:p>
          <w:p w14:paraId="0C90A8E9" w14:textId="77777777" w:rsidR="006D1358" w:rsidRPr="0068075F" w:rsidRDefault="006D1358" w:rsidP="0095662C">
            <w:pPr>
              <w:jc w:val="center"/>
              <w:rPr>
                <w:rFonts w:eastAsia="Times New Roman"/>
                <w:color w:val="000000"/>
                <w:sz w:val="18"/>
                <w:szCs w:val="20"/>
                <w:lang w:eastAsia="es-CO"/>
              </w:rPr>
            </w:pPr>
            <w:r w:rsidRPr="0068075F">
              <w:rPr>
                <w:rFonts w:eastAsia="Times New Roman"/>
                <w:color w:val="000000"/>
                <w:sz w:val="18"/>
                <w:szCs w:val="20"/>
                <w:lang w:eastAsia="es-CO"/>
              </w:rPr>
              <w:t>documentación para entregar en destino</w:t>
            </w:r>
          </w:p>
        </w:tc>
        <w:tc>
          <w:tcPr>
            <w:tcW w:w="6858" w:type="dxa"/>
            <w:vAlign w:val="center"/>
          </w:tcPr>
          <w:p w14:paraId="24AC9EEE" w14:textId="77777777" w:rsidR="006D1358" w:rsidRPr="0068075F" w:rsidRDefault="006D1358" w:rsidP="0095662C">
            <w:pPr>
              <w:pStyle w:val="Prrafodelista"/>
              <w:numPr>
                <w:ilvl w:val="0"/>
                <w:numId w:val="8"/>
              </w:numPr>
              <w:contextualSpacing w:val="0"/>
              <w:rPr>
                <w:rFonts w:eastAsia="Times New Roman"/>
                <w:color w:val="000000"/>
                <w:sz w:val="18"/>
                <w:szCs w:val="20"/>
                <w:lang w:eastAsia="es-CO"/>
              </w:rPr>
            </w:pPr>
            <w:r w:rsidRPr="0068075F">
              <w:rPr>
                <w:rFonts w:eastAsia="Times New Roman"/>
                <w:color w:val="000000"/>
                <w:sz w:val="18"/>
                <w:szCs w:val="20"/>
                <w:lang w:eastAsia="es-CO"/>
              </w:rPr>
              <w:t>Organizar la documentación por dependencia destino, área, consorcio, ciudad destino, regional u oficina.</w:t>
            </w:r>
          </w:p>
          <w:p w14:paraId="0D59D15A" w14:textId="77777777" w:rsidR="006D1358" w:rsidRPr="0068075F" w:rsidRDefault="006D1358" w:rsidP="0095662C">
            <w:pPr>
              <w:pStyle w:val="Prrafodelista"/>
              <w:numPr>
                <w:ilvl w:val="0"/>
                <w:numId w:val="8"/>
              </w:numPr>
              <w:contextualSpacing w:val="0"/>
              <w:rPr>
                <w:rFonts w:eastAsia="Times New Roman"/>
                <w:color w:val="000000"/>
                <w:sz w:val="18"/>
                <w:szCs w:val="20"/>
                <w:lang w:eastAsia="es-CO"/>
              </w:rPr>
            </w:pPr>
            <w:r w:rsidRPr="0068075F">
              <w:rPr>
                <w:rFonts w:eastAsia="Times New Roman"/>
                <w:color w:val="000000"/>
                <w:sz w:val="18"/>
                <w:szCs w:val="20"/>
                <w:lang w:eastAsia="es-CO"/>
              </w:rPr>
              <w:t>Elaborar las planillas de entrega de correspondencia.</w:t>
            </w:r>
          </w:p>
          <w:p w14:paraId="49C128B6" w14:textId="77777777" w:rsidR="006D1358" w:rsidRPr="0068075F" w:rsidRDefault="006D1358" w:rsidP="0095662C">
            <w:pPr>
              <w:pStyle w:val="Prrafodelista"/>
              <w:numPr>
                <w:ilvl w:val="0"/>
                <w:numId w:val="8"/>
              </w:numPr>
              <w:contextualSpacing w:val="0"/>
              <w:rPr>
                <w:rFonts w:eastAsia="Times New Roman"/>
                <w:color w:val="000000"/>
                <w:sz w:val="18"/>
                <w:szCs w:val="20"/>
                <w:lang w:eastAsia="es-CO"/>
              </w:rPr>
            </w:pPr>
            <w:r w:rsidRPr="0068075F">
              <w:rPr>
                <w:rFonts w:eastAsia="Times New Roman"/>
                <w:color w:val="000000"/>
                <w:sz w:val="18"/>
                <w:szCs w:val="20"/>
                <w:lang w:eastAsia="es-CO"/>
              </w:rPr>
              <w:t>Enviar con el responsable asignado en el recorrido correspondiente.</w:t>
            </w:r>
          </w:p>
          <w:p w14:paraId="12439EBE" w14:textId="77777777" w:rsidR="006D1358" w:rsidRPr="0068075F" w:rsidRDefault="006D1358" w:rsidP="0095662C">
            <w:pPr>
              <w:pStyle w:val="Prrafodelista"/>
              <w:numPr>
                <w:ilvl w:val="0"/>
                <w:numId w:val="8"/>
              </w:numPr>
              <w:contextualSpacing w:val="0"/>
              <w:rPr>
                <w:rFonts w:eastAsia="Times New Roman"/>
                <w:color w:val="000000"/>
                <w:sz w:val="18"/>
                <w:szCs w:val="20"/>
                <w:lang w:eastAsia="es-CO"/>
              </w:rPr>
            </w:pPr>
            <w:r w:rsidRPr="0068075F">
              <w:rPr>
                <w:rFonts w:eastAsia="Times New Roman"/>
                <w:color w:val="000000"/>
                <w:sz w:val="18"/>
                <w:szCs w:val="20"/>
                <w:lang w:eastAsia="es-CO"/>
              </w:rPr>
              <w:t>Clasificar las comunicaciones “Externas Enviadas”, recibidas para enviar a zonas Bogotá y ciudades.</w:t>
            </w:r>
          </w:p>
          <w:p w14:paraId="472DA395" w14:textId="77777777" w:rsidR="006D1358" w:rsidRPr="0068075F" w:rsidRDefault="006D1358" w:rsidP="0095662C">
            <w:pPr>
              <w:pStyle w:val="Prrafodelista"/>
              <w:numPr>
                <w:ilvl w:val="0"/>
                <w:numId w:val="8"/>
              </w:numPr>
              <w:contextualSpacing w:val="0"/>
              <w:rPr>
                <w:rFonts w:eastAsia="Times New Roman"/>
                <w:color w:val="000000"/>
                <w:sz w:val="18"/>
                <w:szCs w:val="20"/>
                <w:lang w:eastAsia="es-CO"/>
              </w:rPr>
            </w:pPr>
            <w:r w:rsidRPr="0068075F">
              <w:rPr>
                <w:rFonts w:eastAsia="Times New Roman"/>
                <w:color w:val="000000"/>
                <w:sz w:val="18"/>
                <w:szCs w:val="20"/>
                <w:lang w:eastAsia="es-CO"/>
              </w:rPr>
              <w:t>Zonificar las comunicaciones por zonas entregar con planilla a cada motorizado y mensajero caminante de zona.</w:t>
            </w:r>
          </w:p>
          <w:p w14:paraId="3CE96CB0" w14:textId="77777777" w:rsidR="006D1358" w:rsidRPr="0068075F" w:rsidRDefault="006D1358" w:rsidP="0095662C">
            <w:pPr>
              <w:pStyle w:val="Prrafodelista"/>
              <w:numPr>
                <w:ilvl w:val="0"/>
                <w:numId w:val="8"/>
              </w:numPr>
              <w:contextualSpacing w:val="0"/>
              <w:rPr>
                <w:rFonts w:eastAsia="Times New Roman"/>
                <w:color w:val="000000"/>
                <w:sz w:val="18"/>
                <w:szCs w:val="20"/>
                <w:lang w:eastAsia="es-CO"/>
              </w:rPr>
            </w:pPr>
            <w:r w:rsidRPr="0068075F">
              <w:rPr>
                <w:rFonts w:eastAsia="Times New Roman"/>
                <w:color w:val="000000"/>
                <w:sz w:val="18"/>
                <w:szCs w:val="20"/>
                <w:lang w:eastAsia="es-CO"/>
              </w:rPr>
              <w:t>Elaborar las guías de acuerdo a la matriz destinos.</w:t>
            </w:r>
          </w:p>
          <w:p w14:paraId="61FB6271" w14:textId="47DA05B2" w:rsidR="006D1358" w:rsidRPr="0068075F" w:rsidRDefault="006D1358" w:rsidP="0095662C">
            <w:pPr>
              <w:pStyle w:val="Prrafodelista"/>
              <w:numPr>
                <w:ilvl w:val="0"/>
                <w:numId w:val="8"/>
              </w:numPr>
              <w:contextualSpacing w:val="0"/>
              <w:rPr>
                <w:rFonts w:eastAsia="Times New Roman"/>
                <w:color w:val="000000"/>
                <w:sz w:val="18"/>
                <w:szCs w:val="20"/>
                <w:lang w:eastAsia="es-CO"/>
              </w:rPr>
            </w:pPr>
            <w:r w:rsidRPr="0068075F">
              <w:rPr>
                <w:rFonts w:eastAsia="Times New Roman"/>
                <w:color w:val="000000"/>
                <w:sz w:val="18"/>
                <w:szCs w:val="20"/>
                <w:lang w:eastAsia="es-CO"/>
              </w:rPr>
              <w:t xml:space="preserve">Entregar envíos y mercancías al auxiliar </w:t>
            </w:r>
            <w:r w:rsidR="00AC1E3E" w:rsidRPr="0068075F">
              <w:rPr>
                <w:rFonts w:eastAsia="Times New Roman"/>
                <w:color w:val="000000"/>
                <w:sz w:val="18"/>
                <w:szCs w:val="20"/>
                <w:lang w:eastAsia="es-CO"/>
              </w:rPr>
              <w:t>Logístico</w:t>
            </w:r>
            <w:r w:rsidRPr="0068075F">
              <w:rPr>
                <w:rFonts w:eastAsia="Times New Roman"/>
                <w:color w:val="000000"/>
                <w:sz w:val="18"/>
                <w:szCs w:val="20"/>
                <w:lang w:eastAsia="es-CO"/>
              </w:rPr>
              <w:t xml:space="preserve"> de la frecuencia de recogidas programadas.</w:t>
            </w:r>
          </w:p>
        </w:tc>
        <w:tc>
          <w:tcPr>
            <w:tcW w:w="940" w:type="dxa"/>
            <w:vAlign w:val="center"/>
          </w:tcPr>
          <w:p w14:paraId="03FC8656" w14:textId="77777777" w:rsidR="006D1358" w:rsidRPr="0068075F" w:rsidRDefault="006D1358" w:rsidP="0095662C">
            <w:pPr>
              <w:jc w:val="center"/>
              <w:rPr>
                <w:rFonts w:eastAsia="Times New Roman"/>
                <w:color w:val="000000"/>
                <w:sz w:val="18"/>
                <w:szCs w:val="20"/>
                <w:lang w:eastAsia="es-CO"/>
              </w:rPr>
            </w:pPr>
            <w:r w:rsidRPr="0068075F">
              <w:rPr>
                <w:rFonts w:eastAsia="Times New Roman"/>
                <w:color w:val="000000"/>
                <w:sz w:val="18"/>
                <w:szCs w:val="20"/>
                <w:lang w:eastAsia="es-CO"/>
              </w:rPr>
              <w:t>Documentos para entrega a destino</w:t>
            </w:r>
          </w:p>
        </w:tc>
      </w:tr>
      <w:tr w:rsidR="006D1358" w:rsidRPr="0068075F" w14:paraId="6AFACADF" w14:textId="77777777" w:rsidTr="005F4E5A">
        <w:tc>
          <w:tcPr>
            <w:tcW w:w="1274" w:type="dxa"/>
            <w:vAlign w:val="center"/>
          </w:tcPr>
          <w:p w14:paraId="48362C2C" w14:textId="2AC292F2" w:rsidR="006D1358" w:rsidRPr="0068075F" w:rsidRDefault="006D1358" w:rsidP="0095662C">
            <w:pPr>
              <w:jc w:val="center"/>
              <w:rPr>
                <w:rFonts w:eastAsia="Times New Roman"/>
                <w:color w:val="000000"/>
                <w:sz w:val="18"/>
                <w:szCs w:val="20"/>
                <w:lang w:eastAsia="es-CO"/>
              </w:rPr>
            </w:pPr>
            <w:r w:rsidRPr="0068075F">
              <w:rPr>
                <w:rFonts w:eastAsia="Times New Roman"/>
                <w:color w:val="000000"/>
                <w:sz w:val="18"/>
                <w:szCs w:val="20"/>
                <w:lang w:eastAsia="es-CO"/>
              </w:rPr>
              <w:t xml:space="preserve">Archivo de gestión oficina Radicación &amp; </w:t>
            </w:r>
            <w:r w:rsidR="00AC1E3E" w:rsidRPr="0068075F">
              <w:rPr>
                <w:rFonts w:eastAsia="Times New Roman"/>
                <w:color w:val="000000"/>
                <w:sz w:val="18"/>
                <w:szCs w:val="20"/>
                <w:lang w:eastAsia="es-CO"/>
              </w:rPr>
              <w:t>Mensajería</w:t>
            </w:r>
          </w:p>
        </w:tc>
        <w:tc>
          <w:tcPr>
            <w:tcW w:w="6858" w:type="dxa"/>
            <w:vAlign w:val="center"/>
          </w:tcPr>
          <w:p w14:paraId="614979F6" w14:textId="77777777" w:rsidR="006D1358" w:rsidRPr="0068075F" w:rsidRDefault="006D1358" w:rsidP="0095662C">
            <w:pPr>
              <w:pStyle w:val="Prrafodelista"/>
              <w:numPr>
                <w:ilvl w:val="0"/>
                <w:numId w:val="8"/>
              </w:numPr>
              <w:contextualSpacing w:val="0"/>
              <w:rPr>
                <w:rFonts w:eastAsia="Times New Roman"/>
                <w:color w:val="000000"/>
                <w:sz w:val="18"/>
                <w:szCs w:val="20"/>
                <w:lang w:eastAsia="es-CO"/>
              </w:rPr>
            </w:pPr>
            <w:r w:rsidRPr="0068075F">
              <w:rPr>
                <w:rFonts w:eastAsia="Times New Roman"/>
                <w:color w:val="000000"/>
                <w:sz w:val="18"/>
                <w:szCs w:val="20"/>
                <w:lang w:eastAsia="es-CO"/>
              </w:rPr>
              <w:t>Consolidar los soportes de planillas entrega correspondencia interna y externa por recorridos internos, las cuales deben contener, el nombre legible, firma fecha y hora de recibido por parte del funcionario, además el nombre legible fecha y hora de entrega por parte del responsable del recorrido.</w:t>
            </w:r>
          </w:p>
          <w:p w14:paraId="5AD8B45F" w14:textId="77777777" w:rsidR="006D1358" w:rsidRPr="0068075F" w:rsidRDefault="006D1358" w:rsidP="0095662C">
            <w:pPr>
              <w:pStyle w:val="Prrafodelista"/>
              <w:numPr>
                <w:ilvl w:val="0"/>
                <w:numId w:val="8"/>
              </w:numPr>
              <w:contextualSpacing w:val="0"/>
              <w:rPr>
                <w:rFonts w:eastAsia="Times New Roman"/>
                <w:color w:val="000000"/>
                <w:sz w:val="18"/>
                <w:szCs w:val="20"/>
                <w:lang w:eastAsia="es-CO"/>
              </w:rPr>
            </w:pPr>
            <w:r w:rsidRPr="0068075F">
              <w:rPr>
                <w:rFonts w:eastAsia="Times New Roman"/>
                <w:color w:val="000000"/>
                <w:sz w:val="18"/>
                <w:szCs w:val="20"/>
                <w:lang w:eastAsia="es-CO"/>
              </w:rPr>
              <w:t>Consolidar los soportes de planillas entrega correspondencia interna y externa en zonas por parte de motorizados y mensajeros caminantes, las cuales deben contener, el sello y nombre legibles, firma fecha y hora de recibido por parte del cliente destinatario, además el nombre legible fecha y hora de entrega por parte del responsable de la entrega en zona.</w:t>
            </w:r>
          </w:p>
          <w:p w14:paraId="468C90D4" w14:textId="4E07C592" w:rsidR="006D1358" w:rsidRPr="0068075F" w:rsidRDefault="006D1358" w:rsidP="0095662C">
            <w:pPr>
              <w:pStyle w:val="Prrafodelista"/>
              <w:numPr>
                <w:ilvl w:val="0"/>
                <w:numId w:val="8"/>
              </w:numPr>
              <w:contextualSpacing w:val="0"/>
              <w:rPr>
                <w:rFonts w:eastAsia="Times New Roman"/>
                <w:color w:val="000000"/>
                <w:sz w:val="18"/>
                <w:szCs w:val="20"/>
                <w:lang w:eastAsia="es-CO"/>
              </w:rPr>
            </w:pPr>
            <w:r w:rsidRPr="0068075F">
              <w:rPr>
                <w:rFonts w:eastAsia="Times New Roman"/>
                <w:color w:val="000000"/>
                <w:sz w:val="18"/>
                <w:szCs w:val="20"/>
                <w:lang w:eastAsia="es-CO"/>
              </w:rPr>
              <w:t xml:space="preserve">Consolidar los soportes de manifiestos de recolección de envíos y mercancías, las cuales deben contener, el nombre legible, firma fecha y hora de recibido del auxiliar </w:t>
            </w:r>
            <w:r w:rsidR="00AC1E3E" w:rsidRPr="0068075F">
              <w:rPr>
                <w:rFonts w:eastAsia="Times New Roman"/>
                <w:color w:val="000000"/>
                <w:sz w:val="18"/>
                <w:szCs w:val="20"/>
                <w:lang w:eastAsia="es-CO"/>
              </w:rPr>
              <w:t>Logístico</w:t>
            </w:r>
            <w:r w:rsidRPr="0068075F">
              <w:rPr>
                <w:rFonts w:eastAsia="Times New Roman"/>
                <w:color w:val="000000"/>
                <w:sz w:val="18"/>
                <w:szCs w:val="20"/>
                <w:lang w:eastAsia="es-CO"/>
              </w:rPr>
              <w:t xml:space="preserve">, además el nombre legible fecha y hora de entrega por parte del responsable de entregar al operador </w:t>
            </w:r>
            <w:r w:rsidR="00AC1E3E" w:rsidRPr="0068075F">
              <w:rPr>
                <w:rFonts w:eastAsia="Times New Roman"/>
                <w:color w:val="000000"/>
                <w:sz w:val="18"/>
                <w:szCs w:val="20"/>
                <w:lang w:eastAsia="es-CO"/>
              </w:rPr>
              <w:t>Logístico</w:t>
            </w:r>
            <w:r w:rsidRPr="0068075F">
              <w:rPr>
                <w:rFonts w:eastAsia="Times New Roman"/>
                <w:color w:val="000000"/>
                <w:sz w:val="18"/>
                <w:szCs w:val="20"/>
                <w:lang w:eastAsia="es-CO"/>
              </w:rPr>
              <w:t>.</w:t>
            </w:r>
          </w:p>
          <w:p w14:paraId="199CF992" w14:textId="77777777" w:rsidR="006D1358" w:rsidRPr="0068075F" w:rsidRDefault="006D1358" w:rsidP="0095662C">
            <w:pPr>
              <w:pStyle w:val="Prrafodelista"/>
              <w:numPr>
                <w:ilvl w:val="0"/>
                <w:numId w:val="8"/>
              </w:numPr>
              <w:ind w:left="227" w:hanging="227"/>
              <w:contextualSpacing w:val="0"/>
              <w:rPr>
                <w:rFonts w:eastAsia="Times New Roman"/>
                <w:color w:val="000000"/>
                <w:sz w:val="18"/>
                <w:szCs w:val="20"/>
                <w:lang w:eastAsia="es-CO"/>
              </w:rPr>
            </w:pPr>
            <w:r w:rsidRPr="0068075F">
              <w:rPr>
                <w:rFonts w:eastAsia="Times New Roman"/>
                <w:color w:val="000000"/>
                <w:sz w:val="18"/>
                <w:szCs w:val="20"/>
                <w:lang w:eastAsia="es-CO"/>
              </w:rPr>
              <w:t>Todos los soportes deben quedar bajo custodia de la oficina de radicación &amp; mensajería, en orden cronológico, por tipología, todos los folios legajados, dentro de carpeta en cajas y rotulados, entregar en fechas establecidas cumpliendo todos los procedimientos de gestión documental.</w:t>
            </w:r>
          </w:p>
          <w:p w14:paraId="361F26BD" w14:textId="77777777" w:rsidR="006D1358" w:rsidRPr="0068075F" w:rsidRDefault="006D1358" w:rsidP="0095662C">
            <w:pPr>
              <w:pStyle w:val="Prrafodelista"/>
              <w:numPr>
                <w:ilvl w:val="0"/>
                <w:numId w:val="8"/>
              </w:numPr>
              <w:ind w:left="227" w:hanging="227"/>
              <w:contextualSpacing w:val="0"/>
              <w:rPr>
                <w:rFonts w:eastAsia="Times New Roman"/>
                <w:color w:val="000000"/>
                <w:sz w:val="18"/>
                <w:szCs w:val="20"/>
                <w:lang w:eastAsia="es-CO"/>
              </w:rPr>
            </w:pPr>
            <w:r w:rsidRPr="0068075F">
              <w:rPr>
                <w:rFonts w:eastAsia="Times New Roman"/>
                <w:color w:val="000000"/>
                <w:sz w:val="18"/>
                <w:szCs w:val="20"/>
                <w:lang w:eastAsia="es-CO"/>
              </w:rPr>
              <w:t>Consolidar los acuses de recibo de las comunicaciones enviadas por envíos y/o mercancías a nivel nacional, guardar soportes (imágenes pruebas de entrega) en rutas establecidas, con informes periódicos y la trazabilidad según el caso por cada uno de los destinos.</w:t>
            </w:r>
          </w:p>
        </w:tc>
        <w:tc>
          <w:tcPr>
            <w:tcW w:w="940" w:type="dxa"/>
            <w:vAlign w:val="center"/>
          </w:tcPr>
          <w:p w14:paraId="641DEC30" w14:textId="77777777" w:rsidR="006D1358" w:rsidRPr="0068075F" w:rsidRDefault="006D1358" w:rsidP="0095662C">
            <w:pPr>
              <w:jc w:val="center"/>
              <w:rPr>
                <w:rFonts w:eastAsia="Times New Roman"/>
                <w:color w:val="000000"/>
                <w:sz w:val="18"/>
                <w:szCs w:val="20"/>
                <w:lang w:eastAsia="es-CO"/>
              </w:rPr>
            </w:pPr>
            <w:r w:rsidRPr="0068075F">
              <w:rPr>
                <w:rFonts w:eastAsia="Times New Roman"/>
                <w:color w:val="000000"/>
                <w:sz w:val="18"/>
                <w:szCs w:val="20"/>
                <w:lang w:eastAsia="es-CO"/>
              </w:rPr>
              <w:t>Soportes de entrega</w:t>
            </w:r>
          </w:p>
        </w:tc>
      </w:tr>
      <w:tr w:rsidR="006D1358" w:rsidRPr="0068075F" w14:paraId="36A815EA" w14:textId="77777777" w:rsidTr="005F4E5A">
        <w:tc>
          <w:tcPr>
            <w:tcW w:w="1274" w:type="dxa"/>
            <w:vAlign w:val="center"/>
          </w:tcPr>
          <w:p w14:paraId="3245BA42" w14:textId="77777777" w:rsidR="006D1358" w:rsidRPr="0068075F" w:rsidRDefault="006D1358" w:rsidP="0095662C">
            <w:pPr>
              <w:jc w:val="center"/>
              <w:rPr>
                <w:rFonts w:eastAsia="Times New Roman"/>
                <w:color w:val="000000"/>
                <w:sz w:val="18"/>
                <w:szCs w:val="20"/>
                <w:lang w:eastAsia="es-CO"/>
              </w:rPr>
            </w:pPr>
            <w:r w:rsidRPr="0068075F">
              <w:rPr>
                <w:rFonts w:eastAsia="Times New Roman"/>
                <w:color w:val="000000"/>
                <w:sz w:val="18"/>
                <w:szCs w:val="20"/>
                <w:lang w:eastAsia="es-CO"/>
              </w:rPr>
              <w:t>Envíos Nacionales</w:t>
            </w:r>
          </w:p>
        </w:tc>
        <w:tc>
          <w:tcPr>
            <w:tcW w:w="6858" w:type="dxa"/>
            <w:vAlign w:val="center"/>
          </w:tcPr>
          <w:p w14:paraId="38074986" w14:textId="77777777" w:rsidR="006D1358" w:rsidRPr="0068075F" w:rsidRDefault="006D1358" w:rsidP="0095662C">
            <w:pPr>
              <w:pStyle w:val="Prrafodelista"/>
              <w:numPr>
                <w:ilvl w:val="0"/>
                <w:numId w:val="8"/>
              </w:numPr>
              <w:ind w:left="227" w:hanging="227"/>
              <w:contextualSpacing w:val="0"/>
              <w:rPr>
                <w:rFonts w:eastAsia="Times New Roman"/>
                <w:color w:val="000000"/>
                <w:sz w:val="18"/>
                <w:szCs w:val="20"/>
                <w:lang w:eastAsia="es-CO"/>
              </w:rPr>
            </w:pPr>
            <w:r w:rsidRPr="0068075F">
              <w:rPr>
                <w:rFonts w:eastAsia="Times New Roman"/>
                <w:color w:val="000000"/>
                <w:sz w:val="18"/>
                <w:szCs w:val="20"/>
                <w:lang w:eastAsia="es-CO"/>
              </w:rPr>
              <w:t>Consolidar las comunicaciones oficiales físicas generadas por la entidad para los clientes destinatarios a nivel nacional.</w:t>
            </w:r>
          </w:p>
          <w:p w14:paraId="0A9C6177" w14:textId="77777777" w:rsidR="006D1358" w:rsidRPr="0068075F" w:rsidRDefault="006D1358" w:rsidP="0095662C">
            <w:pPr>
              <w:pStyle w:val="Prrafodelista"/>
              <w:numPr>
                <w:ilvl w:val="0"/>
                <w:numId w:val="8"/>
              </w:numPr>
              <w:ind w:left="227" w:hanging="227"/>
              <w:contextualSpacing w:val="0"/>
              <w:rPr>
                <w:rFonts w:eastAsia="Times New Roman"/>
                <w:color w:val="000000"/>
                <w:sz w:val="18"/>
                <w:szCs w:val="20"/>
                <w:lang w:eastAsia="es-CO"/>
              </w:rPr>
            </w:pPr>
            <w:r w:rsidRPr="0068075F">
              <w:rPr>
                <w:rFonts w:eastAsia="Times New Roman"/>
                <w:color w:val="000000"/>
                <w:sz w:val="18"/>
                <w:szCs w:val="20"/>
                <w:lang w:eastAsia="es-CO"/>
              </w:rPr>
              <w:t>Gestionar los envíos tipo mercancías - paqueteo generadas por las diferentes dependencias o consorcios de la Entidad.</w:t>
            </w:r>
          </w:p>
          <w:p w14:paraId="2C53C628" w14:textId="77777777" w:rsidR="006D1358" w:rsidRPr="0068075F" w:rsidRDefault="006D1358" w:rsidP="0095662C">
            <w:pPr>
              <w:pStyle w:val="Prrafodelista"/>
              <w:numPr>
                <w:ilvl w:val="0"/>
                <w:numId w:val="8"/>
              </w:numPr>
              <w:ind w:left="227" w:hanging="227"/>
              <w:contextualSpacing w:val="0"/>
              <w:rPr>
                <w:rFonts w:eastAsia="Times New Roman"/>
                <w:color w:val="000000"/>
                <w:sz w:val="18"/>
                <w:szCs w:val="20"/>
                <w:lang w:eastAsia="es-CO"/>
              </w:rPr>
            </w:pPr>
            <w:r w:rsidRPr="0068075F">
              <w:rPr>
                <w:rFonts w:eastAsia="Times New Roman"/>
                <w:color w:val="000000"/>
                <w:sz w:val="18"/>
                <w:szCs w:val="20"/>
                <w:lang w:eastAsia="es-CO"/>
              </w:rPr>
              <w:t>Asociar el número de radicado interno con el número de la guía asignada a cada uno de los envíos, documentos /o/ mercancías - paqueteo.</w:t>
            </w:r>
          </w:p>
          <w:p w14:paraId="24E5C1A7" w14:textId="77777777" w:rsidR="006D1358" w:rsidRPr="0068075F" w:rsidRDefault="006D1358" w:rsidP="0095662C">
            <w:pPr>
              <w:pStyle w:val="Prrafodelista"/>
              <w:numPr>
                <w:ilvl w:val="0"/>
                <w:numId w:val="8"/>
              </w:numPr>
              <w:ind w:left="227" w:hanging="227"/>
              <w:contextualSpacing w:val="0"/>
              <w:rPr>
                <w:rFonts w:eastAsia="Times New Roman"/>
                <w:color w:val="000000"/>
                <w:sz w:val="18"/>
                <w:szCs w:val="20"/>
                <w:lang w:eastAsia="es-CO"/>
              </w:rPr>
            </w:pPr>
            <w:r w:rsidRPr="0068075F">
              <w:rPr>
                <w:rFonts w:eastAsia="Times New Roman"/>
                <w:color w:val="000000"/>
                <w:sz w:val="18"/>
                <w:szCs w:val="20"/>
                <w:lang w:eastAsia="es-CO"/>
              </w:rPr>
              <w:t>Preparar, Ensobrar y pegar guías</w:t>
            </w:r>
          </w:p>
          <w:p w14:paraId="1D42E455" w14:textId="77777777" w:rsidR="006D1358" w:rsidRPr="0068075F" w:rsidRDefault="006D1358" w:rsidP="0095662C">
            <w:pPr>
              <w:pStyle w:val="Prrafodelista"/>
              <w:numPr>
                <w:ilvl w:val="0"/>
                <w:numId w:val="8"/>
              </w:numPr>
              <w:ind w:left="227" w:hanging="227"/>
              <w:contextualSpacing w:val="0"/>
              <w:rPr>
                <w:rFonts w:eastAsia="Times New Roman"/>
                <w:color w:val="000000"/>
                <w:sz w:val="18"/>
                <w:szCs w:val="20"/>
                <w:lang w:eastAsia="es-CO"/>
              </w:rPr>
            </w:pPr>
            <w:r w:rsidRPr="0068075F">
              <w:rPr>
                <w:rFonts w:eastAsia="Times New Roman"/>
                <w:color w:val="000000"/>
                <w:sz w:val="18"/>
                <w:szCs w:val="20"/>
                <w:lang w:eastAsia="es-CO"/>
              </w:rPr>
              <w:lastRenderedPageBreak/>
              <w:t>Generar manifiesto o relación de salida de los envíos para entregar al vehículo</w:t>
            </w:r>
          </w:p>
          <w:p w14:paraId="2A3E615B" w14:textId="77777777" w:rsidR="006D1358" w:rsidRPr="0068075F" w:rsidRDefault="006D1358" w:rsidP="0095662C">
            <w:pPr>
              <w:pStyle w:val="Prrafodelista"/>
              <w:numPr>
                <w:ilvl w:val="0"/>
                <w:numId w:val="8"/>
              </w:numPr>
              <w:ind w:left="227" w:hanging="227"/>
              <w:contextualSpacing w:val="0"/>
              <w:rPr>
                <w:rFonts w:eastAsia="Times New Roman"/>
                <w:color w:val="000000"/>
                <w:sz w:val="18"/>
                <w:szCs w:val="20"/>
                <w:lang w:eastAsia="es-CO"/>
              </w:rPr>
            </w:pPr>
            <w:r w:rsidRPr="0068075F">
              <w:rPr>
                <w:rFonts w:eastAsia="Times New Roman"/>
                <w:color w:val="000000"/>
                <w:sz w:val="18"/>
                <w:szCs w:val="20"/>
                <w:lang w:eastAsia="es-CO"/>
              </w:rPr>
              <w:t>Realizar seguimiento al 100 % de los envíos, reportar entregas efectivas, reportar devoluciones y las causales antes que retornen de destino a origen.</w:t>
            </w:r>
          </w:p>
          <w:p w14:paraId="362996AF" w14:textId="77777777" w:rsidR="006D1358" w:rsidRPr="0068075F" w:rsidRDefault="006D1358" w:rsidP="0095662C">
            <w:pPr>
              <w:pStyle w:val="Prrafodelista"/>
              <w:numPr>
                <w:ilvl w:val="0"/>
                <w:numId w:val="8"/>
              </w:numPr>
              <w:ind w:left="227" w:hanging="227"/>
              <w:contextualSpacing w:val="0"/>
              <w:rPr>
                <w:rFonts w:eastAsia="Times New Roman"/>
                <w:color w:val="000000"/>
                <w:sz w:val="18"/>
                <w:szCs w:val="20"/>
                <w:lang w:eastAsia="es-CO"/>
              </w:rPr>
            </w:pPr>
            <w:r w:rsidRPr="0068075F">
              <w:rPr>
                <w:rFonts w:eastAsia="Times New Roman"/>
                <w:color w:val="000000"/>
                <w:sz w:val="18"/>
                <w:szCs w:val="20"/>
                <w:lang w:eastAsia="es-CO"/>
              </w:rPr>
              <w:t>Procesar las confirmaciones de las devoluciones para continuar el proceso de entrega o devolución.</w:t>
            </w:r>
          </w:p>
          <w:p w14:paraId="74867B02" w14:textId="77777777" w:rsidR="006D1358" w:rsidRPr="0068075F" w:rsidRDefault="006D1358" w:rsidP="0095662C">
            <w:pPr>
              <w:pStyle w:val="Prrafodelista"/>
              <w:numPr>
                <w:ilvl w:val="0"/>
                <w:numId w:val="8"/>
              </w:numPr>
              <w:ind w:left="227" w:hanging="227"/>
              <w:contextualSpacing w:val="0"/>
              <w:rPr>
                <w:rFonts w:eastAsia="Times New Roman"/>
                <w:color w:val="000000"/>
                <w:sz w:val="18"/>
                <w:szCs w:val="20"/>
                <w:lang w:eastAsia="es-CO"/>
              </w:rPr>
            </w:pPr>
            <w:r w:rsidRPr="0068075F">
              <w:rPr>
                <w:rFonts w:eastAsia="Times New Roman"/>
                <w:color w:val="000000"/>
                <w:sz w:val="18"/>
                <w:szCs w:val="20"/>
                <w:lang w:eastAsia="es-CO"/>
              </w:rPr>
              <w:t>Generar informes semanales de la gestión de envíos con planes de acciones de incumplimiento a los ANS ofertados.</w:t>
            </w:r>
          </w:p>
          <w:p w14:paraId="6629E7D9" w14:textId="77777777" w:rsidR="006D1358" w:rsidRPr="0068075F" w:rsidRDefault="006D1358" w:rsidP="0095662C">
            <w:pPr>
              <w:pStyle w:val="Prrafodelista"/>
              <w:numPr>
                <w:ilvl w:val="0"/>
                <w:numId w:val="8"/>
              </w:numPr>
              <w:ind w:left="227" w:hanging="227"/>
              <w:contextualSpacing w:val="0"/>
              <w:rPr>
                <w:rFonts w:eastAsia="Times New Roman"/>
                <w:color w:val="000000"/>
                <w:sz w:val="18"/>
                <w:szCs w:val="20"/>
                <w:lang w:eastAsia="es-CO"/>
              </w:rPr>
            </w:pPr>
            <w:r w:rsidRPr="0068075F">
              <w:rPr>
                <w:rFonts w:eastAsia="Times New Roman"/>
                <w:color w:val="000000"/>
                <w:sz w:val="18"/>
                <w:szCs w:val="20"/>
                <w:lang w:eastAsia="es-CO"/>
              </w:rPr>
              <w:t xml:space="preserve"> </w:t>
            </w:r>
          </w:p>
        </w:tc>
        <w:tc>
          <w:tcPr>
            <w:tcW w:w="940" w:type="dxa"/>
            <w:vAlign w:val="center"/>
          </w:tcPr>
          <w:p w14:paraId="70B04DDD" w14:textId="77777777" w:rsidR="006D1358" w:rsidRPr="0068075F" w:rsidRDefault="006D1358" w:rsidP="0095662C">
            <w:pPr>
              <w:jc w:val="center"/>
              <w:rPr>
                <w:rFonts w:eastAsia="Times New Roman"/>
                <w:color w:val="000000"/>
                <w:sz w:val="18"/>
                <w:szCs w:val="20"/>
                <w:lang w:eastAsia="es-CO"/>
              </w:rPr>
            </w:pPr>
            <w:r w:rsidRPr="0068075F">
              <w:rPr>
                <w:rFonts w:eastAsia="Times New Roman"/>
                <w:color w:val="000000"/>
                <w:sz w:val="18"/>
                <w:szCs w:val="20"/>
                <w:lang w:eastAsia="es-CO"/>
              </w:rPr>
              <w:lastRenderedPageBreak/>
              <w:t>Envíos entregados</w:t>
            </w:r>
          </w:p>
        </w:tc>
      </w:tr>
      <w:tr w:rsidR="006D1358" w:rsidRPr="0068075F" w14:paraId="3399DFEE" w14:textId="77777777" w:rsidTr="005F4E5A">
        <w:tc>
          <w:tcPr>
            <w:tcW w:w="1274" w:type="dxa"/>
            <w:vAlign w:val="center"/>
          </w:tcPr>
          <w:p w14:paraId="695D8AF2" w14:textId="77777777" w:rsidR="006D1358" w:rsidRPr="0068075F" w:rsidRDefault="006D1358" w:rsidP="0095662C">
            <w:pPr>
              <w:jc w:val="center"/>
              <w:rPr>
                <w:rFonts w:eastAsia="Times New Roman"/>
                <w:color w:val="000000"/>
                <w:sz w:val="18"/>
                <w:szCs w:val="20"/>
                <w:lang w:eastAsia="es-CO"/>
              </w:rPr>
            </w:pPr>
            <w:r w:rsidRPr="0068075F">
              <w:rPr>
                <w:rFonts w:eastAsia="Times New Roman"/>
                <w:color w:val="000000"/>
                <w:sz w:val="18"/>
                <w:szCs w:val="20"/>
                <w:lang w:eastAsia="es-CO"/>
              </w:rPr>
              <w:lastRenderedPageBreak/>
              <w:t>Informes y Reportes  Cierre operativo In House</w:t>
            </w:r>
          </w:p>
        </w:tc>
        <w:tc>
          <w:tcPr>
            <w:tcW w:w="6858" w:type="dxa"/>
            <w:vAlign w:val="center"/>
          </w:tcPr>
          <w:p w14:paraId="44A8570E" w14:textId="77777777" w:rsidR="006D1358" w:rsidRPr="0068075F" w:rsidRDefault="006D1358" w:rsidP="0095662C">
            <w:pPr>
              <w:pStyle w:val="Prrafodelista"/>
              <w:numPr>
                <w:ilvl w:val="0"/>
                <w:numId w:val="8"/>
              </w:numPr>
              <w:ind w:left="227" w:hanging="227"/>
              <w:contextualSpacing w:val="0"/>
              <w:rPr>
                <w:rFonts w:eastAsia="Times New Roman"/>
                <w:color w:val="000000"/>
                <w:sz w:val="18"/>
                <w:szCs w:val="20"/>
                <w:lang w:eastAsia="es-CO"/>
              </w:rPr>
            </w:pPr>
            <w:r w:rsidRPr="0068075F">
              <w:rPr>
                <w:rFonts w:eastAsia="Times New Roman"/>
                <w:color w:val="000000"/>
                <w:sz w:val="18"/>
                <w:szCs w:val="20"/>
                <w:lang w:eastAsia="es-CO"/>
              </w:rPr>
              <w:t>Presentar a diario informe de gestión del proceso de radicación de comunicaciones oficiales y envíos nacionales.</w:t>
            </w:r>
          </w:p>
          <w:p w14:paraId="09209892" w14:textId="77777777" w:rsidR="006D1358" w:rsidRPr="0068075F" w:rsidRDefault="006D1358" w:rsidP="0095662C">
            <w:pPr>
              <w:pStyle w:val="Prrafodelista"/>
              <w:numPr>
                <w:ilvl w:val="0"/>
                <w:numId w:val="8"/>
              </w:numPr>
              <w:ind w:left="227" w:hanging="227"/>
              <w:contextualSpacing w:val="0"/>
              <w:rPr>
                <w:rFonts w:eastAsia="Times New Roman"/>
                <w:color w:val="000000"/>
                <w:sz w:val="18"/>
                <w:szCs w:val="20"/>
                <w:lang w:eastAsia="es-CO"/>
              </w:rPr>
            </w:pPr>
            <w:r w:rsidRPr="0068075F">
              <w:rPr>
                <w:rFonts w:eastAsia="Times New Roman"/>
                <w:color w:val="000000"/>
                <w:sz w:val="18"/>
                <w:szCs w:val="20"/>
                <w:lang w:eastAsia="es-CO"/>
              </w:rPr>
              <w:t>El informe debe contener la cantidad de radicaciones procesadas, externa recibida, externa enviada y memorandos, debe incluir el detalle soporte del informe, con la cantidad de radicaciones por radicador.</w:t>
            </w:r>
          </w:p>
          <w:p w14:paraId="4289BC68" w14:textId="11D9050D" w:rsidR="006D1358" w:rsidRPr="0068075F" w:rsidRDefault="006D1358" w:rsidP="0095662C">
            <w:pPr>
              <w:pStyle w:val="Prrafodelista"/>
              <w:numPr>
                <w:ilvl w:val="0"/>
                <w:numId w:val="8"/>
              </w:numPr>
              <w:ind w:left="227" w:hanging="227"/>
              <w:contextualSpacing w:val="0"/>
              <w:rPr>
                <w:rFonts w:eastAsia="Times New Roman"/>
                <w:color w:val="000000"/>
                <w:sz w:val="18"/>
                <w:szCs w:val="20"/>
                <w:lang w:eastAsia="es-CO"/>
              </w:rPr>
            </w:pPr>
            <w:r w:rsidRPr="0068075F">
              <w:rPr>
                <w:rFonts w:eastAsia="Times New Roman"/>
                <w:color w:val="000000"/>
                <w:sz w:val="18"/>
                <w:szCs w:val="20"/>
                <w:lang w:eastAsia="es-CO"/>
              </w:rPr>
              <w:t xml:space="preserve">Informe de </w:t>
            </w:r>
            <w:r w:rsidR="00AC1E3E" w:rsidRPr="0068075F">
              <w:rPr>
                <w:rFonts w:eastAsia="Times New Roman"/>
                <w:color w:val="000000"/>
                <w:sz w:val="18"/>
                <w:szCs w:val="20"/>
                <w:lang w:eastAsia="es-CO"/>
              </w:rPr>
              <w:t>la gestión</w:t>
            </w:r>
            <w:r w:rsidRPr="0068075F">
              <w:rPr>
                <w:rFonts w:eastAsia="Times New Roman"/>
                <w:color w:val="000000"/>
                <w:sz w:val="18"/>
                <w:szCs w:val="20"/>
                <w:lang w:eastAsia="es-CO"/>
              </w:rPr>
              <w:t xml:space="preserve"> de mensajería por zona, por ciudad y nombre del mensajero motorizado / caminante, entregar y devoluciones por dependencia remitente.</w:t>
            </w:r>
          </w:p>
          <w:p w14:paraId="390DB16E" w14:textId="0628C819" w:rsidR="006D1358" w:rsidRPr="0068075F" w:rsidRDefault="00AC1E3E" w:rsidP="0095662C">
            <w:pPr>
              <w:pStyle w:val="Prrafodelista"/>
              <w:numPr>
                <w:ilvl w:val="0"/>
                <w:numId w:val="8"/>
              </w:numPr>
              <w:ind w:left="227" w:hanging="227"/>
              <w:contextualSpacing w:val="0"/>
              <w:rPr>
                <w:rFonts w:eastAsia="Times New Roman"/>
                <w:color w:val="000000"/>
                <w:sz w:val="18"/>
                <w:szCs w:val="20"/>
                <w:lang w:eastAsia="es-CO"/>
              </w:rPr>
            </w:pPr>
            <w:r>
              <w:rPr>
                <w:rFonts w:eastAsia="Times New Roman"/>
                <w:color w:val="000000"/>
                <w:sz w:val="18"/>
                <w:szCs w:val="20"/>
                <w:lang w:eastAsia="es-CO"/>
              </w:rPr>
              <w:t>Informe con la</w:t>
            </w:r>
            <w:r w:rsidR="006D1358" w:rsidRPr="0068075F">
              <w:rPr>
                <w:rFonts w:eastAsia="Times New Roman"/>
                <w:color w:val="000000"/>
                <w:sz w:val="18"/>
                <w:szCs w:val="20"/>
                <w:lang w:eastAsia="es-CO"/>
              </w:rPr>
              <w:t xml:space="preserve"> radicación </w:t>
            </w:r>
            <w:r w:rsidR="00AE42B7" w:rsidRPr="0068075F">
              <w:rPr>
                <w:rFonts w:eastAsia="Times New Roman"/>
                <w:color w:val="000000"/>
                <w:sz w:val="18"/>
                <w:szCs w:val="20"/>
                <w:lang w:eastAsia="es-CO"/>
              </w:rPr>
              <w:t>re direccionada</w:t>
            </w:r>
            <w:r w:rsidR="006D1358" w:rsidRPr="0068075F">
              <w:rPr>
                <w:rFonts w:eastAsia="Times New Roman"/>
                <w:color w:val="000000"/>
                <w:sz w:val="18"/>
                <w:szCs w:val="20"/>
                <w:lang w:eastAsia="es-CO"/>
              </w:rPr>
              <w:t xml:space="preserve">, la externa recibida por cliente uno a uno, por correo certificado </w:t>
            </w:r>
          </w:p>
          <w:p w14:paraId="5D5CA605" w14:textId="77777777" w:rsidR="006D1358" w:rsidRPr="0068075F" w:rsidRDefault="006D1358" w:rsidP="0095662C">
            <w:pPr>
              <w:pStyle w:val="Prrafodelista"/>
              <w:numPr>
                <w:ilvl w:val="0"/>
                <w:numId w:val="8"/>
              </w:numPr>
              <w:ind w:left="227" w:hanging="227"/>
              <w:contextualSpacing w:val="0"/>
              <w:rPr>
                <w:rFonts w:eastAsia="Times New Roman"/>
                <w:color w:val="000000"/>
                <w:sz w:val="18"/>
                <w:szCs w:val="20"/>
                <w:lang w:eastAsia="es-CO"/>
              </w:rPr>
            </w:pPr>
            <w:r w:rsidRPr="0068075F">
              <w:rPr>
                <w:rFonts w:eastAsia="Times New Roman"/>
                <w:color w:val="000000"/>
                <w:sz w:val="18"/>
                <w:szCs w:val="20"/>
                <w:lang w:eastAsia="es-CO"/>
              </w:rPr>
              <w:t>Informe operatividad general del proceso diario, semanal mensual.</w:t>
            </w:r>
          </w:p>
          <w:p w14:paraId="4659FE95" w14:textId="77777777" w:rsidR="006D1358" w:rsidRPr="0068075F" w:rsidRDefault="006D1358" w:rsidP="0095662C">
            <w:pPr>
              <w:pStyle w:val="Prrafodelista"/>
              <w:numPr>
                <w:ilvl w:val="0"/>
                <w:numId w:val="8"/>
              </w:numPr>
              <w:ind w:left="227" w:hanging="227"/>
              <w:contextualSpacing w:val="0"/>
              <w:rPr>
                <w:rFonts w:eastAsia="Times New Roman"/>
                <w:color w:val="000000"/>
                <w:sz w:val="18"/>
                <w:szCs w:val="20"/>
                <w:lang w:eastAsia="es-CO"/>
              </w:rPr>
            </w:pPr>
            <w:r w:rsidRPr="0068075F">
              <w:rPr>
                <w:rFonts w:eastAsia="Times New Roman"/>
                <w:color w:val="000000"/>
                <w:sz w:val="18"/>
                <w:szCs w:val="20"/>
                <w:lang w:eastAsia="es-CO"/>
              </w:rPr>
              <w:t>Informe de archivo de gestión generado por tipología.</w:t>
            </w:r>
          </w:p>
          <w:p w14:paraId="05888222" w14:textId="122263B3" w:rsidR="006D1358" w:rsidRPr="0068075F" w:rsidRDefault="00AE42B7" w:rsidP="0095662C">
            <w:pPr>
              <w:pStyle w:val="Prrafodelista"/>
              <w:numPr>
                <w:ilvl w:val="0"/>
                <w:numId w:val="8"/>
              </w:numPr>
              <w:ind w:left="227" w:hanging="227"/>
              <w:contextualSpacing w:val="0"/>
              <w:rPr>
                <w:rFonts w:eastAsia="Times New Roman"/>
                <w:color w:val="000000"/>
                <w:sz w:val="18"/>
                <w:szCs w:val="20"/>
                <w:lang w:eastAsia="es-CO"/>
              </w:rPr>
            </w:pPr>
            <w:r w:rsidRPr="0068075F">
              <w:rPr>
                <w:rFonts w:eastAsia="Times New Roman"/>
                <w:color w:val="000000"/>
                <w:sz w:val="18"/>
                <w:szCs w:val="20"/>
                <w:lang w:eastAsia="es-CO"/>
              </w:rPr>
              <w:t>Gestión</w:t>
            </w:r>
            <w:r w:rsidR="006D1358" w:rsidRPr="0068075F">
              <w:rPr>
                <w:rFonts w:eastAsia="Times New Roman"/>
                <w:color w:val="000000"/>
                <w:sz w:val="18"/>
                <w:szCs w:val="20"/>
                <w:lang w:eastAsia="es-CO"/>
              </w:rPr>
              <w:t xml:space="preserve"> y Reporte entrega archivo de </w:t>
            </w:r>
            <w:r w:rsidRPr="0068075F">
              <w:rPr>
                <w:rFonts w:eastAsia="Times New Roman"/>
                <w:color w:val="000000"/>
                <w:sz w:val="18"/>
                <w:szCs w:val="20"/>
                <w:lang w:eastAsia="es-CO"/>
              </w:rPr>
              <w:t>Gestión</w:t>
            </w:r>
            <w:r w:rsidR="006D1358" w:rsidRPr="0068075F">
              <w:rPr>
                <w:rFonts w:eastAsia="Times New Roman"/>
                <w:color w:val="000000"/>
                <w:sz w:val="18"/>
                <w:szCs w:val="20"/>
                <w:lang w:eastAsia="es-CO"/>
              </w:rPr>
              <w:t xml:space="preserve"> al archivo central.</w:t>
            </w:r>
          </w:p>
        </w:tc>
        <w:tc>
          <w:tcPr>
            <w:tcW w:w="940" w:type="dxa"/>
            <w:vAlign w:val="center"/>
          </w:tcPr>
          <w:p w14:paraId="60F50A52" w14:textId="77777777" w:rsidR="006D1358" w:rsidRPr="0068075F" w:rsidRDefault="006D1358" w:rsidP="0095662C">
            <w:pPr>
              <w:jc w:val="center"/>
              <w:rPr>
                <w:rFonts w:eastAsia="Times New Roman"/>
                <w:color w:val="000000"/>
                <w:sz w:val="18"/>
                <w:szCs w:val="20"/>
                <w:lang w:eastAsia="es-CO"/>
              </w:rPr>
            </w:pPr>
            <w:r w:rsidRPr="0068075F">
              <w:rPr>
                <w:rFonts w:eastAsia="Times New Roman"/>
                <w:color w:val="000000"/>
                <w:sz w:val="18"/>
                <w:szCs w:val="20"/>
                <w:lang w:eastAsia="es-CO"/>
              </w:rPr>
              <w:t>Cierre Operación</w:t>
            </w:r>
          </w:p>
        </w:tc>
      </w:tr>
    </w:tbl>
    <w:p w14:paraId="313075C5" w14:textId="77777777" w:rsidR="006D1358" w:rsidRPr="002A73C7" w:rsidRDefault="006D1358" w:rsidP="006D1358">
      <w:pPr>
        <w:rPr>
          <w:rFonts w:cstheme="minorHAnsi"/>
          <w:b/>
          <w:color w:val="000000" w:themeColor="text1"/>
        </w:rPr>
      </w:pPr>
    </w:p>
    <w:p w14:paraId="2B22C4E9" w14:textId="77777777" w:rsidR="006D1358" w:rsidRPr="002A73C7" w:rsidRDefault="006D1358" w:rsidP="006D1358">
      <w:pPr>
        <w:pStyle w:val="Prrafodelista"/>
        <w:numPr>
          <w:ilvl w:val="1"/>
          <w:numId w:val="1"/>
        </w:numPr>
        <w:rPr>
          <w:rFonts w:cstheme="minorHAnsi"/>
          <w:color w:val="000000" w:themeColor="text1"/>
        </w:rPr>
      </w:pPr>
      <w:r w:rsidRPr="002A73C7">
        <w:rPr>
          <w:rFonts w:cstheme="minorHAnsi"/>
          <w:b/>
          <w:color w:val="000000" w:themeColor="text1"/>
        </w:rPr>
        <w:t>SERVICIOS CRI - SERVICIO DE TRANSPORTE DE DOCUMENTOS, MERCANCIAS Y PAQUETEO</w:t>
      </w:r>
    </w:p>
    <w:p w14:paraId="6FE8D6EA" w14:textId="77777777" w:rsidR="006D1358" w:rsidRPr="002A73C7" w:rsidRDefault="006D1358" w:rsidP="006D1358">
      <w:pPr>
        <w:rPr>
          <w:rFonts w:cstheme="minorHAnsi"/>
          <w:color w:val="000000" w:themeColor="text1"/>
        </w:rPr>
      </w:pPr>
      <w:r w:rsidRPr="002A73C7">
        <w:rPr>
          <w:rFonts w:cstheme="minorHAnsi"/>
          <w:color w:val="000000" w:themeColor="text1"/>
        </w:rPr>
        <w:t>El servicio de transporte documentos, mercancía, paqueteo y las actividades de recepción, clasificación, transporte y entrega de objetos postales dentro del país o hacia otros países, deben cumplir y atender las disposiciones previstas en la ley 1369 de 2009, requisitos de habilitación resolución 3271 del 2011 (Requisitos patrimoniales y Operativos), garantizando recursos tecnológicos y operacionales idóneos para la prestación del servicio.</w:t>
      </w:r>
    </w:p>
    <w:p w14:paraId="5289B8A8" w14:textId="77777777" w:rsidR="006D1358" w:rsidRPr="002A73C7" w:rsidRDefault="006D1358" w:rsidP="006D1358">
      <w:pPr>
        <w:rPr>
          <w:rFonts w:cstheme="minorHAnsi"/>
          <w:color w:val="000000" w:themeColor="text1"/>
        </w:rPr>
      </w:pPr>
      <w:r w:rsidRPr="002A73C7">
        <w:rPr>
          <w:rFonts w:cstheme="minorHAnsi"/>
          <w:color w:val="000000" w:themeColor="text1"/>
        </w:rPr>
        <w:t>El proponente deberá contar con un sistema de información propio por medio del cual lleve a cabo el registro de los envíos y del mismo modo permita el rastreo de estos a Fiduprevisora S.A. Dicho sistema debe contar con protocolos de seguridad y confidencialidad de la información los cuales deberán ser formalizados y aprobados por Fiduprevisora S.A.</w:t>
      </w:r>
    </w:p>
    <w:p w14:paraId="087DE35F" w14:textId="77777777" w:rsidR="006D1358" w:rsidRPr="002A73C7" w:rsidRDefault="006D1358" w:rsidP="006D1358">
      <w:pPr>
        <w:rPr>
          <w:rFonts w:cstheme="minorHAnsi"/>
          <w:color w:val="000000" w:themeColor="text1"/>
        </w:rPr>
      </w:pPr>
      <w:r w:rsidRPr="002A73C7">
        <w:rPr>
          <w:rFonts w:cstheme="minorHAnsi"/>
          <w:color w:val="000000" w:themeColor="text1"/>
        </w:rPr>
        <w:lastRenderedPageBreak/>
        <w:t>Fiduprevisora debe contar con usuarios y contraseña de consulta de envíos en el sistema de información del proponente y la información de la entidad solo podrá ser consultada por los estos usuarios o por lo del personal del prestador del servicio que tenga relación directa con la operación de la Fiduprevisora.</w:t>
      </w:r>
    </w:p>
    <w:p w14:paraId="60885AEC" w14:textId="77777777" w:rsidR="006D1358" w:rsidRPr="002A73C7" w:rsidRDefault="006D1358" w:rsidP="006D1358">
      <w:pPr>
        <w:rPr>
          <w:rFonts w:cstheme="minorHAnsi"/>
          <w:color w:val="000000" w:themeColor="text1"/>
        </w:rPr>
      </w:pPr>
      <w:r w:rsidRPr="002A73C7">
        <w:rPr>
          <w:rFonts w:cstheme="minorHAnsi"/>
          <w:color w:val="000000" w:themeColor="text1"/>
        </w:rPr>
        <w:t>El prestador del servicio deberá contar con Centros logísticos de Almacenamiento a nivel nacional; además de una flota automotor terrestre propia, para la distribución y transporte de documentos, mercancías y paquetes a lo largo del territorio nacional.</w:t>
      </w:r>
    </w:p>
    <w:p w14:paraId="6A14FE67" w14:textId="77777777" w:rsidR="006D1358" w:rsidRPr="002A73C7" w:rsidRDefault="006D1358" w:rsidP="006D1358">
      <w:pPr>
        <w:rPr>
          <w:rFonts w:cstheme="minorHAnsi"/>
          <w:color w:val="000000" w:themeColor="text1"/>
        </w:rPr>
      </w:pPr>
      <w:r w:rsidRPr="002A73C7">
        <w:rPr>
          <w:rFonts w:cstheme="minorHAnsi"/>
          <w:color w:val="000000" w:themeColor="text1"/>
        </w:rPr>
        <w:t>El personal encargado asignado para la ejecución de las labores propias de la mensajería expresa deberá encontrarse uniformado e identificado lo anterior en cumplimiento de las disposiciones de Seguridad y Salud en el Trabajo.</w:t>
      </w:r>
    </w:p>
    <w:p w14:paraId="42709A1F" w14:textId="77777777" w:rsidR="006D1358" w:rsidRPr="002A73C7" w:rsidRDefault="006D1358" w:rsidP="006D1358">
      <w:pPr>
        <w:rPr>
          <w:rFonts w:cstheme="minorHAnsi"/>
          <w:color w:val="000000" w:themeColor="text1"/>
        </w:rPr>
      </w:pPr>
      <w:r w:rsidRPr="002A73C7">
        <w:rPr>
          <w:rFonts w:cstheme="minorHAnsi"/>
          <w:color w:val="000000" w:themeColor="text1"/>
        </w:rPr>
        <w:t>El Prestador del Servicio deberá atender las solicitudes en forma permanente y garantizar la adecuada ejecución de las actividades propias del servicio (recepción, clasificación, almacenamiento, transporte y entrega de documentos, mercancías, paqueteo a nivel nacional), garantizando a la entidad la trazabilidad y entrega oportuna de las mismas basadas en la estructura organizacional de FIDUPREVISORA S.A.</w:t>
      </w:r>
    </w:p>
    <w:p w14:paraId="74D575E5" w14:textId="77777777" w:rsidR="006D1358" w:rsidRPr="002A73C7" w:rsidRDefault="006D1358" w:rsidP="006D1358">
      <w:pPr>
        <w:rPr>
          <w:rFonts w:cstheme="minorHAnsi"/>
          <w:color w:val="000000" w:themeColor="text1"/>
        </w:rPr>
      </w:pPr>
      <w:r w:rsidRPr="002A73C7">
        <w:rPr>
          <w:rFonts w:cstheme="minorHAnsi"/>
          <w:color w:val="000000" w:themeColor="text1"/>
        </w:rPr>
        <w:t>El Prestador del Servicio deberá garantizar espacios propios o arrendados que cuenten con condiciones de seguridad para la vigilancia de documentos y mercancías a través de video y con personal de seguridad. Lo anterior en caso de requerirse.</w:t>
      </w:r>
    </w:p>
    <w:p w14:paraId="3C18BBD7" w14:textId="77777777" w:rsidR="006D1358" w:rsidRPr="002A73C7" w:rsidRDefault="006D1358" w:rsidP="006D1358">
      <w:pPr>
        <w:rPr>
          <w:rFonts w:cstheme="minorHAnsi"/>
          <w:color w:val="000000" w:themeColor="text1"/>
        </w:rPr>
      </w:pPr>
      <w:r w:rsidRPr="002A73C7">
        <w:rPr>
          <w:rFonts w:cstheme="minorHAnsi"/>
          <w:color w:val="000000" w:themeColor="text1"/>
        </w:rPr>
        <w:t>El prestador de servicio deberá contar con personal de seguridad propio o contratado a través de una empresa especializada para el trasporte de documentos y mercancías que por su importancia requieran de esta formalidad.</w:t>
      </w:r>
    </w:p>
    <w:p w14:paraId="1BEB0571" w14:textId="77777777" w:rsidR="006D1358" w:rsidRPr="002A73C7" w:rsidRDefault="006D1358" w:rsidP="006D1358">
      <w:pPr>
        <w:rPr>
          <w:rFonts w:cstheme="minorHAnsi"/>
          <w:color w:val="000000" w:themeColor="text1"/>
        </w:rPr>
      </w:pPr>
      <w:r w:rsidRPr="002A73C7">
        <w:rPr>
          <w:rFonts w:cstheme="minorHAnsi"/>
          <w:color w:val="000000" w:themeColor="text1"/>
        </w:rPr>
        <w:t>La prestación del servicio deberá garantizarse a nivel nacional, atendiendo a las disposiciones de ley y las mejores prácticas del mercado.</w:t>
      </w:r>
    </w:p>
    <w:p w14:paraId="223C8DD4" w14:textId="77777777" w:rsidR="006D1358" w:rsidRPr="002A73C7" w:rsidRDefault="006D1358" w:rsidP="006D1358">
      <w:pPr>
        <w:rPr>
          <w:rFonts w:cstheme="minorHAnsi"/>
          <w:color w:val="000000" w:themeColor="text1"/>
        </w:rPr>
      </w:pPr>
      <w:r w:rsidRPr="002A73C7">
        <w:rPr>
          <w:rFonts w:cstheme="minorHAnsi"/>
          <w:color w:val="000000" w:themeColor="text1"/>
        </w:rPr>
        <w:lastRenderedPageBreak/>
        <w:t>El personal requerido para llevar cabo la labor de mensajería expresa se entiende incluido dentro del valor del servicio por lo que no se contempla dentro de lo correspondiente al Recurso Humano Mínimo.</w:t>
      </w:r>
    </w:p>
    <w:p w14:paraId="0819C653" w14:textId="77777777" w:rsidR="006D1358" w:rsidRPr="002A73C7" w:rsidRDefault="006D1358" w:rsidP="006D1358">
      <w:pPr>
        <w:rPr>
          <w:rFonts w:cstheme="minorHAnsi"/>
          <w:color w:val="000000" w:themeColor="text1"/>
        </w:rPr>
      </w:pPr>
      <w:r w:rsidRPr="002A73C7">
        <w:rPr>
          <w:rFonts w:cstheme="minorHAnsi"/>
          <w:color w:val="000000" w:themeColor="text1"/>
        </w:rPr>
        <w:t>El peso promedio de mercancía enviada en unidad oscila entre los dos (2) y los doce (12) kilos.</w:t>
      </w:r>
    </w:p>
    <w:p w14:paraId="5FDA1C7E" w14:textId="77777777" w:rsidR="006D1358" w:rsidRPr="002A73C7" w:rsidRDefault="006D1358" w:rsidP="006D1358">
      <w:pPr>
        <w:rPr>
          <w:rFonts w:cstheme="minorHAnsi"/>
          <w:color w:val="000000" w:themeColor="text1"/>
        </w:rPr>
      </w:pPr>
      <w:r w:rsidRPr="002A73C7">
        <w:rPr>
          <w:rFonts w:cstheme="minorHAnsi"/>
          <w:color w:val="000000" w:themeColor="text1"/>
        </w:rPr>
        <w:t>La cantidad promedio de envíos de mercancía movilizados en la entidad anualmente es de setenta y cinco mil (75.000).</w:t>
      </w:r>
    </w:p>
    <w:p w14:paraId="4D83EC68" w14:textId="77777777" w:rsidR="006D1358" w:rsidRPr="002A73C7" w:rsidRDefault="006D1358" w:rsidP="006D1358">
      <w:pPr>
        <w:rPr>
          <w:rFonts w:cstheme="minorHAnsi"/>
          <w:color w:val="000000" w:themeColor="text1"/>
        </w:rPr>
      </w:pPr>
      <w:r w:rsidRPr="002A73C7">
        <w:rPr>
          <w:rFonts w:cstheme="minorHAnsi"/>
          <w:color w:val="000000" w:themeColor="text1"/>
        </w:rPr>
        <w:t>Se denominará envíos masivos a aquellas comunicaciones que se requieren distribuir a nivel nacional o en la ciudad de Bogotá y atienden a las siguientes características:</w:t>
      </w:r>
    </w:p>
    <w:p w14:paraId="59113B6E" w14:textId="77777777" w:rsidR="006D1358" w:rsidRPr="002A73C7" w:rsidRDefault="006D1358" w:rsidP="006D1358">
      <w:pPr>
        <w:rPr>
          <w:rFonts w:cstheme="minorHAnsi"/>
          <w:color w:val="000000" w:themeColor="text1"/>
        </w:rPr>
      </w:pPr>
      <w:r w:rsidRPr="002A73C7">
        <w:rPr>
          <w:rFonts w:cstheme="minorHAnsi"/>
          <w:color w:val="000000" w:themeColor="text1"/>
        </w:rPr>
        <w:t>o</w:t>
      </w:r>
      <w:r w:rsidRPr="002A73C7">
        <w:rPr>
          <w:rFonts w:cstheme="minorHAnsi"/>
          <w:color w:val="000000" w:themeColor="text1"/>
        </w:rPr>
        <w:tab/>
        <w:t xml:space="preserve">Una sola comunicación </w:t>
      </w:r>
    </w:p>
    <w:p w14:paraId="0521C926" w14:textId="77777777" w:rsidR="006D1358" w:rsidRPr="002A73C7" w:rsidRDefault="006D1358" w:rsidP="006D1358">
      <w:pPr>
        <w:rPr>
          <w:rFonts w:cstheme="minorHAnsi"/>
          <w:color w:val="000000" w:themeColor="text1"/>
        </w:rPr>
      </w:pPr>
      <w:r w:rsidRPr="002A73C7">
        <w:rPr>
          <w:rFonts w:cstheme="minorHAnsi"/>
          <w:color w:val="000000" w:themeColor="text1"/>
        </w:rPr>
        <w:t>o</w:t>
      </w:r>
      <w:r w:rsidRPr="002A73C7">
        <w:rPr>
          <w:rFonts w:cstheme="minorHAnsi"/>
          <w:color w:val="000000" w:themeColor="text1"/>
        </w:rPr>
        <w:tab/>
        <w:t>Varios destinatarios</w:t>
      </w:r>
    </w:p>
    <w:p w14:paraId="7C2E76A4" w14:textId="77777777" w:rsidR="006D1358" w:rsidRPr="002A73C7" w:rsidRDefault="006D1358" w:rsidP="006D1358">
      <w:pPr>
        <w:rPr>
          <w:rFonts w:cstheme="minorHAnsi"/>
          <w:color w:val="000000" w:themeColor="text1"/>
        </w:rPr>
      </w:pPr>
      <w:r w:rsidRPr="002A73C7">
        <w:rPr>
          <w:rFonts w:cstheme="minorHAnsi"/>
          <w:color w:val="000000" w:themeColor="text1"/>
        </w:rPr>
        <w:t>o</w:t>
      </w:r>
      <w:r w:rsidRPr="002A73C7">
        <w:rPr>
          <w:rFonts w:cstheme="minorHAnsi"/>
          <w:color w:val="000000" w:themeColor="text1"/>
        </w:rPr>
        <w:tab/>
        <w:t xml:space="preserve">Los tiempos de entrega varían respecto de los otros servicios </w:t>
      </w:r>
    </w:p>
    <w:p w14:paraId="1D8A687E" w14:textId="77777777" w:rsidR="006D1358" w:rsidRPr="002A73C7" w:rsidRDefault="006D1358" w:rsidP="006D1358">
      <w:pPr>
        <w:rPr>
          <w:rFonts w:cstheme="minorHAnsi"/>
          <w:color w:val="000000" w:themeColor="text1"/>
        </w:rPr>
      </w:pPr>
      <w:r w:rsidRPr="002A73C7">
        <w:rPr>
          <w:rFonts w:cstheme="minorHAnsi"/>
          <w:color w:val="000000" w:themeColor="text1"/>
        </w:rPr>
        <w:t>o</w:t>
      </w:r>
      <w:r w:rsidRPr="002A73C7">
        <w:rPr>
          <w:rFonts w:cstheme="minorHAnsi"/>
          <w:color w:val="000000" w:themeColor="text1"/>
        </w:rPr>
        <w:tab/>
        <w:t>Requiere prueba de entrega</w:t>
      </w:r>
    </w:p>
    <w:p w14:paraId="61D76770" w14:textId="77777777" w:rsidR="006D1358" w:rsidRPr="002A73C7" w:rsidRDefault="006D1358" w:rsidP="006D1358">
      <w:pPr>
        <w:rPr>
          <w:rFonts w:cstheme="minorHAnsi"/>
          <w:color w:val="000000" w:themeColor="text1"/>
        </w:rPr>
      </w:pPr>
      <w:r w:rsidRPr="002A73C7">
        <w:rPr>
          <w:rFonts w:cstheme="minorHAnsi"/>
          <w:color w:val="000000" w:themeColor="text1"/>
        </w:rPr>
        <w:t>o</w:t>
      </w:r>
      <w:r w:rsidRPr="002A73C7">
        <w:rPr>
          <w:rFonts w:cstheme="minorHAnsi"/>
          <w:color w:val="000000" w:themeColor="text1"/>
        </w:rPr>
        <w:tab/>
        <w:t>Se facturan conforme el rango de documentos que contenga el requerimiento.</w:t>
      </w:r>
    </w:p>
    <w:p w14:paraId="1FA82056" w14:textId="77777777" w:rsidR="006D1358" w:rsidRPr="002A73C7" w:rsidRDefault="006D1358" w:rsidP="006D1358">
      <w:pPr>
        <w:rPr>
          <w:rFonts w:cstheme="minorHAnsi"/>
          <w:color w:val="000000" w:themeColor="text1"/>
        </w:rPr>
      </w:pPr>
    </w:p>
    <w:p w14:paraId="0FED4542" w14:textId="77777777" w:rsidR="006D1358" w:rsidRPr="002A73C7" w:rsidRDefault="006D1358" w:rsidP="006D1358">
      <w:pPr>
        <w:rPr>
          <w:rFonts w:cstheme="minorHAnsi"/>
          <w:color w:val="000000" w:themeColor="text1"/>
        </w:rPr>
      </w:pPr>
      <w:r w:rsidRPr="002A73C7">
        <w:rPr>
          <w:rFonts w:cstheme="minorHAnsi"/>
          <w:color w:val="000000" w:themeColor="text1"/>
        </w:rPr>
        <w:t>Envíos masivos debe contar con una tarifa preferencial, cotizar a conformidad de acuerdo a rangos establecidos.</w:t>
      </w:r>
    </w:p>
    <w:p w14:paraId="1C86A96E" w14:textId="77777777" w:rsidR="006D1358" w:rsidRPr="002A73C7" w:rsidRDefault="006D1358" w:rsidP="006D1358">
      <w:pPr>
        <w:rPr>
          <w:rFonts w:cstheme="minorHAnsi"/>
          <w:color w:val="000000" w:themeColor="text1"/>
        </w:rPr>
      </w:pPr>
      <w:r w:rsidRPr="002A73C7">
        <w:rPr>
          <w:rFonts w:cstheme="minorHAnsi"/>
          <w:color w:val="000000" w:themeColor="text1"/>
        </w:rPr>
        <w:t>Envíos especiales, entiéndase como aquellos donde el destino es una población de difícil acceso por razón de orden público, veredas, fincas, corregimiento, inspecciones de policía y demás condiciones que requieran de un servicio más complejo.</w:t>
      </w:r>
    </w:p>
    <w:p w14:paraId="751E9A21" w14:textId="77777777" w:rsidR="006D1358" w:rsidRPr="002A73C7" w:rsidRDefault="006D1358" w:rsidP="006D1358">
      <w:pPr>
        <w:pStyle w:val="Prrafodelista"/>
        <w:numPr>
          <w:ilvl w:val="1"/>
          <w:numId w:val="1"/>
        </w:numPr>
        <w:rPr>
          <w:rFonts w:cstheme="minorHAnsi"/>
          <w:color w:val="000000" w:themeColor="text1"/>
        </w:rPr>
      </w:pPr>
      <w:r w:rsidRPr="002A73C7">
        <w:rPr>
          <w:rFonts w:cstheme="minorHAnsi"/>
          <w:b/>
          <w:color w:val="000000" w:themeColor="text1"/>
        </w:rPr>
        <w:t>LUGAR DE PRESTACIÓN DEL SERVICIO</w:t>
      </w:r>
    </w:p>
    <w:p w14:paraId="320BD488" w14:textId="77777777" w:rsidR="006D1358" w:rsidRPr="002A73C7" w:rsidRDefault="006D1358" w:rsidP="006D1358">
      <w:pPr>
        <w:ind w:left="360"/>
        <w:rPr>
          <w:rFonts w:cstheme="minorHAnsi"/>
          <w:color w:val="000000" w:themeColor="text1"/>
        </w:rPr>
      </w:pPr>
      <w:r w:rsidRPr="002A73C7">
        <w:rPr>
          <w:rFonts w:cstheme="minorHAnsi"/>
          <w:color w:val="000000" w:themeColor="text1"/>
        </w:rPr>
        <w:lastRenderedPageBreak/>
        <w:t>Para la prestación del servicio de mensajería expresa se entiende que se requiere cubrimiento por parte del CONTRATISTA a nivel nacional.</w:t>
      </w:r>
    </w:p>
    <w:p w14:paraId="0AE538A8" w14:textId="77777777" w:rsidR="006D1358" w:rsidRPr="002A73C7" w:rsidRDefault="006D1358" w:rsidP="006D1358">
      <w:pPr>
        <w:rPr>
          <w:rFonts w:cstheme="minorHAnsi"/>
          <w:b/>
          <w:color w:val="000000" w:themeColor="text1"/>
        </w:rPr>
      </w:pPr>
    </w:p>
    <w:p w14:paraId="16BB30F1" w14:textId="77777777" w:rsidR="006D1358" w:rsidRPr="002A73C7" w:rsidRDefault="006D1358" w:rsidP="006D1358">
      <w:pPr>
        <w:pStyle w:val="Prrafodelista"/>
        <w:numPr>
          <w:ilvl w:val="1"/>
          <w:numId w:val="1"/>
        </w:numPr>
        <w:rPr>
          <w:rFonts w:cstheme="minorHAnsi"/>
          <w:b/>
          <w:color w:val="000000" w:themeColor="text1"/>
        </w:rPr>
      </w:pPr>
      <w:r w:rsidRPr="002A73C7">
        <w:rPr>
          <w:rFonts w:cstheme="minorHAnsi"/>
          <w:b/>
          <w:color w:val="000000" w:themeColor="text1"/>
        </w:rPr>
        <w:t>REQUERIMIENTOS MÍNIMOS OBLIGATORIOS</w:t>
      </w:r>
    </w:p>
    <w:p w14:paraId="265151F6" w14:textId="77777777" w:rsidR="006D1358" w:rsidRPr="002A73C7" w:rsidRDefault="006D1358" w:rsidP="006D1358">
      <w:pPr>
        <w:pStyle w:val="Prrafodelista"/>
        <w:ind w:left="502"/>
        <w:jc w:val="both"/>
        <w:rPr>
          <w:rFonts w:eastAsia="Arial" w:cstheme="minorHAnsi"/>
        </w:rPr>
      </w:pPr>
      <w:r w:rsidRPr="002A73C7">
        <w:rPr>
          <w:rFonts w:eastAsia="Arial" w:cstheme="minorHAnsi"/>
        </w:rPr>
        <w:t>Fiduprevisora S.A requiere la prestación de servicios con personal del contratista en sus oficinas relacionadas a continuación.</w:t>
      </w:r>
    </w:p>
    <w:tbl>
      <w:tblPr>
        <w:tblStyle w:val="Tablaconcuadrcula"/>
        <w:tblW w:w="6423" w:type="dxa"/>
        <w:jc w:val="center"/>
        <w:tblLook w:val="04A0" w:firstRow="1" w:lastRow="0" w:firstColumn="1" w:lastColumn="0" w:noHBand="0" w:noVBand="1"/>
      </w:tblPr>
      <w:tblGrid>
        <w:gridCol w:w="448"/>
        <w:gridCol w:w="1579"/>
        <w:gridCol w:w="1216"/>
        <w:gridCol w:w="3180"/>
      </w:tblGrid>
      <w:tr w:rsidR="002D65C2" w:rsidRPr="0068075F" w14:paraId="665F5D57" w14:textId="77777777" w:rsidTr="002D65C2">
        <w:trPr>
          <w:trHeight w:hRule="exact" w:val="227"/>
          <w:tblHeader/>
          <w:jc w:val="center"/>
        </w:trPr>
        <w:tc>
          <w:tcPr>
            <w:tcW w:w="2027" w:type="dxa"/>
            <w:gridSpan w:val="2"/>
            <w:shd w:val="clear" w:color="auto" w:fill="F2F2F2" w:themeFill="background1" w:themeFillShade="F2"/>
            <w:vAlign w:val="center"/>
          </w:tcPr>
          <w:p w14:paraId="18C21DFD" w14:textId="77777777" w:rsidR="002D65C2" w:rsidRPr="0068075F" w:rsidRDefault="002D65C2" w:rsidP="0095662C">
            <w:pPr>
              <w:jc w:val="center"/>
              <w:rPr>
                <w:b/>
                <w:sz w:val="18"/>
                <w:szCs w:val="16"/>
              </w:rPr>
            </w:pPr>
            <w:r w:rsidRPr="0068075F">
              <w:rPr>
                <w:b/>
                <w:sz w:val="18"/>
                <w:szCs w:val="16"/>
              </w:rPr>
              <w:t>Oficina</w:t>
            </w:r>
          </w:p>
        </w:tc>
        <w:tc>
          <w:tcPr>
            <w:tcW w:w="1216" w:type="dxa"/>
            <w:shd w:val="clear" w:color="auto" w:fill="F2F2F2" w:themeFill="background1" w:themeFillShade="F2"/>
            <w:vAlign w:val="center"/>
          </w:tcPr>
          <w:p w14:paraId="6A0541A8" w14:textId="77777777" w:rsidR="002D65C2" w:rsidRPr="0068075F" w:rsidRDefault="002D65C2" w:rsidP="0095662C">
            <w:pPr>
              <w:jc w:val="center"/>
              <w:rPr>
                <w:b/>
                <w:sz w:val="18"/>
                <w:szCs w:val="16"/>
              </w:rPr>
            </w:pPr>
            <w:r w:rsidRPr="0068075F">
              <w:rPr>
                <w:b/>
                <w:sz w:val="18"/>
                <w:szCs w:val="16"/>
              </w:rPr>
              <w:t>Ciudad</w:t>
            </w:r>
          </w:p>
        </w:tc>
        <w:tc>
          <w:tcPr>
            <w:tcW w:w="3180" w:type="dxa"/>
            <w:shd w:val="clear" w:color="auto" w:fill="F2F2F2" w:themeFill="background1" w:themeFillShade="F2"/>
            <w:vAlign w:val="center"/>
          </w:tcPr>
          <w:p w14:paraId="66B4C68F" w14:textId="77777777" w:rsidR="002D65C2" w:rsidRPr="0068075F" w:rsidRDefault="002D65C2" w:rsidP="0095662C">
            <w:pPr>
              <w:jc w:val="center"/>
              <w:rPr>
                <w:b/>
                <w:sz w:val="18"/>
                <w:szCs w:val="16"/>
              </w:rPr>
            </w:pPr>
            <w:r w:rsidRPr="0068075F">
              <w:rPr>
                <w:b/>
                <w:sz w:val="18"/>
                <w:szCs w:val="16"/>
              </w:rPr>
              <w:t>Dirección</w:t>
            </w:r>
          </w:p>
        </w:tc>
      </w:tr>
      <w:tr w:rsidR="002D65C2" w:rsidRPr="0068075F" w14:paraId="6E53A25C" w14:textId="77777777" w:rsidTr="002D65C2">
        <w:trPr>
          <w:trHeight w:hRule="exact" w:val="227"/>
          <w:jc w:val="center"/>
        </w:trPr>
        <w:tc>
          <w:tcPr>
            <w:tcW w:w="448" w:type="dxa"/>
            <w:vAlign w:val="center"/>
          </w:tcPr>
          <w:p w14:paraId="738CB4D5" w14:textId="77777777" w:rsidR="002D65C2" w:rsidRPr="0068075F" w:rsidRDefault="002D65C2" w:rsidP="0095662C">
            <w:pPr>
              <w:jc w:val="center"/>
              <w:rPr>
                <w:sz w:val="18"/>
                <w:szCs w:val="16"/>
              </w:rPr>
            </w:pPr>
            <w:r w:rsidRPr="0068075F">
              <w:rPr>
                <w:sz w:val="18"/>
                <w:szCs w:val="16"/>
              </w:rPr>
              <w:t>1</w:t>
            </w:r>
          </w:p>
        </w:tc>
        <w:tc>
          <w:tcPr>
            <w:tcW w:w="1579" w:type="dxa"/>
            <w:vAlign w:val="center"/>
          </w:tcPr>
          <w:p w14:paraId="78025499" w14:textId="77777777" w:rsidR="002D65C2" w:rsidRPr="0068075F" w:rsidRDefault="002D65C2" w:rsidP="0095662C">
            <w:pPr>
              <w:rPr>
                <w:sz w:val="18"/>
                <w:szCs w:val="16"/>
              </w:rPr>
            </w:pPr>
            <w:r w:rsidRPr="0068075F">
              <w:rPr>
                <w:sz w:val="18"/>
                <w:szCs w:val="16"/>
              </w:rPr>
              <w:t>Nivel Central Principal</w:t>
            </w:r>
          </w:p>
        </w:tc>
        <w:tc>
          <w:tcPr>
            <w:tcW w:w="1216" w:type="dxa"/>
            <w:vAlign w:val="center"/>
          </w:tcPr>
          <w:p w14:paraId="0C74704A" w14:textId="77777777" w:rsidR="002D65C2" w:rsidRPr="0068075F" w:rsidRDefault="002D65C2" w:rsidP="0095662C">
            <w:pPr>
              <w:rPr>
                <w:sz w:val="18"/>
                <w:szCs w:val="16"/>
              </w:rPr>
            </w:pPr>
            <w:r w:rsidRPr="0068075F">
              <w:rPr>
                <w:sz w:val="18"/>
                <w:szCs w:val="16"/>
              </w:rPr>
              <w:t>Bogotá</w:t>
            </w:r>
          </w:p>
        </w:tc>
        <w:tc>
          <w:tcPr>
            <w:tcW w:w="3180" w:type="dxa"/>
            <w:vAlign w:val="center"/>
          </w:tcPr>
          <w:p w14:paraId="6A04805A" w14:textId="77777777" w:rsidR="002D65C2" w:rsidRPr="0068075F" w:rsidRDefault="002D65C2" w:rsidP="0095662C">
            <w:pPr>
              <w:rPr>
                <w:sz w:val="18"/>
                <w:szCs w:val="16"/>
              </w:rPr>
            </w:pPr>
            <w:r w:rsidRPr="0068075F">
              <w:rPr>
                <w:sz w:val="18"/>
                <w:szCs w:val="16"/>
              </w:rPr>
              <w:t xml:space="preserve">Calle 72 # 10-03 Local 108 </w:t>
            </w:r>
          </w:p>
        </w:tc>
      </w:tr>
      <w:tr w:rsidR="002D65C2" w:rsidRPr="0068075F" w14:paraId="2D2007FC" w14:textId="77777777" w:rsidTr="002D65C2">
        <w:trPr>
          <w:trHeight w:hRule="exact" w:val="227"/>
          <w:jc w:val="center"/>
        </w:trPr>
        <w:tc>
          <w:tcPr>
            <w:tcW w:w="448" w:type="dxa"/>
            <w:vAlign w:val="center"/>
          </w:tcPr>
          <w:p w14:paraId="19888F9F" w14:textId="77777777" w:rsidR="002D65C2" w:rsidRPr="0068075F" w:rsidRDefault="002D65C2" w:rsidP="0095662C">
            <w:pPr>
              <w:jc w:val="center"/>
              <w:rPr>
                <w:sz w:val="18"/>
                <w:szCs w:val="16"/>
              </w:rPr>
            </w:pPr>
            <w:r w:rsidRPr="0068075F">
              <w:rPr>
                <w:sz w:val="18"/>
                <w:szCs w:val="16"/>
              </w:rPr>
              <w:t>2</w:t>
            </w:r>
          </w:p>
        </w:tc>
        <w:tc>
          <w:tcPr>
            <w:tcW w:w="1579" w:type="dxa"/>
            <w:vAlign w:val="center"/>
          </w:tcPr>
          <w:p w14:paraId="26FA8554" w14:textId="77777777" w:rsidR="002D65C2" w:rsidRPr="0068075F" w:rsidRDefault="002D65C2" w:rsidP="0095662C">
            <w:pPr>
              <w:rPr>
                <w:sz w:val="18"/>
                <w:szCs w:val="16"/>
              </w:rPr>
            </w:pPr>
            <w:r w:rsidRPr="0068075F">
              <w:rPr>
                <w:sz w:val="18"/>
                <w:szCs w:val="16"/>
              </w:rPr>
              <w:t>Regional CAU</w:t>
            </w:r>
          </w:p>
        </w:tc>
        <w:tc>
          <w:tcPr>
            <w:tcW w:w="1216" w:type="dxa"/>
            <w:vAlign w:val="center"/>
          </w:tcPr>
          <w:p w14:paraId="73D9B4B0" w14:textId="77777777" w:rsidR="002D65C2" w:rsidRPr="0068075F" w:rsidRDefault="002D65C2" w:rsidP="0095662C">
            <w:pPr>
              <w:rPr>
                <w:sz w:val="18"/>
                <w:szCs w:val="16"/>
              </w:rPr>
            </w:pPr>
            <w:r w:rsidRPr="0068075F">
              <w:rPr>
                <w:sz w:val="18"/>
                <w:szCs w:val="16"/>
              </w:rPr>
              <w:t>Barranquilla</w:t>
            </w:r>
          </w:p>
        </w:tc>
        <w:tc>
          <w:tcPr>
            <w:tcW w:w="3180" w:type="dxa"/>
            <w:vAlign w:val="center"/>
          </w:tcPr>
          <w:p w14:paraId="01F5C797" w14:textId="77777777" w:rsidR="002D65C2" w:rsidRPr="0068075F" w:rsidRDefault="002D65C2" w:rsidP="0095662C">
            <w:pPr>
              <w:rPr>
                <w:sz w:val="18"/>
                <w:szCs w:val="16"/>
              </w:rPr>
            </w:pPr>
            <w:r w:rsidRPr="0068075F">
              <w:rPr>
                <w:sz w:val="18"/>
                <w:szCs w:val="16"/>
              </w:rPr>
              <w:t>Carrera 51B # 76 -136 Oficina 101</w:t>
            </w:r>
          </w:p>
        </w:tc>
      </w:tr>
      <w:tr w:rsidR="002D65C2" w:rsidRPr="0068075F" w14:paraId="1200B31E" w14:textId="77777777" w:rsidTr="002D65C2">
        <w:trPr>
          <w:trHeight w:hRule="exact" w:val="227"/>
          <w:jc w:val="center"/>
        </w:trPr>
        <w:tc>
          <w:tcPr>
            <w:tcW w:w="448" w:type="dxa"/>
            <w:vAlign w:val="center"/>
          </w:tcPr>
          <w:p w14:paraId="40DF1A86" w14:textId="77777777" w:rsidR="002D65C2" w:rsidRPr="0068075F" w:rsidRDefault="002D65C2" w:rsidP="0095662C">
            <w:pPr>
              <w:jc w:val="center"/>
              <w:rPr>
                <w:sz w:val="18"/>
                <w:szCs w:val="16"/>
              </w:rPr>
            </w:pPr>
            <w:r w:rsidRPr="0068075F">
              <w:rPr>
                <w:sz w:val="18"/>
                <w:szCs w:val="16"/>
              </w:rPr>
              <w:t>3</w:t>
            </w:r>
          </w:p>
        </w:tc>
        <w:tc>
          <w:tcPr>
            <w:tcW w:w="1579" w:type="dxa"/>
            <w:vAlign w:val="center"/>
          </w:tcPr>
          <w:p w14:paraId="4A096790" w14:textId="77777777" w:rsidR="002D65C2" w:rsidRPr="0068075F" w:rsidRDefault="002D65C2" w:rsidP="0095662C">
            <w:pPr>
              <w:rPr>
                <w:sz w:val="18"/>
                <w:szCs w:val="16"/>
              </w:rPr>
            </w:pPr>
            <w:r w:rsidRPr="0068075F">
              <w:rPr>
                <w:sz w:val="18"/>
                <w:szCs w:val="16"/>
              </w:rPr>
              <w:t>Regional CAU</w:t>
            </w:r>
          </w:p>
        </w:tc>
        <w:tc>
          <w:tcPr>
            <w:tcW w:w="1216" w:type="dxa"/>
            <w:vAlign w:val="center"/>
          </w:tcPr>
          <w:p w14:paraId="65D6D3D4" w14:textId="77777777" w:rsidR="002D65C2" w:rsidRPr="0068075F" w:rsidRDefault="002D65C2" w:rsidP="0095662C">
            <w:pPr>
              <w:rPr>
                <w:sz w:val="18"/>
                <w:szCs w:val="16"/>
              </w:rPr>
            </w:pPr>
            <w:r w:rsidRPr="0068075F">
              <w:rPr>
                <w:sz w:val="18"/>
                <w:szCs w:val="16"/>
              </w:rPr>
              <w:t>Cartagena</w:t>
            </w:r>
          </w:p>
        </w:tc>
        <w:tc>
          <w:tcPr>
            <w:tcW w:w="3180" w:type="dxa"/>
            <w:vAlign w:val="center"/>
          </w:tcPr>
          <w:p w14:paraId="7D896805" w14:textId="77777777" w:rsidR="002D65C2" w:rsidRPr="0068075F" w:rsidRDefault="002D65C2" w:rsidP="0095662C">
            <w:pPr>
              <w:rPr>
                <w:sz w:val="18"/>
                <w:szCs w:val="16"/>
              </w:rPr>
            </w:pPr>
            <w:r w:rsidRPr="0068075F">
              <w:rPr>
                <w:sz w:val="18"/>
                <w:szCs w:val="16"/>
              </w:rPr>
              <w:t>Calle Larga Nº. 9A-45 con Callejón San Antonio Esquina</w:t>
            </w:r>
          </w:p>
        </w:tc>
      </w:tr>
      <w:tr w:rsidR="002D65C2" w:rsidRPr="0068075F" w14:paraId="5E192F25" w14:textId="77777777" w:rsidTr="002D65C2">
        <w:trPr>
          <w:trHeight w:hRule="exact" w:val="227"/>
          <w:jc w:val="center"/>
        </w:trPr>
        <w:tc>
          <w:tcPr>
            <w:tcW w:w="448" w:type="dxa"/>
            <w:vAlign w:val="center"/>
          </w:tcPr>
          <w:p w14:paraId="3FE44D15" w14:textId="77777777" w:rsidR="002D65C2" w:rsidRPr="0068075F" w:rsidRDefault="002D65C2" w:rsidP="0095662C">
            <w:pPr>
              <w:jc w:val="center"/>
              <w:rPr>
                <w:sz w:val="18"/>
                <w:szCs w:val="16"/>
              </w:rPr>
            </w:pPr>
            <w:r w:rsidRPr="0068075F">
              <w:rPr>
                <w:sz w:val="18"/>
                <w:szCs w:val="16"/>
              </w:rPr>
              <w:t>4</w:t>
            </w:r>
          </w:p>
        </w:tc>
        <w:tc>
          <w:tcPr>
            <w:tcW w:w="1579" w:type="dxa"/>
            <w:vAlign w:val="center"/>
          </w:tcPr>
          <w:p w14:paraId="346DE789" w14:textId="77777777" w:rsidR="002D65C2" w:rsidRPr="0068075F" w:rsidRDefault="002D65C2" w:rsidP="0095662C">
            <w:pPr>
              <w:rPr>
                <w:sz w:val="18"/>
                <w:szCs w:val="16"/>
              </w:rPr>
            </w:pPr>
            <w:r w:rsidRPr="0068075F">
              <w:rPr>
                <w:sz w:val="18"/>
                <w:szCs w:val="16"/>
              </w:rPr>
              <w:t>Oficina CAU</w:t>
            </w:r>
          </w:p>
        </w:tc>
        <w:tc>
          <w:tcPr>
            <w:tcW w:w="1216" w:type="dxa"/>
            <w:vAlign w:val="center"/>
          </w:tcPr>
          <w:p w14:paraId="7758427D" w14:textId="77777777" w:rsidR="002D65C2" w:rsidRPr="0068075F" w:rsidRDefault="002D65C2" w:rsidP="0095662C">
            <w:pPr>
              <w:rPr>
                <w:sz w:val="18"/>
                <w:szCs w:val="16"/>
              </w:rPr>
            </w:pPr>
            <w:r w:rsidRPr="0068075F">
              <w:rPr>
                <w:sz w:val="18"/>
                <w:szCs w:val="16"/>
              </w:rPr>
              <w:t>Medellín</w:t>
            </w:r>
          </w:p>
        </w:tc>
        <w:tc>
          <w:tcPr>
            <w:tcW w:w="3180" w:type="dxa"/>
            <w:vAlign w:val="center"/>
          </w:tcPr>
          <w:p w14:paraId="0FFBBFCE" w14:textId="77777777" w:rsidR="002D65C2" w:rsidRPr="0068075F" w:rsidRDefault="002D65C2" w:rsidP="0095662C">
            <w:pPr>
              <w:rPr>
                <w:sz w:val="18"/>
                <w:szCs w:val="16"/>
              </w:rPr>
            </w:pPr>
            <w:r w:rsidRPr="0068075F">
              <w:rPr>
                <w:sz w:val="18"/>
                <w:szCs w:val="16"/>
              </w:rPr>
              <w:t>Calle 1A sur No 43A - 31 Local 109 Edif. Colmena P.H el Poblado</w:t>
            </w:r>
          </w:p>
        </w:tc>
      </w:tr>
      <w:tr w:rsidR="002D65C2" w:rsidRPr="0068075F" w14:paraId="3F933597" w14:textId="77777777" w:rsidTr="002D65C2">
        <w:trPr>
          <w:trHeight w:hRule="exact" w:val="227"/>
          <w:jc w:val="center"/>
        </w:trPr>
        <w:tc>
          <w:tcPr>
            <w:tcW w:w="448" w:type="dxa"/>
            <w:vAlign w:val="center"/>
          </w:tcPr>
          <w:p w14:paraId="07327523" w14:textId="77777777" w:rsidR="002D65C2" w:rsidRPr="0068075F" w:rsidRDefault="002D65C2" w:rsidP="0095662C">
            <w:pPr>
              <w:jc w:val="center"/>
              <w:rPr>
                <w:sz w:val="18"/>
                <w:szCs w:val="16"/>
              </w:rPr>
            </w:pPr>
            <w:r w:rsidRPr="0068075F">
              <w:rPr>
                <w:sz w:val="18"/>
                <w:szCs w:val="16"/>
              </w:rPr>
              <w:t>5</w:t>
            </w:r>
          </w:p>
        </w:tc>
        <w:tc>
          <w:tcPr>
            <w:tcW w:w="1579" w:type="dxa"/>
            <w:vAlign w:val="center"/>
          </w:tcPr>
          <w:p w14:paraId="35C47943" w14:textId="77777777" w:rsidR="002D65C2" w:rsidRPr="0068075F" w:rsidRDefault="002D65C2" w:rsidP="0095662C">
            <w:pPr>
              <w:rPr>
                <w:sz w:val="18"/>
                <w:szCs w:val="16"/>
              </w:rPr>
            </w:pPr>
            <w:r w:rsidRPr="0068075F">
              <w:rPr>
                <w:sz w:val="18"/>
                <w:szCs w:val="16"/>
              </w:rPr>
              <w:t>Oficina CAU</w:t>
            </w:r>
          </w:p>
        </w:tc>
        <w:tc>
          <w:tcPr>
            <w:tcW w:w="1216" w:type="dxa"/>
            <w:vAlign w:val="center"/>
          </w:tcPr>
          <w:p w14:paraId="4D6CC5FF" w14:textId="77777777" w:rsidR="002D65C2" w:rsidRPr="0068075F" w:rsidRDefault="002D65C2" w:rsidP="0095662C">
            <w:pPr>
              <w:rPr>
                <w:sz w:val="18"/>
                <w:szCs w:val="16"/>
              </w:rPr>
            </w:pPr>
            <w:r w:rsidRPr="0068075F">
              <w:rPr>
                <w:sz w:val="18"/>
                <w:szCs w:val="16"/>
              </w:rPr>
              <w:t>Cali</w:t>
            </w:r>
          </w:p>
        </w:tc>
        <w:tc>
          <w:tcPr>
            <w:tcW w:w="3180" w:type="dxa"/>
            <w:vAlign w:val="center"/>
          </w:tcPr>
          <w:p w14:paraId="60F4AC7D" w14:textId="77777777" w:rsidR="002D65C2" w:rsidRPr="0068075F" w:rsidRDefault="002D65C2" w:rsidP="0095662C">
            <w:pPr>
              <w:rPr>
                <w:sz w:val="18"/>
                <w:szCs w:val="16"/>
              </w:rPr>
            </w:pPr>
            <w:r w:rsidRPr="0068075F">
              <w:rPr>
                <w:sz w:val="18"/>
                <w:szCs w:val="16"/>
              </w:rPr>
              <w:t>Avenida 6 norte 20 0 - 42</w:t>
            </w:r>
          </w:p>
        </w:tc>
      </w:tr>
      <w:tr w:rsidR="002D65C2" w:rsidRPr="0068075F" w14:paraId="36E5366F" w14:textId="77777777" w:rsidTr="002D65C2">
        <w:trPr>
          <w:trHeight w:hRule="exact" w:val="227"/>
          <w:jc w:val="center"/>
        </w:trPr>
        <w:tc>
          <w:tcPr>
            <w:tcW w:w="448" w:type="dxa"/>
            <w:vAlign w:val="center"/>
          </w:tcPr>
          <w:p w14:paraId="0D7BC0CB" w14:textId="77777777" w:rsidR="002D65C2" w:rsidRPr="0068075F" w:rsidRDefault="002D65C2" w:rsidP="0095662C">
            <w:pPr>
              <w:jc w:val="center"/>
              <w:rPr>
                <w:sz w:val="18"/>
                <w:szCs w:val="16"/>
              </w:rPr>
            </w:pPr>
            <w:r w:rsidRPr="0068075F">
              <w:rPr>
                <w:sz w:val="18"/>
                <w:szCs w:val="16"/>
              </w:rPr>
              <w:t>6</w:t>
            </w:r>
          </w:p>
        </w:tc>
        <w:tc>
          <w:tcPr>
            <w:tcW w:w="1579" w:type="dxa"/>
            <w:vAlign w:val="center"/>
          </w:tcPr>
          <w:p w14:paraId="5F9FE48A" w14:textId="77777777" w:rsidR="002D65C2" w:rsidRPr="0068075F" w:rsidRDefault="002D65C2" w:rsidP="0095662C">
            <w:pPr>
              <w:rPr>
                <w:sz w:val="18"/>
                <w:szCs w:val="16"/>
              </w:rPr>
            </w:pPr>
            <w:r w:rsidRPr="0068075F">
              <w:rPr>
                <w:sz w:val="18"/>
                <w:szCs w:val="16"/>
              </w:rPr>
              <w:t>Oficina CAU</w:t>
            </w:r>
          </w:p>
        </w:tc>
        <w:tc>
          <w:tcPr>
            <w:tcW w:w="1216" w:type="dxa"/>
            <w:vAlign w:val="center"/>
          </w:tcPr>
          <w:p w14:paraId="140F7633" w14:textId="77777777" w:rsidR="002D65C2" w:rsidRPr="0068075F" w:rsidRDefault="002D65C2" w:rsidP="0095662C">
            <w:pPr>
              <w:rPr>
                <w:sz w:val="18"/>
                <w:szCs w:val="16"/>
              </w:rPr>
            </w:pPr>
            <w:r w:rsidRPr="0068075F">
              <w:rPr>
                <w:sz w:val="18"/>
                <w:szCs w:val="16"/>
              </w:rPr>
              <w:t>Pereira</w:t>
            </w:r>
          </w:p>
        </w:tc>
        <w:tc>
          <w:tcPr>
            <w:tcW w:w="3180" w:type="dxa"/>
            <w:vAlign w:val="center"/>
          </w:tcPr>
          <w:p w14:paraId="303643DE" w14:textId="77777777" w:rsidR="002D65C2" w:rsidRPr="0068075F" w:rsidRDefault="002D65C2" w:rsidP="0095662C">
            <w:pPr>
              <w:rPr>
                <w:sz w:val="18"/>
                <w:szCs w:val="16"/>
              </w:rPr>
            </w:pPr>
            <w:r w:rsidRPr="0068075F">
              <w:rPr>
                <w:sz w:val="18"/>
                <w:szCs w:val="16"/>
              </w:rPr>
              <w:t>Calle 14 # 21 - 56 local 6</w:t>
            </w:r>
          </w:p>
        </w:tc>
      </w:tr>
      <w:tr w:rsidR="002D65C2" w:rsidRPr="0068075F" w14:paraId="6C750D8A" w14:textId="77777777" w:rsidTr="002D65C2">
        <w:trPr>
          <w:trHeight w:hRule="exact" w:val="227"/>
          <w:jc w:val="center"/>
        </w:trPr>
        <w:tc>
          <w:tcPr>
            <w:tcW w:w="448" w:type="dxa"/>
            <w:vAlign w:val="center"/>
          </w:tcPr>
          <w:p w14:paraId="12660722" w14:textId="77777777" w:rsidR="002D65C2" w:rsidRPr="0068075F" w:rsidRDefault="002D65C2" w:rsidP="0095662C">
            <w:pPr>
              <w:jc w:val="center"/>
              <w:rPr>
                <w:sz w:val="18"/>
                <w:szCs w:val="16"/>
              </w:rPr>
            </w:pPr>
            <w:r w:rsidRPr="0068075F">
              <w:rPr>
                <w:sz w:val="18"/>
                <w:szCs w:val="16"/>
              </w:rPr>
              <w:t>7</w:t>
            </w:r>
          </w:p>
        </w:tc>
        <w:tc>
          <w:tcPr>
            <w:tcW w:w="1579" w:type="dxa"/>
            <w:vAlign w:val="center"/>
          </w:tcPr>
          <w:p w14:paraId="6F2C6FC7" w14:textId="77777777" w:rsidR="002D65C2" w:rsidRPr="0068075F" w:rsidRDefault="002D65C2" w:rsidP="0095662C">
            <w:pPr>
              <w:rPr>
                <w:sz w:val="18"/>
                <w:szCs w:val="16"/>
              </w:rPr>
            </w:pPr>
            <w:r w:rsidRPr="0068075F">
              <w:rPr>
                <w:sz w:val="18"/>
                <w:szCs w:val="16"/>
              </w:rPr>
              <w:t>Oficina CAU</w:t>
            </w:r>
          </w:p>
        </w:tc>
        <w:tc>
          <w:tcPr>
            <w:tcW w:w="1216" w:type="dxa"/>
            <w:vAlign w:val="center"/>
          </w:tcPr>
          <w:p w14:paraId="16C909A0" w14:textId="77777777" w:rsidR="002D65C2" w:rsidRPr="0068075F" w:rsidRDefault="002D65C2" w:rsidP="0095662C">
            <w:pPr>
              <w:rPr>
                <w:sz w:val="18"/>
                <w:szCs w:val="16"/>
              </w:rPr>
            </w:pPr>
            <w:r w:rsidRPr="0068075F">
              <w:rPr>
                <w:sz w:val="18"/>
                <w:szCs w:val="16"/>
              </w:rPr>
              <w:t>Bucaramanga</w:t>
            </w:r>
          </w:p>
        </w:tc>
        <w:tc>
          <w:tcPr>
            <w:tcW w:w="3180" w:type="dxa"/>
            <w:vAlign w:val="center"/>
          </w:tcPr>
          <w:p w14:paraId="3982FAFE" w14:textId="77777777" w:rsidR="002D65C2" w:rsidRPr="0068075F" w:rsidRDefault="002D65C2" w:rsidP="0095662C">
            <w:pPr>
              <w:rPr>
                <w:sz w:val="18"/>
                <w:szCs w:val="16"/>
              </w:rPr>
            </w:pPr>
            <w:r w:rsidRPr="0068075F">
              <w:rPr>
                <w:sz w:val="18"/>
                <w:szCs w:val="16"/>
              </w:rPr>
              <w:t>Carrera 28 # 49-61 Barrio Sotomayor.</w:t>
            </w:r>
          </w:p>
        </w:tc>
      </w:tr>
      <w:tr w:rsidR="002D65C2" w:rsidRPr="0068075F" w14:paraId="0B4CEAE9" w14:textId="77777777" w:rsidTr="002D65C2">
        <w:trPr>
          <w:trHeight w:hRule="exact" w:val="227"/>
          <w:jc w:val="center"/>
        </w:trPr>
        <w:tc>
          <w:tcPr>
            <w:tcW w:w="448" w:type="dxa"/>
            <w:vAlign w:val="center"/>
          </w:tcPr>
          <w:p w14:paraId="61955F64" w14:textId="77777777" w:rsidR="002D65C2" w:rsidRPr="0068075F" w:rsidRDefault="002D65C2" w:rsidP="0095662C">
            <w:pPr>
              <w:jc w:val="center"/>
              <w:rPr>
                <w:sz w:val="18"/>
                <w:szCs w:val="16"/>
              </w:rPr>
            </w:pPr>
            <w:r w:rsidRPr="0068075F">
              <w:rPr>
                <w:sz w:val="18"/>
                <w:szCs w:val="16"/>
              </w:rPr>
              <w:t>8</w:t>
            </w:r>
          </w:p>
        </w:tc>
        <w:tc>
          <w:tcPr>
            <w:tcW w:w="1579" w:type="dxa"/>
            <w:vAlign w:val="center"/>
          </w:tcPr>
          <w:p w14:paraId="3A796DB3" w14:textId="77777777" w:rsidR="002D65C2" w:rsidRPr="0068075F" w:rsidRDefault="002D65C2" w:rsidP="0095662C">
            <w:pPr>
              <w:rPr>
                <w:sz w:val="18"/>
                <w:szCs w:val="16"/>
              </w:rPr>
            </w:pPr>
            <w:r w:rsidRPr="0068075F">
              <w:rPr>
                <w:sz w:val="18"/>
                <w:szCs w:val="16"/>
              </w:rPr>
              <w:t>Oficina CAU</w:t>
            </w:r>
          </w:p>
        </w:tc>
        <w:tc>
          <w:tcPr>
            <w:tcW w:w="1216" w:type="dxa"/>
            <w:vAlign w:val="center"/>
          </w:tcPr>
          <w:p w14:paraId="5F7234DB" w14:textId="77777777" w:rsidR="002D65C2" w:rsidRPr="0068075F" w:rsidRDefault="002D65C2" w:rsidP="0095662C">
            <w:pPr>
              <w:rPr>
                <w:sz w:val="18"/>
                <w:szCs w:val="16"/>
              </w:rPr>
            </w:pPr>
            <w:r w:rsidRPr="0068075F">
              <w:rPr>
                <w:sz w:val="18"/>
                <w:szCs w:val="16"/>
              </w:rPr>
              <w:t>Villavicencio</w:t>
            </w:r>
          </w:p>
        </w:tc>
        <w:tc>
          <w:tcPr>
            <w:tcW w:w="3180" w:type="dxa"/>
            <w:vAlign w:val="center"/>
          </w:tcPr>
          <w:p w14:paraId="3B62A4AE" w14:textId="77777777" w:rsidR="002D65C2" w:rsidRPr="0068075F" w:rsidRDefault="002D65C2" w:rsidP="0095662C">
            <w:pPr>
              <w:rPr>
                <w:sz w:val="18"/>
                <w:szCs w:val="16"/>
              </w:rPr>
            </w:pPr>
            <w:r w:rsidRPr="0068075F">
              <w:rPr>
                <w:sz w:val="18"/>
                <w:szCs w:val="16"/>
              </w:rPr>
              <w:t>Calle 40 # 32 - 59</w:t>
            </w:r>
          </w:p>
        </w:tc>
      </w:tr>
      <w:tr w:rsidR="002D65C2" w:rsidRPr="0068075F" w14:paraId="2B89F228" w14:textId="77777777" w:rsidTr="002D65C2">
        <w:trPr>
          <w:trHeight w:hRule="exact" w:val="227"/>
          <w:jc w:val="center"/>
        </w:trPr>
        <w:tc>
          <w:tcPr>
            <w:tcW w:w="448" w:type="dxa"/>
            <w:vAlign w:val="center"/>
          </w:tcPr>
          <w:p w14:paraId="20DCB22E" w14:textId="77777777" w:rsidR="002D65C2" w:rsidRPr="0068075F" w:rsidRDefault="002D65C2" w:rsidP="0095662C">
            <w:pPr>
              <w:jc w:val="center"/>
              <w:rPr>
                <w:sz w:val="18"/>
                <w:szCs w:val="16"/>
              </w:rPr>
            </w:pPr>
            <w:r w:rsidRPr="0068075F">
              <w:rPr>
                <w:sz w:val="18"/>
                <w:szCs w:val="16"/>
              </w:rPr>
              <w:t>9</w:t>
            </w:r>
          </w:p>
        </w:tc>
        <w:tc>
          <w:tcPr>
            <w:tcW w:w="1579" w:type="dxa"/>
            <w:vAlign w:val="center"/>
          </w:tcPr>
          <w:p w14:paraId="4DAC57C4" w14:textId="77777777" w:rsidR="002D65C2" w:rsidRPr="0068075F" w:rsidRDefault="002D65C2" w:rsidP="0095662C">
            <w:pPr>
              <w:rPr>
                <w:sz w:val="18"/>
                <w:szCs w:val="16"/>
              </w:rPr>
            </w:pPr>
            <w:r w:rsidRPr="0068075F">
              <w:rPr>
                <w:sz w:val="18"/>
                <w:szCs w:val="16"/>
              </w:rPr>
              <w:t>Oficina CAU</w:t>
            </w:r>
          </w:p>
        </w:tc>
        <w:tc>
          <w:tcPr>
            <w:tcW w:w="1216" w:type="dxa"/>
            <w:vAlign w:val="center"/>
          </w:tcPr>
          <w:p w14:paraId="67AFD7DD" w14:textId="77777777" w:rsidR="002D65C2" w:rsidRPr="0068075F" w:rsidRDefault="002D65C2" w:rsidP="0095662C">
            <w:pPr>
              <w:rPr>
                <w:sz w:val="18"/>
                <w:szCs w:val="16"/>
              </w:rPr>
            </w:pPr>
            <w:r w:rsidRPr="0068075F">
              <w:rPr>
                <w:sz w:val="18"/>
                <w:szCs w:val="16"/>
              </w:rPr>
              <w:t>Ibagué</w:t>
            </w:r>
          </w:p>
        </w:tc>
        <w:tc>
          <w:tcPr>
            <w:tcW w:w="3180" w:type="dxa"/>
            <w:vAlign w:val="center"/>
          </w:tcPr>
          <w:p w14:paraId="5FF91512" w14:textId="77777777" w:rsidR="002D65C2" w:rsidRPr="0068075F" w:rsidRDefault="002D65C2" w:rsidP="0095662C">
            <w:pPr>
              <w:rPr>
                <w:sz w:val="18"/>
                <w:szCs w:val="16"/>
              </w:rPr>
            </w:pPr>
            <w:r w:rsidRPr="0068075F">
              <w:rPr>
                <w:sz w:val="18"/>
                <w:szCs w:val="16"/>
              </w:rPr>
              <w:t>Calle 37 bis 5-22  local 110 Edificio Fontainebleau</w:t>
            </w:r>
          </w:p>
        </w:tc>
      </w:tr>
      <w:tr w:rsidR="002D65C2" w:rsidRPr="0068075F" w14:paraId="39C86533" w14:textId="77777777" w:rsidTr="002D65C2">
        <w:trPr>
          <w:trHeight w:hRule="exact" w:val="227"/>
          <w:jc w:val="center"/>
        </w:trPr>
        <w:tc>
          <w:tcPr>
            <w:tcW w:w="448" w:type="dxa"/>
            <w:vAlign w:val="center"/>
          </w:tcPr>
          <w:p w14:paraId="661BC092" w14:textId="77777777" w:rsidR="002D65C2" w:rsidRPr="0068075F" w:rsidRDefault="002D65C2" w:rsidP="0095662C">
            <w:pPr>
              <w:jc w:val="center"/>
              <w:rPr>
                <w:sz w:val="18"/>
                <w:szCs w:val="16"/>
              </w:rPr>
            </w:pPr>
            <w:r w:rsidRPr="0068075F">
              <w:rPr>
                <w:sz w:val="18"/>
                <w:szCs w:val="16"/>
              </w:rPr>
              <w:t>10</w:t>
            </w:r>
          </w:p>
        </w:tc>
        <w:tc>
          <w:tcPr>
            <w:tcW w:w="1579" w:type="dxa"/>
            <w:vAlign w:val="center"/>
          </w:tcPr>
          <w:p w14:paraId="51B78B49" w14:textId="77777777" w:rsidR="002D65C2" w:rsidRPr="0068075F" w:rsidRDefault="002D65C2" w:rsidP="0095662C">
            <w:pPr>
              <w:rPr>
                <w:sz w:val="18"/>
                <w:szCs w:val="16"/>
              </w:rPr>
            </w:pPr>
            <w:r w:rsidRPr="0068075F">
              <w:rPr>
                <w:sz w:val="18"/>
                <w:szCs w:val="16"/>
              </w:rPr>
              <w:t>Oficina CAU</w:t>
            </w:r>
          </w:p>
        </w:tc>
        <w:tc>
          <w:tcPr>
            <w:tcW w:w="1216" w:type="dxa"/>
            <w:vAlign w:val="center"/>
          </w:tcPr>
          <w:p w14:paraId="09675F17" w14:textId="77777777" w:rsidR="002D65C2" w:rsidRPr="0068075F" w:rsidRDefault="002D65C2" w:rsidP="0095662C">
            <w:pPr>
              <w:rPr>
                <w:sz w:val="18"/>
                <w:szCs w:val="16"/>
              </w:rPr>
            </w:pPr>
            <w:r w:rsidRPr="0068075F">
              <w:rPr>
                <w:sz w:val="18"/>
                <w:szCs w:val="16"/>
              </w:rPr>
              <w:t>Riohacha</w:t>
            </w:r>
          </w:p>
        </w:tc>
        <w:tc>
          <w:tcPr>
            <w:tcW w:w="3180" w:type="dxa"/>
            <w:vAlign w:val="center"/>
          </w:tcPr>
          <w:p w14:paraId="5DB7BA96" w14:textId="77777777" w:rsidR="002D65C2" w:rsidRPr="0068075F" w:rsidRDefault="002D65C2" w:rsidP="0095662C">
            <w:pPr>
              <w:rPr>
                <w:sz w:val="18"/>
                <w:szCs w:val="16"/>
              </w:rPr>
            </w:pPr>
            <w:r w:rsidRPr="0068075F">
              <w:rPr>
                <w:sz w:val="18"/>
                <w:szCs w:val="16"/>
              </w:rPr>
              <w:t>Carrera 7 # 1 - 38 al lado del Banco de la República.</w:t>
            </w:r>
          </w:p>
        </w:tc>
      </w:tr>
      <w:tr w:rsidR="002D65C2" w:rsidRPr="0068075F" w14:paraId="70D9EE5A" w14:textId="77777777" w:rsidTr="002D65C2">
        <w:trPr>
          <w:trHeight w:hRule="exact" w:val="227"/>
          <w:jc w:val="center"/>
        </w:trPr>
        <w:tc>
          <w:tcPr>
            <w:tcW w:w="448" w:type="dxa"/>
            <w:vAlign w:val="center"/>
          </w:tcPr>
          <w:p w14:paraId="57DF2FF7" w14:textId="77777777" w:rsidR="002D65C2" w:rsidRPr="0068075F" w:rsidRDefault="002D65C2" w:rsidP="0095662C">
            <w:pPr>
              <w:jc w:val="center"/>
              <w:rPr>
                <w:sz w:val="18"/>
                <w:szCs w:val="16"/>
              </w:rPr>
            </w:pPr>
            <w:r w:rsidRPr="0068075F">
              <w:rPr>
                <w:sz w:val="18"/>
                <w:szCs w:val="16"/>
              </w:rPr>
              <w:t>11</w:t>
            </w:r>
          </w:p>
        </w:tc>
        <w:tc>
          <w:tcPr>
            <w:tcW w:w="1579" w:type="dxa"/>
            <w:vAlign w:val="center"/>
          </w:tcPr>
          <w:p w14:paraId="283FF9CA" w14:textId="77777777" w:rsidR="002D65C2" w:rsidRPr="0068075F" w:rsidRDefault="002D65C2" w:rsidP="0095662C">
            <w:pPr>
              <w:rPr>
                <w:sz w:val="18"/>
                <w:szCs w:val="16"/>
              </w:rPr>
            </w:pPr>
            <w:r w:rsidRPr="0068075F">
              <w:rPr>
                <w:sz w:val="18"/>
                <w:szCs w:val="16"/>
              </w:rPr>
              <w:t>Oficina CAU</w:t>
            </w:r>
          </w:p>
        </w:tc>
        <w:tc>
          <w:tcPr>
            <w:tcW w:w="1216" w:type="dxa"/>
            <w:vAlign w:val="center"/>
          </w:tcPr>
          <w:p w14:paraId="395E72CE" w14:textId="77777777" w:rsidR="002D65C2" w:rsidRPr="0068075F" w:rsidRDefault="002D65C2" w:rsidP="0095662C">
            <w:pPr>
              <w:rPr>
                <w:sz w:val="18"/>
                <w:szCs w:val="16"/>
              </w:rPr>
            </w:pPr>
            <w:r w:rsidRPr="0068075F">
              <w:rPr>
                <w:sz w:val="18"/>
                <w:szCs w:val="16"/>
              </w:rPr>
              <w:t>Montería</w:t>
            </w:r>
          </w:p>
        </w:tc>
        <w:tc>
          <w:tcPr>
            <w:tcW w:w="3180" w:type="dxa"/>
            <w:vAlign w:val="center"/>
          </w:tcPr>
          <w:p w14:paraId="77671A0E" w14:textId="77777777" w:rsidR="002D65C2" w:rsidRPr="0068075F" w:rsidRDefault="002D65C2" w:rsidP="0095662C">
            <w:pPr>
              <w:rPr>
                <w:sz w:val="18"/>
                <w:szCs w:val="16"/>
              </w:rPr>
            </w:pPr>
            <w:r w:rsidRPr="0068075F">
              <w:rPr>
                <w:sz w:val="18"/>
                <w:szCs w:val="16"/>
              </w:rPr>
              <w:t>Calle 26 # 3 - 38 Local 3</w:t>
            </w:r>
          </w:p>
        </w:tc>
      </w:tr>
    </w:tbl>
    <w:p w14:paraId="7399E987" w14:textId="77777777" w:rsidR="006D1358" w:rsidRPr="0068075F" w:rsidRDefault="006D1358" w:rsidP="006D1358">
      <w:pPr>
        <w:pStyle w:val="Prrafodelista"/>
        <w:ind w:left="502"/>
        <w:jc w:val="both"/>
        <w:rPr>
          <w:rFonts w:cstheme="minorHAnsi"/>
          <w:sz w:val="24"/>
        </w:rPr>
      </w:pPr>
      <w:r w:rsidRPr="0068075F">
        <w:rPr>
          <w:noProof/>
          <w:sz w:val="24"/>
          <w:lang w:eastAsia="es-CO"/>
        </w:rPr>
        <mc:AlternateContent>
          <mc:Choice Requires="wps">
            <w:drawing>
              <wp:anchor distT="0" distB="0" distL="114300" distR="114300" simplePos="0" relativeHeight="251661312" behindDoc="1" locked="0" layoutInCell="0" allowOverlap="1" wp14:anchorId="63385BDA" wp14:editId="0428990F">
                <wp:simplePos x="0" y="0"/>
                <wp:positionH relativeFrom="column">
                  <wp:posOffset>6011545</wp:posOffset>
                </wp:positionH>
                <wp:positionV relativeFrom="paragraph">
                  <wp:posOffset>67945</wp:posOffset>
                </wp:positionV>
                <wp:extent cx="12700" cy="1270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1FE39F4" id="Shape 87" o:spid="_x0000_s1026" style="position:absolute;margin-left:473.35pt;margin-top:5.35pt;width:1pt;height: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" o:allowincell="f" fillcolor="black" stroked="f">
                <v:path arrowok="t"/>
              </v:rect>
            </w:pict>
          </mc:Fallback>
        </mc:AlternateContent>
      </w:r>
      <w:bookmarkStart w:id="1" w:name="page28"/>
      <w:bookmarkEnd w:id="1"/>
      <w:r w:rsidRPr="0068075F">
        <w:rPr>
          <w:noProof/>
          <w:sz w:val="24"/>
          <w:lang w:eastAsia="es-CO"/>
        </w:rPr>
        <mc:AlternateContent>
          <mc:Choice Requires="wps">
            <w:drawing>
              <wp:anchor distT="0" distB="0" distL="114300" distR="114300" simplePos="0" relativeHeight="251662336" behindDoc="1" locked="0" layoutInCell="0" allowOverlap="1" wp14:anchorId="24848647" wp14:editId="0B20239E">
                <wp:simplePos x="0" y="0"/>
                <wp:positionH relativeFrom="column">
                  <wp:posOffset>6011545</wp:posOffset>
                </wp:positionH>
                <wp:positionV relativeFrom="paragraph">
                  <wp:posOffset>-1428115</wp:posOffset>
                </wp:positionV>
                <wp:extent cx="12700" cy="12065"/>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32B89343" id="Shape 90" o:spid="_x0000_s1026" style="position:absolute;margin-left:473.35pt;margin-top:-112.45pt;width:1pt;height:.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" o:allowincell="f" fillcolor="black" stroked="f">
                <v:path arrowok="t"/>
              </v:rect>
            </w:pict>
          </mc:Fallback>
        </mc:AlternateContent>
      </w:r>
      <w:bookmarkStart w:id="2" w:name="page29"/>
      <w:bookmarkEnd w:id="2"/>
    </w:p>
    <w:p w14:paraId="72A0E38A" w14:textId="77777777" w:rsidR="006D1358" w:rsidRPr="002A73C7" w:rsidRDefault="006D1358" w:rsidP="006D1358">
      <w:pPr>
        <w:rPr>
          <w:rFonts w:cstheme="minorHAnsi"/>
          <w:b/>
          <w:color w:val="000000" w:themeColor="text1"/>
        </w:rPr>
      </w:pPr>
    </w:p>
    <w:p w14:paraId="21461CF2" w14:textId="77777777" w:rsidR="006D1358" w:rsidRPr="002A73C7" w:rsidRDefault="006D1358" w:rsidP="006D1358">
      <w:pPr>
        <w:pStyle w:val="Prrafodelista"/>
        <w:numPr>
          <w:ilvl w:val="2"/>
          <w:numId w:val="1"/>
        </w:numPr>
        <w:rPr>
          <w:rFonts w:cstheme="minorHAnsi"/>
          <w:b/>
          <w:color w:val="000000" w:themeColor="text1"/>
        </w:rPr>
      </w:pPr>
      <w:r w:rsidRPr="002A73C7">
        <w:rPr>
          <w:rFonts w:cstheme="minorHAnsi"/>
          <w:b/>
          <w:color w:val="000000" w:themeColor="text1"/>
        </w:rPr>
        <w:t>Recurso Humano</w:t>
      </w:r>
    </w:p>
    <w:p w14:paraId="19D1347A" w14:textId="77777777" w:rsidR="006D1358" w:rsidRPr="002A73C7" w:rsidRDefault="006D1358" w:rsidP="006D1358">
      <w:pPr>
        <w:ind w:left="284"/>
        <w:jc w:val="both"/>
        <w:rPr>
          <w:rFonts w:cstheme="minorHAnsi"/>
        </w:rPr>
      </w:pPr>
      <w:r w:rsidRPr="002A73C7">
        <w:rPr>
          <w:rFonts w:cstheme="minorHAnsi"/>
        </w:rPr>
        <w:t>El proponente deberá analizar la cantidad de personal que requiere para la correcta ejecución del contrato; la relación de personal que se muestra a continuación se refiere al personal mínimo requerido conforme a la operación que se adelanta actualmente.</w:t>
      </w:r>
    </w:p>
    <w:tbl>
      <w:tblPr>
        <w:tblStyle w:val="Tablaconcuadrcula"/>
        <w:tblW w:w="8088" w:type="dxa"/>
        <w:tblInd w:w="-147" w:type="dxa"/>
        <w:tblLayout w:type="fixed"/>
        <w:tblLook w:val="04A0" w:firstRow="1" w:lastRow="0" w:firstColumn="1" w:lastColumn="0" w:noHBand="0" w:noVBand="1"/>
      </w:tblPr>
      <w:tblGrid>
        <w:gridCol w:w="397"/>
        <w:gridCol w:w="1138"/>
        <w:gridCol w:w="14"/>
        <w:gridCol w:w="697"/>
        <w:gridCol w:w="14"/>
        <w:gridCol w:w="3540"/>
        <w:gridCol w:w="14"/>
        <w:gridCol w:w="2260"/>
        <w:gridCol w:w="14"/>
      </w:tblGrid>
      <w:tr w:rsidR="00C55BFD" w:rsidRPr="0068075F" w14:paraId="11F9F314" w14:textId="77777777" w:rsidTr="00C55BFD">
        <w:trPr>
          <w:trHeight w:val="524"/>
        </w:trPr>
        <w:tc>
          <w:tcPr>
            <w:tcW w:w="1549" w:type="dxa"/>
            <w:gridSpan w:val="3"/>
            <w:shd w:val="clear" w:color="auto" w:fill="E7E6E6" w:themeFill="background2"/>
            <w:vAlign w:val="center"/>
          </w:tcPr>
          <w:p w14:paraId="147C7977" w14:textId="77777777" w:rsidR="00C55BFD" w:rsidRPr="0068075F" w:rsidRDefault="00C55BFD" w:rsidP="0095662C">
            <w:pPr>
              <w:jc w:val="center"/>
              <w:rPr>
                <w:rFonts w:cstheme="minorHAnsi"/>
                <w:sz w:val="18"/>
                <w:szCs w:val="16"/>
              </w:rPr>
            </w:pPr>
            <w:r w:rsidRPr="0068075F">
              <w:rPr>
                <w:rFonts w:cstheme="minorHAnsi"/>
                <w:sz w:val="18"/>
                <w:szCs w:val="16"/>
              </w:rPr>
              <w:t>ROL</w:t>
            </w:r>
          </w:p>
        </w:tc>
        <w:tc>
          <w:tcPr>
            <w:tcW w:w="711" w:type="dxa"/>
            <w:gridSpan w:val="2"/>
            <w:shd w:val="clear" w:color="auto" w:fill="E7E6E6" w:themeFill="background2"/>
            <w:vAlign w:val="center"/>
          </w:tcPr>
          <w:p w14:paraId="064C7ACA" w14:textId="77777777" w:rsidR="00C55BFD" w:rsidRPr="0068075F" w:rsidRDefault="00C55BFD" w:rsidP="0095662C">
            <w:pPr>
              <w:jc w:val="center"/>
              <w:rPr>
                <w:rFonts w:cstheme="minorHAnsi"/>
                <w:sz w:val="18"/>
                <w:szCs w:val="16"/>
              </w:rPr>
            </w:pPr>
            <w:r w:rsidRPr="0068075F">
              <w:rPr>
                <w:rFonts w:cstheme="minorHAnsi"/>
                <w:sz w:val="18"/>
                <w:szCs w:val="16"/>
              </w:rPr>
              <w:t>CANTIDAD</w:t>
            </w:r>
          </w:p>
        </w:tc>
        <w:tc>
          <w:tcPr>
            <w:tcW w:w="3554" w:type="dxa"/>
            <w:gridSpan w:val="2"/>
            <w:shd w:val="clear" w:color="auto" w:fill="E7E6E6" w:themeFill="background2"/>
            <w:vAlign w:val="center"/>
          </w:tcPr>
          <w:p w14:paraId="3F0F3F78" w14:textId="77777777" w:rsidR="00C55BFD" w:rsidRPr="0068075F" w:rsidRDefault="00C55BFD" w:rsidP="0095662C">
            <w:pPr>
              <w:jc w:val="center"/>
              <w:rPr>
                <w:rFonts w:cstheme="minorHAnsi"/>
                <w:sz w:val="18"/>
                <w:szCs w:val="16"/>
              </w:rPr>
            </w:pPr>
            <w:r w:rsidRPr="0068075F">
              <w:rPr>
                <w:rFonts w:cstheme="minorHAnsi"/>
                <w:sz w:val="18"/>
                <w:szCs w:val="16"/>
              </w:rPr>
              <w:t>EXPERIENCIA</w:t>
            </w:r>
          </w:p>
        </w:tc>
        <w:tc>
          <w:tcPr>
            <w:tcW w:w="2274" w:type="dxa"/>
            <w:gridSpan w:val="2"/>
            <w:shd w:val="clear" w:color="auto" w:fill="E7E6E6" w:themeFill="background2"/>
            <w:vAlign w:val="center"/>
          </w:tcPr>
          <w:p w14:paraId="4702BF40" w14:textId="77777777" w:rsidR="00C55BFD" w:rsidRPr="0068075F" w:rsidRDefault="00C55BFD" w:rsidP="0095662C">
            <w:pPr>
              <w:jc w:val="center"/>
              <w:rPr>
                <w:rFonts w:cstheme="minorHAnsi"/>
                <w:sz w:val="18"/>
                <w:szCs w:val="16"/>
              </w:rPr>
            </w:pPr>
            <w:r w:rsidRPr="0068075F">
              <w:rPr>
                <w:rFonts w:cstheme="minorHAnsi"/>
                <w:sz w:val="18"/>
                <w:szCs w:val="16"/>
              </w:rPr>
              <w:t>FORMACION ACADEMIA</w:t>
            </w:r>
          </w:p>
        </w:tc>
      </w:tr>
      <w:tr w:rsidR="00C55BFD" w:rsidRPr="0068075F" w14:paraId="2E1AFA24" w14:textId="77777777" w:rsidTr="00C55BFD">
        <w:trPr>
          <w:gridAfter w:val="1"/>
          <w:wAfter w:w="14" w:type="dxa"/>
          <w:trHeight w:val="1036"/>
        </w:trPr>
        <w:tc>
          <w:tcPr>
            <w:tcW w:w="397" w:type="dxa"/>
            <w:vAlign w:val="center"/>
          </w:tcPr>
          <w:p w14:paraId="3CEF1038" w14:textId="77777777" w:rsidR="00C55BFD" w:rsidRPr="0068075F" w:rsidRDefault="00C55BFD" w:rsidP="0095662C">
            <w:pPr>
              <w:jc w:val="both"/>
              <w:rPr>
                <w:rFonts w:cstheme="minorHAnsi"/>
                <w:sz w:val="18"/>
                <w:szCs w:val="16"/>
              </w:rPr>
            </w:pPr>
            <w:r w:rsidRPr="0068075F">
              <w:rPr>
                <w:rFonts w:cstheme="minorHAnsi"/>
                <w:sz w:val="18"/>
                <w:szCs w:val="16"/>
              </w:rPr>
              <w:t>1</w:t>
            </w:r>
          </w:p>
        </w:tc>
        <w:tc>
          <w:tcPr>
            <w:tcW w:w="1138" w:type="dxa"/>
            <w:vAlign w:val="center"/>
          </w:tcPr>
          <w:p w14:paraId="3A4E18E6" w14:textId="77777777" w:rsidR="00C55BFD" w:rsidRPr="0068075F" w:rsidRDefault="00C55BFD" w:rsidP="0095662C">
            <w:pPr>
              <w:jc w:val="both"/>
              <w:rPr>
                <w:rFonts w:cstheme="minorHAnsi"/>
                <w:sz w:val="18"/>
                <w:szCs w:val="16"/>
              </w:rPr>
            </w:pPr>
            <w:r w:rsidRPr="0068075F">
              <w:rPr>
                <w:rFonts w:cstheme="minorHAnsi"/>
                <w:sz w:val="18"/>
                <w:szCs w:val="16"/>
              </w:rPr>
              <w:t>Gerente de Proyecto</w:t>
            </w:r>
          </w:p>
        </w:tc>
        <w:tc>
          <w:tcPr>
            <w:tcW w:w="711" w:type="dxa"/>
            <w:gridSpan w:val="2"/>
            <w:vAlign w:val="center"/>
          </w:tcPr>
          <w:p w14:paraId="611E0040" w14:textId="77777777" w:rsidR="00C55BFD" w:rsidRPr="0068075F" w:rsidRDefault="00C55BFD" w:rsidP="0095662C">
            <w:pPr>
              <w:jc w:val="center"/>
              <w:rPr>
                <w:rFonts w:cstheme="minorHAnsi"/>
                <w:sz w:val="18"/>
                <w:szCs w:val="16"/>
              </w:rPr>
            </w:pPr>
            <w:r w:rsidRPr="0068075F">
              <w:rPr>
                <w:rFonts w:cstheme="minorHAnsi"/>
                <w:sz w:val="18"/>
                <w:szCs w:val="16"/>
              </w:rPr>
              <w:t>1</w:t>
            </w:r>
          </w:p>
        </w:tc>
        <w:tc>
          <w:tcPr>
            <w:tcW w:w="3554" w:type="dxa"/>
            <w:gridSpan w:val="2"/>
            <w:vAlign w:val="center"/>
          </w:tcPr>
          <w:p w14:paraId="56FC8924" w14:textId="77777777" w:rsidR="00C55BFD" w:rsidRPr="0068075F" w:rsidRDefault="00C55BFD" w:rsidP="0095662C">
            <w:pPr>
              <w:jc w:val="both"/>
              <w:rPr>
                <w:rFonts w:cstheme="minorHAnsi"/>
                <w:sz w:val="18"/>
                <w:szCs w:val="16"/>
              </w:rPr>
            </w:pPr>
            <w:r w:rsidRPr="0068075F">
              <w:rPr>
                <w:rFonts w:cstheme="minorHAnsi"/>
                <w:sz w:val="18"/>
                <w:szCs w:val="16"/>
              </w:rPr>
              <w:t>Profesional en administración de proyectos, manejo recursos, administración de gestión documental</w:t>
            </w:r>
          </w:p>
        </w:tc>
        <w:tc>
          <w:tcPr>
            <w:tcW w:w="2274" w:type="dxa"/>
            <w:gridSpan w:val="2"/>
            <w:vAlign w:val="center"/>
          </w:tcPr>
          <w:p w14:paraId="31260784" w14:textId="41255197" w:rsidR="00C55BFD" w:rsidRPr="0068075F" w:rsidRDefault="00C55BFD" w:rsidP="0095662C">
            <w:pPr>
              <w:rPr>
                <w:rFonts w:cstheme="minorHAnsi"/>
                <w:sz w:val="18"/>
                <w:szCs w:val="16"/>
              </w:rPr>
            </w:pPr>
            <w:r w:rsidRPr="0068075F">
              <w:rPr>
                <w:rFonts w:cstheme="minorHAnsi"/>
                <w:sz w:val="18"/>
                <w:szCs w:val="16"/>
              </w:rPr>
              <w:t>Profesional en Administración de empresas, de  Logística, Sistemas, Gestión Documental Administración o áreas afines</w:t>
            </w:r>
          </w:p>
        </w:tc>
      </w:tr>
      <w:tr w:rsidR="00C55BFD" w:rsidRPr="0068075F" w14:paraId="67911D3D" w14:textId="77777777" w:rsidTr="00C55BFD">
        <w:trPr>
          <w:gridAfter w:val="1"/>
          <w:wAfter w:w="14" w:type="dxa"/>
          <w:trHeight w:val="481"/>
        </w:trPr>
        <w:tc>
          <w:tcPr>
            <w:tcW w:w="397" w:type="dxa"/>
            <w:vAlign w:val="center"/>
          </w:tcPr>
          <w:p w14:paraId="5BFAF0EC" w14:textId="77777777" w:rsidR="00C55BFD" w:rsidRPr="0068075F" w:rsidRDefault="00C55BFD" w:rsidP="0095662C">
            <w:pPr>
              <w:jc w:val="both"/>
              <w:rPr>
                <w:rFonts w:cstheme="minorHAnsi"/>
                <w:sz w:val="18"/>
                <w:szCs w:val="16"/>
              </w:rPr>
            </w:pPr>
            <w:r w:rsidRPr="0068075F">
              <w:rPr>
                <w:rFonts w:cstheme="minorHAnsi"/>
                <w:sz w:val="18"/>
                <w:szCs w:val="16"/>
              </w:rPr>
              <w:t>2</w:t>
            </w:r>
          </w:p>
        </w:tc>
        <w:tc>
          <w:tcPr>
            <w:tcW w:w="1138" w:type="dxa"/>
            <w:vAlign w:val="center"/>
          </w:tcPr>
          <w:p w14:paraId="44F97044" w14:textId="77777777" w:rsidR="00C55BFD" w:rsidRPr="0068075F" w:rsidRDefault="00C55BFD" w:rsidP="0095662C">
            <w:pPr>
              <w:jc w:val="both"/>
              <w:rPr>
                <w:rFonts w:cstheme="minorHAnsi"/>
                <w:sz w:val="18"/>
                <w:szCs w:val="16"/>
              </w:rPr>
            </w:pPr>
            <w:r w:rsidRPr="0068075F">
              <w:rPr>
                <w:rFonts w:cstheme="minorHAnsi"/>
                <w:sz w:val="18"/>
                <w:szCs w:val="16"/>
              </w:rPr>
              <w:t>Coordinador</w:t>
            </w:r>
          </w:p>
        </w:tc>
        <w:tc>
          <w:tcPr>
            <w:tcW w:w="711" w:type="dxa"/>
            <w:gridSpan w:val="2"/>
            <w:vAlign w:val="center"/>
          </w:tcPr>
          <w:p w14:paraId="3054B513" w14:textId="77777777" w:rsidR="00C55BFD" w:rsidRPr="0068075F" w:rsidRDefault="00C55BFD" w:rsidP="0095662C">
            <w:pPr>
              <w:jc w:val="center"/>
              <w:rPr>
                <w:rFonts w:cstheme="minorHAnsi"/>
                <w:sz w:val="18"/>
                <w:szCs w:val="16"/>
              </w:rPr>
            </w:pPr>
            <w:r w:rsidRPr="0068075F">
              <w:rPr>
                <w:rFonts w:cstheme="minorHAnsi"/>
                <w:sz w:val="18"/>
                <w:szCs w:val="16"/>
              </w:rPr>
              <w:t>1</w:t>
            </w:r>
          </w:p>
        </w:tc>
        <w:tc>
          <w:tcPr>
            <w:tcW w:w="3554" w:type="dxa"/>
            <w:gridSpan w:val="2"/>
            <w:vAlign w:val="center"/>
          </w:tcPr>
          <w:p w14:paraId="3CB3619C" w14:textId="77777777" w:rsidR="00C55BFD" w:rsidRPr="0068075F" w:rsidRDefault="00C55BFD" w:rsidP="0095662C">
            <w:pPr>
              <w:jc w:val="both"/>
              <w:rPr>
                <w:rFonts w:cstheme="minorHAnsi"/>
                <w:sz w:val="18"/>
                <w:szCs w:val="16"/>
              </w:rPr>
            </w:pPr>
            <w:r w:rsidRPr="0068075F">
              <w:rPr>
                <w:rFonts w:cstheme="minorHAnsi"/>
                <w:sz w:val="18"/>
                <w:szCs w:val="16"/>
              </w:rPr>
              <w:t>Mínimo  (5)  años en  administración  de  centros  de correspondencia  y  mensajería  con  mínimo  20 personas a cargo, manejo de software ORFEO.</w:t>
            </w:r>
          </w:p>
        </w:tc>
        <w:tc>
          <w:tcPr>
            <w:tcW w:w="2274" w:type="dxa"/>
            <w:gridSpan w:val="2"/>
            <w:vAlign w:val="center"/>
          </w:tcPr>
          <w:p w14:paraId="48B470FE" w14:textId="77777777" w:rsidR="00C55BFD" w:rsidRPr="0068075F" w:rsidRDefault="00C55BFD" w:rsidP="0095662C">
            <w:pPr>
              <w:rPr>
                <w:rFonts w:cstheme="minorHAnsi"/>
                <w:sz w:val="18"/>
                <w:szCs w:val="16"/>
              </w:rPr>
            </w:pPr>
            <w:r w:rsidRPr="0068075F">
              <w:rPr>
                <w:rFonts w:cstheme="minorHAnsi"/>
                <w:sz w:val="18"/>
                <w:szCs w:val="16"/>
              </w:rPr>
              <w:t>Técnico o Tecnólogo en sistemas, contabilidad o administración.</w:t>
            </w:r>
          </w:p>
        </w:tc>
      </w:tr>
      <w:tr w:rsidR="00C55BFD" w:rsidRPr="0068075F" w14:paraId="1560FA48" w14:textId="77777777" w:rsidTr="00C55BFD">
        <w:trPr>
          <w:gridAfter w:val="1"/>
          <w:wAfter w:w="14" w:type="dxa"/>
          <w:trHeight w:val="524"/>
        </w:trPr>
        <w:tc>
          <w:tcPr>
            <w:tcW w:w="397" w:type="dxa"/>
            <w:vAlign w:val="center"/>
          </w:tcPr>
          <w:p w14:paraId="451BA785" w14:textId="77777777" w:rsidR="00C55BFD" w:rsidRPr="0068075F" w:rsidRDefault="00C55BFD" w:rsidP="0095662C">
            <w:pPr>
              <w:jc w:val="both"/>
              <w:rPr>
                <w:rFonts w:cstheme="minorHAnsi"/>
                <w:sz w:val="18"/>
                <w:szCs w:val="16"/>
              </w:rPr>
            </w:pPr>
            <w:r w:rsidRPr="0068075F">
              <w:rPr>
                <w:rFonts w:cstheme="minorHAnsi"/>
                <w:sz w:val="18"/>
                <w:szCs w:val="16"/>
              </w:rPr>
              <w:t>3</w:t>
            </w:r>
          </w:p>
        </w:tc>
        <w:tc>
          <w:tcPr>
            <w:tcW w:w="1138" w:type="dxa"/>
            <w:vAlign w:val="center"/>
          </w:tcPr>
          <w:p w14:paraId="50F6648B" w14:textId="77777777" w:rsidR="00C55BFD" w:rsidRPr="0068075F" w:rsidRDefault="00C55BFD" w:rsidP="0095662C">
            <w:pPr>
              <w:jc w:val="both"/>
              <w:rPr>
                <w:rFonts w:cstheme="minorHAnsi"/>
                <w:sz w:val="18"/>
                <w:szCs w:val="16"/>
              </w:rPr>
            </w:pPr>
            <w:r w:rsidRPr="0068075F">
              <w:rPr>
                <w:rFonts w:cstheme="minorHAnsi"/>
                <w:sz w:val="18"/>
                <w:szCs w:val="16"/>
              </w:rPr>
              <w:t>Mensajero Motorizado</w:t>
            </w:r>
          </w:p>
        </w:tc>
        <w:tc>
          <w:tcPr>
            <w:tcW w:w="711" w:type="dxa"/>
            <w:gridSpan w:val="2"/>
            <w:vAlign w:val="center"/>
          </w:tcPr>
          <w:p w14:paraId="177C106D" w14:textId="77777777" w:rsidR="00C55BFD" w:rsidRPr="0068075F" w:rsidRDefault="00C55BFD" w:rsidP="0095662C">
            <w:pPr>
              <w:jc w:val="center"/>
              <w:rPr>
                <w:rFonts w:cstheme="minorHAnsi"/>
                <w:sz w:val="18"/>
                <w:szCs w:val="16"/>
              </w:rPr>
            </w:pPr>
            <w:r w:rsidRPr="0068075F">
              <w:rPr>
                <w:rFonts w:cstheme="minorHAnsi"/>
                <w:sz w:val="18"/>
                <w:szCs w:val="16"/>
              </w:rPr>
              <w:t>Por Volumetría</w:t>
            </w:r>
          </w:p>
        </w:tc>
        <w:tc>
          <w:tcPr>
            <w:tcW w:w="3554" w:type="dxa"/>
            <w:gridSpan w:val="2"/>
            <w:vAlign w:val="center"/>
          </w:tcPr>
          <w:p w14:paraId="0D8ED69B" w14:textId="77777777" w:rsidR="00C55BFD" w:rsidRPr="0068075F" w:rsidRDefault="00C55BFD" w:rsidP="0095662C">
            <w:pPr>
              <w:jc w:val="both"/>
              <w:rPr>
                <w:rFonts w:cstheme="minorHAnsi"/>
                <w:sz w:val="18"/>
                <w:szCs w:val="16"/>
              </w:rPr>
            </w:pPr>
            <w:r w:rsidRPr="0068075F">
              <w:rPr>
                <w:rFonts w:cstheme="minorHAnsi"/>
                <w:sz w:val="18"/>
                <w:szCs w:val="16"/>
              </w:rPr>
              <w:t>Un (1) año de experiencia en labores de mensajería motorizada</w:t>
            </w:r>
          </w:p>
        </w:tc>
        <w:tc>
          <w:tcPr>
            <w:tcW w:w="2274" w:type="dxa"/>
            <w:gridSpan w:val="2"/>
            <w:vAlign w:val="center"/>
          </w:tcPr>
          <w:p w14:paraId="3BCBA3D8" w14:textId="77777777" w:rsidR="00C55BFD" w:rsidRPr="0068075F" w:rsidRDefault="00C55BFD" w:rsidP="0095662C">
            <w:pPr>
              <w:jc w:val="center"/>
              <w:rPr>
                <w:rFonts w:cstheme="minorHAnsi"/>
                <w:sz w:val="18"/>
                <w:szCs w:val="16"/>
              </w:rPr>
            </w:pPr>
            <w:r w:rsidRPr="0068075F">
              <w:rPr>
                <w:rFonts w:cstheme="minorHAnsi"/>
                <w:sz w:val="18"/>
                <w:szCs w:val="16"/>
              </w:rPr>
              <w:t>Bachiller</w:t>
            </w:r>
          </w:p>
        </w:tc>
      </w:tr>
      <w:tr w:rsidR="00C55BFD" w:rsidRPr="0068075F" w14:paraId="6EF6A32A" w14:textId="77777777" w:rsidTr="00C55BFD">
        <w:trPr>
          <w:gridAfter w:val="1"/>
          <w:wAfter w:w="14" w:type="dxa"/>
          <w:trHeight w:val="691"/>
        </w:trPr>
        <w:tc>
          <w:tcPr>
            <w:tcW w:w="397" w:type="dxa"/>
            <w:vAlign w:val="center"/>
          </w:tcPr>
          <w:p w14:paraId="446E6908" w14:textId="77777777" w:rsidR="00C55BFD" w:rsidRPr="0068075F" w:rsidRDefault="00C55BFD" w:rsidP="0095662C">
            <w:pPr>
              <w:jc w:val="both"/>
              <w:rPr>
                <w:rFonts w:cstheme="minorHAnsi"/>
                <w:sz w:val="18"/>
                <w:szCs w:val="16"/>
              </w:rPr>
            </w:pPr>
            <w:r w:rsidRPr="0068075F">
              <w:rPr>
                <w:rFonts w:cstheme="minorHAnsi"/>
                <w:sz w:val="18"/>
                <w:szCs w:val="16"/>
              </w:rPr>
              <w:t>4</w:t>
            </w:r>
          </w:p>
        </w:tc>
        <w:tc>
          <w:tcPr>
            <w:tcW w:w="1138" w:type="dxa"/>
            <w:vAlign w:val="center"/>
          </w:tcPr>
          <w:p w14:paraId="5AC03FAE" w14:textId="77777777" w:rsidR="00C55BFD" w:rsidRPr="0068075F" w:rsidRDefault="00C55BFD" w:rsidP="0095662C">
            <w:pPr>
              <w:jc w:val="both"/>
              <w:rPr>
                <w:rFonts w:cstheme="minorHAnsi"/>
                <w:sz w:val="18"/>
                <w:szCs w:val="16"/>
              </w:rPr>
            </w:pPr>
            <w:r w:rsidRPr="0068075F">
              <w:rPr>
                <w:rFonts w:cstheme="minorHAnsi"/>
                <w:sz w:val="18"/>
                <w:szCs w:val="16"/>
              </w:rPr>
              <w:t>Mensajero Caminante</w:t>
            </w:r>
          </w:p>
        </w:tc>
        <w:tc>
          <w:tcPr>
            <w:tcW w:w="711" w:type="dxa"/>
            <w:gridSpan w:val="2"/>
            <w:vAlign w:val="center"/>
          </w:tcPr>
          <w:p w14:paraId="1C57E602" w14:textId="77777777" w:rsidR="00C55BFD" w:rsidRPr="0068075F" w:rsidRDefault="00C55BFD" w:rsidP="0095662C">
            <w:pPr>
              <w:jc w:val="center"/>
              <w:rPr>
                <w:rFonts w:cstheme="minorHAnsi"/>
                <w:sz w:val="18"/>
                <w:szCs w:val="16"/>
              </w:rPr>
            </w:pPr>
            <w:r w:rsidRPr="0068075F">
              <w:rPr>
                <w:rFonts w:cstheme="minorHAnsi"/>
                <w:sz w:val="18"/>
                <w:szCs w:val="16"/>
              </w:rPr>
              <w:t>Por Volumetría</w:t>
            </w:r>
          </w:p>
        </w:tc>
        <w:tc>
          <w:tcPr>
            <w:tcW w:w="3554" w:type="dxa"/>
            <w:gridSpan w:val="2"/>
            <w:vAlign w:val="center"/>
          </w:tcPr>
          <w:p w14:paraId="731F8E80" w14:textId="77777777" w:rsidR="00C55BFD" w:rsidRPr="0068075F" w:rsidRDefault="00C55BFD" w:rsidP="0095662C">
            <w:pPr>
              <w:jc w:val="both"/>
              <w:rPr>
                <w:rFonts w:cstheme="minorHAnsi"/>
                <w:sz w:val="18"/>
                <w:szCs w:val="16"/>
              </w:rPr>
            </w:pPr>
            <w:r w:rsidRPr="0068075F">
              <w:rPr>
                <w:rFonts w:cstheme="minorHAnsi"/>
                <w:sz w:val="18"/>
                <w:szCs w:val="16"/>
              </w:rPr>
              <w:t>Un (1) año de experiencia el labores de mensajería (operaciones de tesorería, distribución de correo y diligencias con gestión)</w:t>
            </w:r>
          </w:p>
        </w:tc>
        <w:tc>
          <w:tcPr>
            <w:tcW w:w="2274" w:type="dxa"/>
            <w:gridSpan w:val="2"/>
            <w:vAlign w:val="center"/>
          </w:tcPr>
          <w:p w14:paraId="1CAAB20C" w14:textId="77777777" w:rsidR="00C55BFD" w:rsidRPr="0068075F" w:rsidRDefault="00C55BFD" w:rsidP="0095662C">
            <w:pPr>
              <w:jc w:val="center"/>
              <w:rPr>
                <w:rFonts w:cstheme="minorHAnsi"/>
                <w:sz w:val="18"/>
                <w:szCs w:val="16"/>
              </w:rPr>
            </w:pPr>
            <w:r w:rsidRPr="0068075F">
              <w:rPr>
                <w:rFonts w:eastAsia="Arial" w:cstheme="minorHAnsi"/>
                <w:sz w:val="18"/>
                <w:szCs w:val="16"/>
              </w:rPr>
              <w:t>Bachiller</w:t>
            </w:r>
          </w:p>
        </w:tc>
      </w:tr>
      <w:tr w:rsidR="00C55BFD" w:rsidRPr="0068075F" w14:paraId="395D6CB1" w14:textId="77777777" w:rsidTr="00C55BFD">
        <w:trPr>
          <w:gridAfter w:val="1"/>
          <w:wAfter w:w="14" w:type="dxa"/>
          <w:trHeight w:val="691"/>
        </w:trPr>
        <w:tc>
          <w:tcPr>
            <w:tcW w:w="397" w:type="dxa"/>
            <w:vAlign w:val="center"/>
          </w:tcPr>
          <w:p w14:paraId="06DE8469" w14:textId="77777777" w:rsidR="00C55BFD" w:rsidRPr="0068075F" w:rsidRDefault="00C55BFD" w:rsidP="0095662C">
            <w:pPr>
              <w:jc w:val="both"/>
              <w:rPr>
                <w:rFonts w:cstheme="minorHAnsi"/>
                <w:sz w:val="18"/>
                <w:szCs w:val="16"/>
              </w:rPr>
            </w:pPr>
            <w:r w:rsidRPr="0068075F">
              <w:rPr>
                <w:rFonts w:cstheme="minorHAnsi"/>
                <w:sz w:val="18"/>
                <w:szCs w:val="16"/>
              </w:rPr>
              <w:t>5</w:t>
            </w:r>
          </w:p>
        </w:tc>
        <w:tc>
          <w:tcPr>
            <w:tcW w:w="1138" w:type="dxa"/>
            <w:vAlign w:val="center"/>
          </w:tcPr>
          <w:p w14:paraId="218A7741" w14:textId="77777777" w:rsidR="00C55BFD" w:rsidRPr="0068075F" w:rsidRDefault="00C55BFD" w:rsidP="0095662C">
            <w:pPr>
              <w:jc w:val="both"/>
              <w:rPr>
                <w:rFonts w:cstheme="minorHAnsi"/>
                <w:sz w:val="18"/>
                <w:szCs w:val="16"/>
              </w:rPr>
            </w:pPr>
            <w:r w:rsidRPr="0068075F">
              <w:rPr>
                <w:rFonts w:cstheme="minorHAnsi"/>
                <w:sz w:val="18"/>
                <w:szCs w:val="16"/>
              </w:rPr>
              <w:t>Radicadores</w:t>
            </w:r>
          </w:p>
        </w:tc>
        <w:tc>
          <w:tcPr>
            <w:tcW w:w="711" w:type="dxa"/>
            <w:gridSpan w:val="2"/>
            <w:vAlign w:val="center"/>
          </w:tcPr>
          <w:p w14:paraId="580DBA8D" w14:textId="77777777" w:rsidR="00C55BFD" w:rsidRPr="0068075F" w:rsidRDefault="00C55BFD" w:rsidP="0095662C">
            <w:pPr>
              <w:jc w:val="center"/>
              <w:rPr>
                <w:rFonts w:cstheme="minorHAnsi"/>
                <w:sz w:val="18"/>
                <w:szCs w:val="16"/>
              </w:rPr>
            </w:pPr>
            <w:r w:rsidRPr="0068075F">
              <w:rPr>
                <w:rFonts w:cstheme="minorHAnsi"/>
                <w:sz w:val="18"/>
                <w:szCs w:val="16"/>
              </w:rPr>
              <w:t>Por Volumetría</w:t>
            </w:r>
          </w:p>
        </w:tc>
        <w:tc>
          <w:tcPr>
            <w:tcW w:w="3554" w:type="dxa"/>
            <w:gridSpan w:val="2"/>
            <w:vAlign w:val="center"/>
          </w:tcPr>
          <w:p w14:paraId="21BA8712" w14:textId="77777777" w:rsidR="00C55BFD" w:rsidRPr="0068075F" w:rsidRDefault="00C55BFD" w:rsidP="0095662C">
            <w:pPr>
              <w:jc w:val="both"/>
              <w:rPr>
                <w:rFonts w:cstheme="minorHAnsi"/>
                <w:sz w:val="18"/>
                <w:szCs w:val="16"/>
              </w:rPr>
            </w:pPr>
            <w:r w:rsidRPr="0068075F">
              <w:rPr>
                <w:rFonts w:cstheme="minorHAnsi"/>
                <w:sz w:val="18"/>
                <w:szCs w:val="16"/>
              </w:rPr>
              <w:t>Un (1) año de experiencia en labores de digitación y manejo  de  software  de  gestión  documental  y/o radicación de correspondencia</w:t>
            </w:r>
          </w:p>
        </w:tc>
        <w:tc>
          <w:tcPr>
            <w:tcW w:w="2274" w:type="dxa"/>
            <w:gridSpan w:val="2"/>
            <w:vAlign w:val="center"/>
          </w:tcPr>
          <w:p w14:paraId="0BDC7AD5" w14:textId="77777777" w:rsidR="00C55BFD" w:rsidRPr="0068075F" w:rsidRDefault="00C55BFD" w:rsidP="0095662C">
            <w:pPr>
              <w:jc w:val="center"/>
              <w:rPr>
                <w:rFonts w:cstheme="minorHAnsi"/>
                <w:sz w:val="18"/>
                <w:szCs w:val="16"/>
              </w:rPr>
            </w:pPr>
            <w:r w:rsidRPr="0068075F">
              <w:rPr>
                <w:rFonts w:eastAsia="Arial" w:cstheme="minorHAnsi"/>
                <w:sz w:val="18"/>
                <w:szCs w:val="16"/>
              </w:rPr>
              <w:t>Bachiller</w:t>
            </w:r>
          </w:p>
        </w:tc>
      </w:tr>
      <w:tr w:rsidR="00C55BFD" w:rsidRPr="0068075F" w14:paraId="378185E9" w14:textId="77777777" w:rsidTr="00C55BFD">
        <w:trPr>
          <w:gridAfter w:val="1"/>
          <w:wAfter w:w="14" w:type="dxa"/>
          <w:trHeight w:val="691"/>
        </w:trPr>
        <w:tc>
          <w:tcPr>
            <w:tcW w:w="397" w:type="dxa"/>
            <w:vAlign w:val="center"/>
          </w:tcPr>
          <w:p w14:paraId="501F9B3D" w14:textId="77777777" w:rsidR="00C55BFD" w:rsidRPr="0068075F" w:rsidRDefault="00C55BFD" w:rsidP="0095662C">
            <w:pPr>
              <w:jc w:val="both"/>
              <w:rPr>
                <w:rFonts w:cstheme="minorHAnsi"/>
                <w:sz w:val="18"/>
                <w:szCs w:val="16"/>
              </w:rPr>
            </w:pPr>
            <w:r w:rsidRPr="0068075F">
              <w:rPr>
                <w:rFonts w:cstheme="minorHAnsi"/>
                <w:sz w:val="18"/>
                <w:szCs w:val="16"/>
              </w:rPr>
              <w:t>6</w:t>
            </w:r>
          </w:p>
        </w:tc>
        <w:tc>
          <w:tcPr>
            <w:tcW w:w="1138" w:type="dxa"/>
            <w:vAlign w:val="center"/>
          </w:tcPr>
          <w:p w14:paraId="6793644D" w14:textId="77777777" w:rsidR="00C55BFD" w:rsidRPr="0068075F" w:rsidRDefault="00C55BFD" w:rsidP="0095662C">
            <w:pPr>
              <w:jc w:val="both"/>
              <w:rPr>
                <w:rFonts w:cstheme="minorHAnsi"/>
                <w:sz w:val="18"/>
                <w:szCs w:val="16"/>
              </w:rPr>
            </w:pPr>
            <w:r w:rsidRPr="0068075F">
              <w:rPr>
                <w:rFonts w:cstheme="minorHAnsi"/>
                <w:sz w:val="18"/>
                <w:szCs w:val="16"/>
              </w:rPr>
              <w:t>Patinador</w:t>
            </w:r>
          </w:p>
        </w:tc>
        <w:tc>
          <w:tcPr>
            <w:tcW w:w="711" w:type="dxa"/>
            <w:gridSpan w:val="2"/>
            <w:vAlign w:val="center"/>
          </w:tcPr>
          <w:p w14:paraId="1C7BC274" w14:textId="77777777" w:rsidR="00C55BFD" w:rsidRPr="0068075F" w:rsidRDefault="00C55BFD" w:rsidP="0095662C">
            <w:pPr>
              <w:jc w:val="center"/>
              <w:rPr>
                <w:rFonts w:cstheme="minorHAnsi"/>
                <w:sz w:val="18"/>
                <w:szCs w:val="16"/>
              </w:rPr>
            </w:pPr>
            <w:r w:rsidRPr="0068075F">
              <w:rPr>
                <w:rFonts w:cstheme="minorHAnsi"/>
                <w:sz w:val="18"/>
                <w:szCs w:val="16"/>
              </w:rPr>
              <w:t>Por Volumetría</w:t>
            </w:r>
          </w:p>
        </w:tc>
        <w:tc>
          <w:tcPr>
            <w:tcW w:w="3554" w:type="dxa"/>
            <w:gridSpan w:val="2"/>
            <w:vAlign w:val="center"/>
          </w:tcPr>
          <w:p w14:paraId="52DFA5DF" w14:textId="77777777" w:rsidR="00C55BFD" w:rsidRPr="0068075F" w:rsidRDefault="00C55BFD" w:rsidP="0095662C">
            <w:pPr>
              <w:jc w:val="both"/>
              <w:rPr>
                <w:rFonts w:cstheme="minorHAnsi"/>
                <w:sz w:val="18"/>
                <w:szCs w:val="16"/>
              </w:rPr>
            </w:pPr>
            <w:r w:rsidRPr="0068075F">
              <w:rPr>
                <w:rFonts w:cstheme="minorHAnsi"/>
                <w:sz w:val="18"/>
                <w:szCs w:val="16"/>
              </w:rPr>
              <w:t>Un (1) año de experiencia el labores de mensajería (operaciones de tesorería, distribución de correo y diligencias con gestión</w:t>
            </w:r>
          </w:p>
        </w:tc>
        <w:tc>
          <w:tcPr>
            <w:tcW w:w="2274" w:type="dxa"/>
            <w:gridSpan w:val="2"/>
            <w:vAlign w:val="center"/>
          </w:tcPr>
          <w:p w14:paraId="68EB2BA9" w14:textId="77777777" w:rsidR="00C55BFD" w:rsidRPr="0068075F" w:rsidRDefault="00C55BFD" w:rsidP="0095662C">
            <w:pPr>
              <w:jc w:val="center"/>
              <w:rPr>
                <w:rFonts w:cstheme="minorHAnsi"/>
                <w:sz w:val="18"/>
                <w:szCs w:val="16"/>
              </w:rPr>
            </w:pPr>
            <w:r w:rsidRPr="0068075F">
              <w:rPr>
                <w:rFonts w:eastAsia="Arial" w:cstheme="minorHAnsi"/>
                <w:sz w:val="18"/>
                <w:szCs w:val="16"/>
              </w:rPr>
              <w:t>Bachiller</w:t>
            </w:r>
          </w:p>
        </w:tc>
      </w:tr>
    </w:tbl>
    <w:p w14:paraId="7EFAFD47" w14:textId="77777777" w:rsidR="006D1358" w:rsidRPr="0068075F" w:rsidRDefault="006D1358" w:rsidP="006D1358">
      <w:pPr>
        <w:ind w:left="284"/>
        <w:jc w:val="both"/>
        <w:rPr>
          <w:rFonts w:cstheme="minorHAnsi"/>
          <w:sz w:val="24"/>
        </w:rPr>
      </w:pPr>
    </w:p>
    <w:p w14:paraId="7DD3917D" w14:textId="77777777" w:rsidR="006D1358" w:rsidRPr="0068075F" w:rsidRDefault="006D1358" w:rsidP="006D1358">
      <w:pPr>
        <w:ind w:left="284"/>
        <w:jc w:val="both"/>
        <w:rPr>
          <w:rFonts w:eastAsia="Arial" w:cstheme="minorHAnsi"/>
          <w:sz w:val="24"/>
        </w:rPr>
      </w:pPr>
      <w:r w:rsidRPr="0068075F">
        <w:rPr>
          <w:rFonts w:eastAsia="Arial" w:cstheme="minorHAnsi"/>
          <w:sz w:val="24"/>
        </w:rPr>
        <w:t>El Prestador del Servicio tendrá a cargo el pago de salarios y prestaciones sociales del personal a su cargo, dando estricto cumplimiento a las leyes laborales vigentes en esta materia. FIDUPREVISORA S.A. podrá solicitar, en cualquier momento, sin que le genere responsabilidad alguna, la exhibición de los documentos en los que consten los pagos por los conceptos descritos con antelación.</w:t>
      </w:r>
    </w:p>
    <w:p w14:paraId="38815CA0" w14:textId="77777777" w:rsidR="006D1358" w:rsidRPr="0068075F" w:rsidRDefault="006D1358" w:rsidP="006D1358">
      <w:pPr>
        <w:ind w:left="284"/>
        <w:jc w:val="both"/>
        <w:rPr>
          <w:rFonts w:eastAsia="Arial" w:cstheme="minorHAnsi"/>
          <w:sz w:val="24"/>
        </w:rPr>
      </w:pPr>
      <w:r w:rsidRPr="0068075F">
        <w:rPr>
          <w:rFonts w:eastAsia="Arial" w:cstheme="minorHAnsi"/>
          <w:sz w:val="24"/>
        </w:rPr>
        <w:t>El Prestador del Servicio, deberá asignar el equipo de cómputo, el escáner, los implementos de oficina, los insumos de envíos, los elementos de protección personal a todo el equipo de trabajo asignado a nivel nacional, de acuerdo al cargo y las actividades asignadas.</w:t>
      </w:r>
    </w:p>
    <w:p w14:paraId="55CB3579" w14:textId="77777777" w:rsidR="006D1358" w:rsidRPr="0068075F" w:rsidRDefault="006D1358" w:rsidP="006D1358">
      <w:pPr>
        <w:ind w:left="284"/>
        <w:jc w:val="both"/>
        <w:rPr>
          <w:rFonts w:cstheme="minorHAnsi"/>
          <w:sz w:val="24"/>
        </w:rPr>
      </w:pPr>
      <w:r w:rsidRPr="0068075F">
        <w:rPr>
          <w:rFonts w:eastAsia="Arial" w:cstheme="minorHAnsi"/>
          <w:sz w:val="24"/>
        </w:rPr>
        <w:t>Será de la autonomía y responsabilidad del Prestador del Servicio la contratación, organización, orientación técnica y control del personal a su cargo, comprometiéndose a cumplir con las normas de convivencia dispuestas por FIDUPREVISORA S.A y las leyes que regulen lo correspondiente a Salud Ocupacional y Seguridad Industrial.</w:t>
      </w:r>
    </w:p>
    <w:p w14:paraId="6FCF4A81" w14:textId="341A9E20" w:rsidR="006D1358" w:rsidRPr="0068075F" w:rsidRDefault="006D1358" w:rsidP="006D1358">
      <w:pPr>
        <w:ind w:left="284"/>
        <w:jc w:val="both"/>
        <w:rPr>
          <w:rFonts w:cstheme="minorHAnsi"/>
          <w:sz w:val="24"/>
        </w:rPr>
      </w:pPr>
      <w:r w:rsidRPr="0068075F">
        <w:rPr>
          <w:rFonts w:eastAsia="Arial" w:cstheme="minorHAnsi"/>
          <w:sz w:val="24"/>
        </w:rPr>
        <w:t>No obstante lo anterior</w:t>
      </w:r>
      <w:r w:rsidR="00566A28">
        <w:rPr>
          <w:rFonts w:eastAsia="Arial" w:cstheme="minorHAnsi"/>
          <w:sz w:val="24"/>
        </w:rPr>
        <w:t>,</w:t>
      </w:r>
      <w:r w:rsidRPr="0068075F">
        <w:rPr>
          <w:rFonts w:eastAsia="Arial" w:cstheme="minorHAnsi"/>
          <w:sz w:val="24"/>
        </w:rPr>
        <w:t xml:space="preserve"> en caso de requerir del personal, para el desarrollo actividades específicas que tengan relación con el objeto contractual, la FIDUPREVISORA dispondrá de dicho personal por el lapso acordado con el CONTRATISTA.</w:t>
      </w:r>
    </w:p>
    <w:p w14:paraId="7E6A381C" w14:textId="77777777" w:rsidR="006D1358" w:rsidRPr="0068075F" w:rsidRDefault="006D1358" w:rsidP="006D1358">
      <w:pPr>
        <w:ind w:left="284"/>
        <w:jc w:val="both"/>
        <w:rPr>
          <w:rFonts w:cstheme="minorHAnsi"/>
          <w:sz w:val="24"/>
        </w:rPr>
      </w:pPr>
      <w:r w:rsidRPr="0068075F">
        <w:rPr>
          <w:rFonts w:eastAsia="Arial" w:cstheme="minorHAnsi"/>
          <w:sz w:val="24"/>
        </w:rPr>
        <w:lastRenderedPageBreak/>
        <w:t>Es de anotar que FIDUPREVISORA no tendrá ningún tipo de relación civil o laboral con los trabajadores a cargo del CONTRATISTA ni con ningún tipo de personal que esté vinculado con este.</w:t>
      </w:r>
    </w:p>
    <w:p w14:paraId="4BF7971D" w14:textId="77777777" w:rsidR="006D1358" w:rsidRPr="0068075F" w:rsidRDefault="006D1358" w:rsidP="006D1358">
      <w:pPr>
        <w:ind w:left="284"/>
        <w:jc w:val="both"/>
        <w:rPr>
          <w:rFonts w:cstheme="minorHAnsi"/>
          <w:sz w:val="24"/>
        </w:rPr>
      </w:pPr>
      <w:r w:rsidRPr="0068075F">
        <w:rPr>
          <w:rFonts w:eastAsia="Arial" w:cstheme="minorHAnsi"/>
          <w:sz w:val="24"/>
        </w:rPr>
        <w:t>Además, el contratista deberá contar con el personal necesario, suficiente y calificado para la atención del 100% de los servicios contratados.</w:t>
      </w:r>
    </w:p>
    <w:p w14:paraId="746D00A2" w14:textId="77777777" w:rsidR="006D1358" w:rsidRPr="0068075F" w:rsidRDefault="006D1358" w:rsidP="006D1358">
      <w:pPr>
        <w:ind w:left="284"/>
        <w:jc w:val="both"/>
        <w:rPr>
          <w:rFonts w:eastAsia="Arial" w:cstheme="minorHAnsi"/>
          <w:sz w:val="24"/>
        </w:rPr>
      </w:pPr>
      <w:r w:rsidRPr="0068075F">
        <w:rPr>
          <w:rFonts w:eastAsia="Arial" w:cstheme="minorHAnsi"/>
          <w:sz w:val="24"/>
        </w:rPr>
        <w:t>Igualmente, el prestador del servicio debe dotar al personal asignado a la operación en instalaciones de Fiduprevisora, como al personal externo, de los elementos de bioseguridad necesarios para el cumplimiento de normas de bioseguridad exigidas en el marco regulatorio establecido por el Estado Colombiano en virtud de la emergencia sanitaria generada por la pandemia de Coronavirus Covid-19.</w:t>
      </w:r>
    </w:p>
    <w:p w14:paraId="14BE4389" w14:textId="77777777" w:rsidR="006D1358" w:rsidRPr="0068075F" w:rsidRDefault="006D1358" w:rsidP="006D1358">
      <w:pPr>
        <w:ind w:left="284"/>
        <w:jc w:val="both"/>
        <w:rPr>
          <w:rFonts w:cstheme="minorHAnsi"/>
          <w:sz w:val="24"/>
        </w:rPr>
      </w:pPr>
      <w:r w:rsidRPr="0068075F">
        <w:rPr>
          <w:rFonts w:eastAsia="Arial" w:cstheme="minorHAnsi"/>
          <w:sz w:val="24"/>
        </w:rPr>
        <w:t>Fiduprevisora se reserva el derecho de verificar la idoneidad de cada una de las personas utilizadas por el CONTRATISTA para el desarrollo de la operación y en caso tal de considerarlo, podrá pedir el cambio de cualquiera de estas.</w:t>
      </w:r>
    </w:p>
    <w:p w14:paraId="62319BD6" w14:textId="77777777" w:rsidR="006D1358" w:rsidRPr="0068075F" w:rsidRDefault="006D1358" w:rsidP="006D1358">
      <w:pPr>
        <w:ind w:left="284"/>
        <w:jc w:val="both"/>
        <w:rPr>
          <w:rFonts w:cstheme="minorHAnsi"/>
          <w:sz w:val="24"/>
        </w:rPr>
      </w:pPr>
    </w:p>
    <w:p w14:paraId="24343C02" w14:textId="77777777" w:rsidR="006D1358" w:rsidRPr="0068075F" w:rsidRDefault="006D1358" w:rsidP="006D1358">
      <w:pPr>
        <w:pStyle w:val="Prrafodelista"/>
        <w:numPr>
          <w:ilvl w:val="2"/>
          <w:numId w:val="1"/>
        </w:numPr>
        <w:rPr>
          <w:rFonts w:cstheme="minorHAnsi"/>
          <w:b/>
          <w:color w:val="000000" w:themeColor="text1"/>
          <w:sz w:val="24"/>
        </w:rPr>
      </w:pPr>
      <w:r w:rsidRPr="0068075F">
        <w:rPr>
          <w:rFonts w:cstheme="minorHAnsi"/>
          <w:b/>
          <w:color w:val="000000" w:themeColor="text1"/>
          <w:sz w:val="24"/>
        </w:rPr>
        <w:t>Funciones por Perfil</w:t>
      </w:r>
    </w:p>
    <w:p w14:paraId="02EED559" w14:textId="77777777" w:rsidR="006D1358" w:rsidRPr="0068075F" w:rsidRDefault="006D1358" w:rsidP="006D1358">
      <w:pPr>
        <w:ind w:left="284"/>
        <w:jc w:val="both"/>
        <w:rPr>
          <w:rFonts w:cstheme="minorHAnsi"/>
          <w:sz w:val="24"/>
        </w:rPr>
      </w:pPr>
      <w:r w:rsidRPr="0068075F">
        <w:rPr>
          <w:rFonts w:eastAsia="Arial" w:cstheme="minorHAnsi"/>
          <w:b/>
          <w:bCs/>
          <w:sz w:val="24"/>
        </w:rPr>
        <w:t>Gerente de Proyecto:</w:t>
      </w:r>
    </w:p>
    <w:p w14:paraId="1F7B68C9" w14:textId="77777777" w:rsidR="006D1358" w:rsidRPr="002A73C7" w:rsidRDefault="006D1358" w:rsidP="006D1358">
      <w:pPr>
        <w:pStyle w:val="Prrafodelista"/>
        <w:numPr>
          <w:ilvl w:val="0"/>
          <w:numId w:val="15"/>
        </w:numPr>
        <w:suppressAutoHyphens/>
        <w:autoSpaceDN w:val="0"/>
        <w:spacing w:after="0" w:line="240" w:lineRule="auto"/>
        <w:ind w:left="641" w:hanging="357"/>
        <w:contextualSpacing w:val="0"/>
        <w:jc w:val="both"/>
        <w:textAlignment w:val="baseline"/>
        <w:rPr>
          <w:rFonts w:cstheme="minorHAnsi"/>
        </w:rPr>
      </w:pPr>
      <w:r w:rsidRPr="002A73C7">
        <w:rPr>
          <w:rFonts w:cstheme="minorHAnsi"/>
        </w:rPr>
        <w:t>Administrar los recursos asignados al proyecto de radicación y mensajería.</w:t>
      </w:r>
    </w:p>
    <w:p w14:paraId="5C6FBC5D" w14:textId="77777777" w:rsidR="006D1358" w:rsidRPr="002A73C7" w:rsidRDefault="006D1358" w:rsidP="006D1358">
      <w:pPr>
        <w:pStyle w:val="Prrafodelista"/>
        <w:numPr>
          <w:ilvl w:val="0"/>
          <w:numId w:val="15"/>
        </w:numPr>
        <w:suppressAutoHyphens/>
        <w:autoSpaceDN w:val="0"/>
        <w:spacing w:after="0" w:line="240" w:lineRule="auto"/>
        <w:ind w:left="641" w:hanging="357"/>
        <w:contextualSpacing w:val="0"/>
        <w:jc w:val="both"/>
        <w:textAlignment w:val="baseline"/>
        <w:rPr>
          <w:rFonts w:cstheme="minorHAnsi"/>
        </w:rPr>
      </w:pPr>
      <w:r w:rsidRPr="002A73C7">
        <w:rPr>
          <w:rFonts w:cstheme="minorHAnsi"/>
        </w:rPr>
        <w:t xml:space="preserve">Planear y velar por el cumplimiento de los niveles de servicio en las obligaciones contractuales. </w:t>
      </w:r>
    </w:p>
    <w:p w14:paraId="459A285B" w14:textId="77777777" w:rsidR="006D1358" w:rsidRPr="002A73C7" w:rsidRDefault="006D1358" w:rsidP="006D1358">
      <w:pPr>
        <w:pStyle w:val="Prrafodelista"/>
        <w:numPr>
          <w:ilvl w:val="0"/>
          <w:numId w:val="15"/>
        </w:numPr>
        <w:suppressAutoHyphens/>
        <w:autoSpaceDN w:val="0"/>
        <w:spacing w:after="0" w:line="240" w:lineRule="auto"/>
        <w:ind w:left="641" w:hanging="357"/>
        <w:contextualSpacing w:val="0"/>
        <w:jc w:val="both"/>
        <w:textAlignment w:val="baseline"/>
        <w:rPr>
          <w:rFonts w:cstheme="minorHAnsi"/>
        </w:rPr>
      </w:pPr>
      <w:r w:rsidRPr="002A73C7">
        <w:rPr>
          <w:rFonts w:cstheme="minorHAnsi"/>
        </w:rPr>
        <w:t>Proponer acciones de mejora al supervisor del contrato para su posible implementación, tendientes a lograr eficiencia y /o productividad en los procesos.</w:t>
      </w:r>
    </w:p>
    <w:p w14:paraId="460B0C77" w14:textId="77777777" w:rsidR="006D1358" w:rsidRPr="002A73C7" w:rsidRDefault="006D1358" w:rsidP="006D1358">
      <w:pPr>
        <w:pStyle w:val="Prrafodelista"/>
        <w:numPr>
          <w:ilvl w:val="0"/>
          <w:numId w:val="15"/>
        </w:numPr>
        <w:suppressAutoHyphens/>
        <w:autoSpaceDN w:val="0"/>
        <w:spacing w:after="0" w:line="240" w:lineRule="auto"/>
        <w:ind w:left="641" w:hanging="357"/>
        <w:contextualSpacing w:val="0"/>
        <w:jc w:val="both"/>
        <w:textAlignment w:val="baseline"/>
        <w:rPr>
          <w:rFonts w:cstheme="minorHAnsi"/>
        </w:rPr>
      </w:pPr>
      <w:r w:rsidRPr="002A73C7">
        <w:rPr>
          <w:rFonts w:cstheme="minorHAnsi"/>
        </w:rPr>
        <w:t>Entrega de informes de Gestión a la Supervisión del contrato.</w:t>
      </w:r>
    </w:p>
    <w:p w14:paraId="30EA102A" w14:textId="77777777" w:rsidR="006D1358" w:rsidRPr="002A73C7" w:rsidRDefault="006D1358" w:rsidP="006D1358">
      <w:pPr>
        <w:pStyle w:val="Prrafodelista"/>
        <w:numPr>
          <w:ilvl w:val="0"/>
          <w:numId w:val="15"/>
        </w:numPr>
        <w:suppressAutoHyphens/>
        <w:autoSpaceDN w:val="0"/>
        <w:spacing w:after="0" w:line="240" w:lineRule="auto"/>
        <w:ind w:left="641" w:hanging="357"/>
        <w:contextualSpacing w:val="0"/>
        <w:jc w:val="both"/>
        <w:textAlignment w:val="baseline"/>
        <w:rPr>
          <w:rFonts w:cstheme="minorHAnsi"/>
        </w:rPr>
      </w:pPr>
      <w:r w:rsidRPr="002A73C7">
        <w:rPr>
          <w:rFonts w:cstheme="minorHAnsi"/>
        </w:rPr>
        <w:t>Atender las auditoria a que haya lugar.</w:t>
      </w:r>
    </w:p>
    <w:p w14:paraId="1E7AFA6B" w14:textId="77777777" w:rsidR="006D1358" w:rsidRPr="0068075F" w:rsidRDefault="006D1358" w:rsidP="006D1358">
      <w:pPr>
        <w:ind w:left="284"/>
        <w:jc w:val="both"/>
        <w:rPr>
          <w:rFonts w:cstheme="minorHAnsi"/>
          <w:sz w:val="24"/>
        </w:rPr>
      </w:pPr>
    </w:p>
    <w:p w14:paraId="6EE5A892" w14:textId="77777777" w:rsidR="006D1358" w:rsidRPr="0068075F" w:rsidRDefault="006D1358" w:rsidP="006D1358">
      <w:pPr>
        <w:ind w:left="284"/>
        <w:jc w:val="both"/>
        <w:rPr>
          <w:rFonts w:cstheme="minorHAnsi"/>
          <w:sz w:val="24"/>
        </w:rPr>
      </w:pPr>
      <w:r w:rsidRPr="0068075F">
        <w:rPr>
          <w:rFonts w:eastAsia="Arial" w:cstheme="minorHAnsi"/>
          <w:b/>
          <w:bCs/>
          <w:sz w:val="24"/>
        </w:rPr>
        <w:lastRenderedPageBreak/>
        <w:t>Coordinador de Correspondencia:</w:t>
      </w:r>
    </w:p>
    <w:p w14:paraId="7B80D0BD" w14:textId="77777777" w:rsidR="006D1358" w:rsidRPr="0068075F" w:rsidRDefault="006D1358" w:rsidP="006D1358">
      <w:pPr>
        <w:pStyle w:val="Prrafodelista"/>
        <w:numPr>
          <w:ilvl w:val="0"/>
          <w:numId w:val="14"/>
        </w:numPr>
        <w:spacing w:after="0" w:line="240" w:lineRule="auto"/>
        <w:jc w:val="both"/>
        <w:rPr>
          <w:rFonts w:cstheme="minorHAnsi"/>
        </w:rPr>
      </w:pPr>
      <w:r w:rsidRPr="0068075F">
        <w:rPr>
          <w:rFonts w:eastAsia="Arial" w:cstheme="minorHAnsi"/>
        </w:rPr>
        <w:t>Controlar las actividades relacionadas con la recepción y el envío de correspondencia oficial a las distintas dependencias de la Institución, organismos e instituciones Públicas o privadas externas y usuarios a ésta, planificando, coordinando y evaluando la ejecución del trabajo del personal y procesos operacionales a fin de mantener la reciprocidad en el proceso comunicativo de la Institución</w:t>
      </w:r>
    </w:p>
    <w:p w14:paraId="17D4CB7D" w14:textId="77777777" w:rsidR="006D1358" w:rsidRPr="0068075F" w:rsidRDefault="006D1358" w:rsidP="006D1358">
      <w:pPr>
        <w:pStyle w:val="Prrafodelista"/>
        <w:numPr>
          <w:ilvl w:val="0"/>
          <w:numId w:val="14"/>
        </w:numPr>
        <w:spacing w:after="0" w:line="240" w:lineRule="auto"/>
        <w:jc w:val="both"/>
        <w:rPr>
          <w:rFonts w:cstheme="minorHAnsi"/>
        </w:rPr>
      </w:pPr>
      <w:r w:rsidRPr="0068075F">
        <w:rPr>
          <w:rFonts w:eastAsia="Arial" w:cstheme="minorHAnsi"/>
        </w:rPr>
        <w:t>Planifica y coordina la recepción y el envío de correspondencia a las distintas dependencias de la entidad. Establece, supervisa y controla los métodos de trabajo de la unidad a su cargo e instruye al personal sobre</w:t>
      </w:r>
      <w:r w:rsidRPr="0068075F">
        <w:rPr>
          <w:rFonts w:cstheme="minorHAnsi"/>
        </w:rPr>
        <w:t xml:space="preserve"> </w:t>
      </w:r>
      <w:r w:rsidRPr="0068075F">
        <w:rPr>
          <w:rFonts w:eastAsia="Arial" w:cstheme="minorHAnsi"/>
        </w:rPr>
        <w:t>las tareas a ejecutar.</w:t>
      </w:r>
    </w:p>
    <w:p w14:paraId="598F3261" w14:textId="77777777" w:rsidR="006D1358" w:rsidRPr="0068075F" w:rsidRDefault="006D1358" w:rsidP="006D1358">
      <w:pPr>
        <w:pStyle w:val="Prrafodelista"/>
        <w:numPr>
          <w:ilvl w:val="0"/>
          <w:numId w:val="14"/>
        </w:numPr>
        <w:spacing w:after="0" w:line="240" w:lineRule="auto"/>
        <w:jc w:val="both"/>
        <w:rPr>
          <w:rFonts w:cstheme="minorHAnsi"/>
        </w:rPr>
      </w:pPr>
      <w:r w:rsidRPr="0068075F">
        <w:rPr>
          <w:rFonts w:eastAsia="Arial" w:cstheme="minorHAnsi"/>
        </w:rPr>
        <w:t>Atiende consultas y reclamos relacionados con la recepción y entrega de la correspondencia y aplica correctivos respecto a éstos últimos.</w:t>
      </w:r>
    </w:p>
    <w:p w14:paraId="658CA760" w14:textId="77777777" w:rsidR="006D1358" w:rsidRPr="0068075F" w:rsidRDefault="006D1358" w:rsidP="006D1358">
      <w:pPr>
        <w:pStyle w:val="Prrafodelista"/>
        <w:numPr>
          <w:ilvl w:val="0"/>
          <w:numId w:val="14"/>
        </w:numPr>
        <w:spacing w:after="0" w:line="240" w:lineRule="auto"/>
        <w:jc w:val="both"/>
        <w:rPr>
          <w:rFonts w:cstheme="minorHAnsi"/>
        </w:rPr>
      </w:pPr>
      <w:r w:rsidRPr="0068075F">
        <w:rPr>
          <w:rFonts w:eastAsia="Arial" w:cstheme="minorHAnsi"/>
        </w:rPr>
        <w:t>Elabora y entrega informe a su superior sobre registros estadísticos referidos a la correspondencia recibida y entregada, a reclamos y al tiempo de encaminamiento (entrega).</w:t>
      </w:r>
    </w:p>
    <w:p w14:paraId="5FFDFC8B" w14:textId="77777777" w:rsidR="006D1358" w:rsidRPr="0068075F" w:rsidRDefault="006D1358" w:rsidP="006D1358">
      <w:pPr>
        <w:pStyle w:val="Prrafodelista"/>
        <w:numPr>
          <w:ilvl w:val="0"/>
          <w:numId w:val="14"/>
        </w:numPr>
        <w:spacing w:after="0" w:line="240" w:lineRule="auto"/>
        <w:jc w:val="both"/>
        <w:rPr>
          <w:rFonts w:cstheme="minorHAnsi"/>
        </w:rPr>
      </w:pPr>
      <w:r w:rsidRPr="0068075F">
        <w:rPr>
          <w:rFonts w:eastAsia="Arial" w:cstheme="minorHAnsi"/>
        </w:rPr>
        <w:t>Evalúa los procesos operacionales del grupo y elabora informes periódicos sobre los mismos.</w:t>
      </w:r>
    </w:p>
    <w:p w14:paraId="2DCE4533" w14:textId="77777777" w:rsidR="006D1358" w:rsidRPr="0068075F" w:rsidRDefault="006D1358" w:rsidP="006D1358">
      <w:pPr>
        <w:pStyle w:val="Prrafodelista"/>
        <w:numPr>
          <w:ilvl w:val="0"/>
          <w:numId w:val="14"/>
        </w:numPr>
        <w:spacing w:after="0" w:line="240" w:lineRule="auto"/>
        <w:jc w:val="both"/>
        <w:rPr>
          <w:rFonts w:cstheme="minorHAnsi"/>
        </w:rPr>
      </w:pPr>
      <w:r w:rsidRPr="0068075F">
        <w:rPr>
          <w:rFonts w:eastAsia="Arial" w:cstheme="minorHAnsi"/>
        </w:rPr>
        <w:t>Lleva el control de asistencia del personal a su cargo, otorga o niega permisos de acuerdo a los reglamentos existentes en esta materia.</w:t>
      </w:r>
    </w:p>
    <w:p w14:paraId="5D419429" w14:textId="77777777" w:rsidR="006D1358" w:rsidRPr="0068075F" w:rsidRDefault="006D1358" w:rsidP="006D1358">
      <w:pPr>
        <w:pStyle w:val="Prrafodelista"/>
        <w:numPr>
          <w:ilvl w:val="0"/>
          <w:numId w:val="14"/>
        </w:numPr>
        <w:spacing w:after="0" w:line="240" w:lineRule="auto"/>
        <w:jc w:val="both"/>
        <w:rPr>
          <w:rFonts w:cstheme="minorHAnsi"/>
        </w:rPr>
      </w:pPr>
      <w:r w:rsidRPr="0068075F">
        <w:rPr>
          <w:rFonts w:eastAsia="Arial" w:cstheme="minorHAnsi"/>
        </w:rPr>
        <w:t>Suministra al personal equipos y materiales de trabajo necesarios para la ejecución de sus labores.</w:t>
      </w:r>
    </w:p>
    <w:p w14:paraId="37DDD28B" w14:textId="77777777" w:rsidR="006D1358" w:rsidRPr="0068075F" w:rsidRDefault="006D1358" w:rsidP="006D1358">
      <w:pPr>
        <w:pStyle w:val="Prrafodelista"/>
        <w:numPr>
          <w:ilvl w:val="0"/>
          <w:numId w:val="14"/>
        </w:numPr>
        <w:spacing w:after="0" w:line="240" w:lineRule="auto"/>
        <w:jc w:val="both"/>
        <w:rPr>
          <w:rFonts w:cstheme="minorHAnsi"/>
        </w:rPr>
      </w:pPr>
      <w:r w:rsidRPr="0068075F">
        <w:rPr>
          <w:rFonts w:eastAsia="Arial" w:cstheme="minorHAnsi"/>
        </w:rPr>
        <w:t>Ejerce la custodia del consecutivo de comunicaciones oficiales hasta el momento de la trasferencia, así como de las demás series documentales derivadas del proceso de Recepción y Envió de comunicaciones oficiales.</w:t>
      </w:r>
    </w:p>
    <w:p w14:paraId="53E2FCAE" w14:textId="77777777" w:rsidR="006D1358" w:rsidRPr="0068075F" w:rsidRDefault="006D1358" w:rsidP="006D1358">
      <w:pPr>
        <w:pStyle w:val="Prrafodelista"/>
        <w:numPr>
          <w:ilvl w:val="0"/>
          <w:numId w:val="14"/>
        </w:numPr>
        <w:spacing w:after="0" w:line="240" w:lineRule="auto"/>
        <w:jc w:val="both"/>
        <w:rPr>
          <w:rFonts w:cstheme="minorHAnsi"/>
        </w:rPr>
      </w:pPr>
      <w:r w:rsidRPr="0068075F">
        <w:rPr>
          <w:rFonts w:eastAsia="Arial" w:cstheme="minorHAnsi"/>
        </w:rPr>
        <w:t>Supervisa, controla y evalúa el personal a su cargo.</w:t>
      </w:r>
    </w:p>
    <w:p w14:paraId="4604856A" w14:textId="77777777" w:rsidR="006D1358" w:rsidRPr="0068075F" w:rsidRDefault="006D1358" w:rsidP="006D1358">
      <w:pPr>
        <w:pStyle w:val="Prrafodelista"/>
        <w:numPr>
          <w:ilvl w:val="0"/>
          <w:numId w:val="14"/>
        </w:numPr>
        <w:spacing w:after="0" w:line="240" w:lineRule="auto"/>
        <w:jc w:val="both"/>
        <w:rPr>
          <w:rFonts w:cstheme="minorHAnsi"/>
        </w:rPr>
      </w:pPr>
      <w:r w:rsidRPr="0068075F">
        <w:rPr>
          <w:rFonts w:eastAsia="Arial" w:cstheme="minorHAnsi"/>
        </w:rPr>
        <w:t>Cumple con las normas y procedimientos en materia de seguridad, establecidos por la entidad. Mantiene en orden equipo y sitio de trabajo, reportando cualquier anomalía.</w:t>
      </w:r>
    </w:p>
    <w:p w14:paraId="367F040E" w14:textId="77777777" w:rsidR="006D1358" w:rsidRPr="0068075F" w:rsidRDefault="006D1358" w:rsidP="006D1358">
      <w:pPr>
        <w:pStyle w:val="Prrafodelista"/>
        <w:numPr>
          <w:ilvl w:val="0"/>
          <w:numId w:val="14"/>
        </w:numPr>
        <w:spacing w:after="0" w:line="240" w:lineRule="auto"/>
        <w:jc w:val="both"/>
        <w:rPr>
          <w:rFonts w:cstheme="minorHAnsi"/>
        </w:rPr>
      </w:pPr>
      <w:r w:rsidRPr="0068075F">
        <w:rPr>
          <w:rFonts w:eastAsia="Arial" w:cstheme="minorHAnsi"/>
        </w:rPr>
        <w:t>Elabora informes periódicos de las actividades realizadas. Realiza cualquier otra tarea afín que le sea asignada.</w:t>
      </w:r>
    </w:p>
    <w:p w14:paraId="41CB710A" w14:textId="77777777" w:rsidR="006D1358" w:rsidRPr="0068075F" w:rsidRDefault="006D1358" w:rsidP="006D1358">
      <w:pPr>
        <w:pStyle w:val="Prrafodelista"/>
        <w:numPr>
          <w:ilvl w:val="0"/>
          <w:numId w:val="13"/>
        </w:numPr>
        <w:spacing w:after="0" w:line="240" w:lineRule="auto"/>
        <w:jc w:val="both"/>
        <w:rPr>
          <w:rFonts w:cstheme="minorHAnsi"/>
        </w:rPr>
      </w:pPr>
      <w:r w:rsidRPr="0068075F">
        <w:rPr>
          <w:rFonts w:eastAsia="Arial" w:cstheme="minorHAnsi"/>
        </w:rPr>
        <w:t>Planifica y supervisa las labores que se efectúan en la Sección de Mensajería. Capacita, evalúa y lleva control del trabajo que realiza el personal a su cargo.</w:t>
      </w:r>
    </w:p>
    <w:p w14:paraId="34BC7250" w14:textId="77777777" w:rsidR="006D1358" w:rsidRPr="0068075F" w:rsidRDefault="006D1358" w:rsidP="006D1358">
      <w:pPr>
        <w:pStyle w:val="Prrafodelista"/>
        <w:numPr>
          <w:ilvl w:val="0"/>
          <w:numId w:val="13"/>
        </w:numPr>
        <w:spacing w:after="0" w:line="240" w:lineRule="auto"/>
        <w:jc w:val="both"/>
        <w:rPr>
          <w:rFonts w:cstheme="minorHAnsi"/>
        </w:rPr>
      </w:pPr>
      <w:r w:rsidRPr="0068075F">
        <w:rPr>
          <w:rFonts w:eastAsia="Arial" w:cstheme="minorHAnsi"/>
        </w:rPr>
        <w:lastRenderedPageBreak/>
        <w:t>Planifica diariamente la distribución de la correspondencia a las diferentes unidades administrativas y funcionarios. Clasifica la correspondencia recibida según la unidad a la que se debe entregar. Confecciona mensualmente informes sobre las actividades realizadas.</w:t>
      </w:r>
    </w:p>
    <w:p w14:paraId="3C7A2D32" w14:textId="77777777" w:rsidR="006D1358" w:rsidRPr="0068075F" w:rsidRDefault="006D1358" w:rsidP="006D1358">
      <w:pPr>
        <w:pStyle w:val="Prrafodelista"/>
        <w:numPr>
          <w:ilvl w:val="0"/>
          <w:numId w:val="13"/>
        </w:numPr>
        <w:spacing w:after="0" w:line="240" w:lineRule="auto"/>
        <w:jc w:val="both"/>
        <w:rPr>
          <w:rFonts w:cstheme="minorHAnsi"/>
        </w:rPr>
      </w:pPr>
      <w:r w:rsidRPr="0068075F">
        <w:rPr>
          <w:rFonts w:eastAsia="Arial" w:cstheme="minorHAnsi"/>
        </w:rPr>
        <w:t>Lleva control estadístico simple de la cantidad de correspondencia que se tramita, por recorrido, unidad, tiempo de entrega, entre otros.</w:t>
      </w:r>
    </w:p>
    <w:p w14:paraId="3624B19A" w14:textId="77777777" w:rsidR="006D1358" w:rsidRPr="0068075F" w:rsidRDefault="006D1358" w:rsidP="006D1358">
      <w:pPr>
        <w:pStyle w:val="Prrafodelista"/>
        <w:numPr>
          <w:ilvl w:val="0"/>
          <w:numId w:val="13"/>
        </w:numPr>
        <w:spacing w:after="0" w:line="240" w:lineRule="auto"/>
        <w:jc w:val="both"/>
        <w:rPr>
          <w:rFonts w:cstheme="minorHAnsi"/>
        </w:rPr>
      </w:pPr>
      <w:r w:rsidRPr="0068075F">
        <w:rPr>
          <w:rFonts w:eastAsia="Arial" w:cstheme="minorHAnsi"/>
        </w:rPr>
        <w:t>Planea diariamente el recibo y la distribución de toda clase de correspondencia a nivel nacional Servicio al cliente confirmaciones a entregas de correspondencia</w:t>
      </w:r>
    </w:p>
    <w:p w14:paraId="38BE4400" w14:textId="77777777" w:rsidR="006D1358" w:rsidRPr="0068075F" w:rsidRDefault="006D1358" w:rsidP="006D1358">
      <w:pPr>
        <w:pStyle w:val="Prrafodelista"/>
        <w:numPr>
          <w:ilvl w:val="0"/>
          <w:numId w:val="13"/>
        </w:numPr>
        <w:spacing w:after="0" w:line="240" w:lineRule="auto"/>
        <w:jc w:val="both"/>
        <w:rPr>
          <w:rFonts w:cstheme="minorHAnsi"/>
        </w:rPr>
      </w:pPr>
      <w:r w:rsidRPr="0068075F">
        <w:rPr>
          <w:rFonts w:eastAsia="Arial" w:cstheme="minorHAnsi"/>
        </w:rPr>
        <w:t>Registra y confronta semanalmente las tareas asignadas con los resultados obtenidos. Capacitación en la herramienta administración gestión documental</w:t>
      </w:r>
    </w:p>
    <w:p w14:paraId="764392C8" w14:textId="77777777" w:rsidR="006D1358" w:rsidRPr="0068075F" w:rsidRDefault="006D1358" w:rsidP="006D1358">
      <w:pPr>
        <w:ind w:left="284"/>
        <w:jc w:val="both"/>
        <w:rPr>
          <w:rFonts w:cstheme="minorHAnsi"/>
          <w:sz w:val="24"/>
        </w:rPr>
      </w:pPr>
    </w:p>
    <w:p w14:paraId="1962FA3F" w14:textId="77777777" w:rsidR="006D1358" w:rsidRPr="0068075F" w:rsidRDefault="006D1358" w:rsidP="006D1358">
      <w:pPr>
        <w:ind w:left="284"/>
        <w:jc w:val="both"/>
        <w:rPr>
          <w:rFonts w:cstheme="minorHAnsi"/>
          <w:sz w:val="24"/>
        </w:rPr>
      </w:pPr>
      <w:r w:rsidRPr="0068075F">
        <w:rPr>
          <w:rFonts w:eastAsia="Arial" w:cstheme="minorHAnsi"/>
          <w:b/>
          <w:bCs/>
          <w:sz w:val="24"/>
        </w:rPr>
        <w:t>Mensajero Motorizado:</w:t>
      </w:r>
    </w:p>
    <w:p w14:paraId="0526F278" w14:textId="77777777" w:rsidR="006D1358" w:rsidRPr="0068075F" w:rsidRDefault="006D1358" w:rsidP="006D1358">
      <w:pPr>
        <w:pStyle w:val="Prrafodelista"/>
        <w:numPr>
          <w:ilvl w:val="0"/>
          <w:numId w:val="12"/>
        </w:numPr>
        <w:spacing w:after="0" w:line="240" w:lineRule="auto"/>
        <w:jc w:val="both"/>
        <w:rPr>
          <w:rFonts w:cstheme="minorHAnsi"/>
        </w:rPr>
      </w:pPr>
      <w:r w:rsidRPr="0068075F">
        <w:rPr>
          <w:rFonts w:eastAsia="Arial" w:cstheme="minorHAnsi"/>
        </w:rPr>
        <w:t>Recibir las comunicaciones oficiales de salida para ser entregadas en los destinos designados. Acatar las indicaciones de los Coordinadores de Mensajería y Correspondencia.</w:t>
      </w:r>
    </w:p>
    <w:p w14:paraId="4230A62F" w14:textId="77777777" w:rsidR="006D1358" w:rsidRPr="0068075F" w:rsidRDefault="006D1358" w:rsidP="006D1358">
      <w:pPr>
        <w:pStyle w:val="Prrafodelista"/>
        <w:numPr>
          <w:ilvl w:val="0"/>
          <w:numId w:val="12"/>
        </w:numPr>
        <w:spacing w:after="0" w:line="240" w:lineRule="auto"/>
        <w:jc w:val="both"/>
        <w:rPr>
          <w:rFonts w:cstheme="minorHAnsi"/>
        </w:rPr>
      </w:pPr>
      <w:r w:rsidRPr="0068075F">
        <w:rPr>
          <w:rFonts w:eastAsia="Arial" w:cstheme="minorHAnsi"/>
        </w:rPr>
        <w:t>Organizar ruta de trabajo de acuerdo a la zona asignada</w:t>
      </w:r>
    </w:p>
    <w:p w14:paraId="5F642294" w14:textId="77777777" w:rsidR="006D1358" w:rsidRPr="0068075F" w:rsidRDefault="006D1358" w:rsidP="006D1358">
      <w:pPr>
        <w:pStyle w:val="Prrafodelista"/>
        <w:numPr>
          <w:ilvl w:val="0"/>
          <w:numId w:val="12"/>
        </w:numPr>
        <w:spacing w:after="0" w:line="240" w:lineRule="auto"/>
        <w:jc w:val="both"/>
        <w:rPr>
          <w:rFonts w:cstheme="minorHAnsi"/>
        </w:rPr>
      </w:pPr>
      <w:r w:rsidRPr="0068075F">
        <w:rPr>
          <w:rFonts w:eastAsia="Arial" w:cstheme="minorHAnsi"/>
        </w:rPr>
        <w:t>Registrar las comunicaciones oficiales y operaciones en la planilla control de mensajería Entregar las diligencias y pagos al coordinador y descargar de la planilla</w:t>
      </w:r>
    </w:p>
    <w:p w14:paraId="1F8F68E0" w14:textId="77777777" w:rsidR="006D1358" w:rsidRPr="0068075F" w:rsidRDefault="006D1358" w:rsidP="006D1358">
      <w:pPr>
        <w:pStyle w:val="Prrafodelista"/>
        <w:numPr>
          <w:ilvl w:val="0"/>
          <w:numId w:val="12"/>
        </w:numPr>
        <w:spacing w:after="0" w:line="240" w:lineRule="auto"/>
        <w:jc w:val="both"/>
        <w:rPr>
          <w:rFonts w:cstheme="minorHAnsi"/>
        </w:rPr>
      </w:pPr>
      <w:r w:rsidRPr="0068075F">
        <w:rPr>
          <w:rFonts w:eastAsia="Arial" w:cstheme="minorHAnsi"/>
        </w:rPr>
        <w:t>Informar las novedades que se presenten al coordinador</w:t>
      </w:r>
    </w:p>
    <w:p w14:paraId="5BB71C6F" w14:textId="77777777" w:rsidR="006D1358" w:rsidRPr="0068075F" w:rsidRDefault="006D1358" w:rsidP="006D1358">
      <w:pPr>
        <w:pStyle w:val="Prrafodelista"/>
        <w:numPr>
          <w:ilvl w:val="0"/>
          <w:numId w:val="12"/>
        </w:numPr>
        <w:spacing w:after="0" w:line="240" w:lineRule="auto"/>
        <w:jc w:val="both"/>
        <w:rPr>
          <w:rFonts w:cstheme="minorHAnsi"/>
        </w:rPr>
      </w:pPr>
      <w:r w:rsidRPr="0068075F">
        <w:rPr>
          <w:rFonts w:eastAsia="Arial" w:cstheme="minorHAnsi"/>
        </w:rPr>
        <w:t>Debe realizar otras tareas designadas por el coordinador (recibir, clasificar y destapar la correspondencia) Manejo adecuado y responsable del equipo de comunicación.</w:t>
      </w:r>
    </w:p>
    <w:p w14:paraId="1ACABDF8" w14:textId="77777777" w:rsidR="006D1358" w:rsidRPr="0068075F" w:rsidRDefault="006D1358" w:rsidP="006D1358">
      <w:pPr>
        <w:pStyle w:val="Prrafodelista"/>
        <w:numPr>
          <w:ilvl w:val="0"/>
          <w:numId w:val="12"/>
        </w:numPr>
        <w:spacing w:after="0" w:line="240" w:lineRule="auto"/>
        <w:jc w:val="both"/>
        <w:rPr>
          <w:rFonts w:cstheme="minorHAnsi"/>
        </w:rPr>
      </w:pPr>
      <w:r w:rsidRPr="0068075F">
        <w:rPr>
          <w:rFonts w:eastAsia="Arial" w:cstheme="minorHAnsi"/>
        </w:rPr>
        <w:t>Se requiere de este una disponibilidad de tiempo completo</w:t>
      </w:r>
    </w:p>
    <w:p w14:paraId="6EE69F4B" w14:textId="77777777" w:rsidR="006D1358" w:rsidRPr="0068075F" w:rsidRDefault="006D1358" w:rsidP="006D1358">
      <w:pPr>
        <w:ind w:left="284"/>
        <w:jc w:val="both"/>
        <w:rPr>
          <w:rFonts w:cstheme="minorHAnsi"/>
          <w:sz w:val="24"/>
        </w:rPr>
      </w:pPr>
    </w:p>
    <w:p w14:paraId="2079F609" w14:textId="77777777" w:rsidR="006D1358" w:rsidRPr="0068075F" w:rsidRDefault="006D1358" w:rsidP="006D1358">
      <w:pPr>
        <w:ind w:left="284"/>
        <w:jc w:val="both"/>
        <w:rPr>
          <w:rFonts w:cstheme="minorHAnsi"/>
          <w:sz w:val="24"/>
        </w:rPr>
      </w:pPr>
      <w:r w:rsidRPr="0068075F">
        <w:rPr>
          <w:rFonts w:eastAsia="Arial" w:cstheme="minorHAnsi"/>
          <w:b/>
          <w:bCs/>
          <w:sz w:val="24"/>
        </w:rPr>
        <w:t>Mensajero Caminante:</w:t>
      </w:r>
    </w:p>
    <w:p w14:paraId="01E07F6E" w14:textId="77777777" w:rsidR="006D1358" w:rsidRPr="0068075F" w:rsidRDefault="006D1358" w:rsidP="006D1358">
      <w:pPr>
        <w:pStyle w:val="Prrafodelista"/>
        <w:numPr>
          <w:ilvl w:val="0"/>
          <w:numId w:val="11"/>
        </w:numPr>
        <w:spacing w:after="0" w:line="240" w:lineRule="auto"/>
        <w:jc w:val="both"/>
        <w:rPr>
          <w:rFonts w:cstheme="minorHAnsi"/>
        </w:rPr>
      </w:pPr>
      <w:r w:rsidRPr="0068075F">
        <w:rPr>
          <w:rFonts w:eastAsia="Arial" w:cstheme="minorHAnsi"/>
        </w:rPr>
        <w:t>Recibir los pagos y operaciones Funcionario de la fiduciaria Organizar ruta de trabajo de acuerdo a la zona asignada</w:t>
      </w:r>
    </w:p>
    <w:p w14:paraId="1C854F5E" w14:textId="77777777" w:rsidR="006D1358" w:rsidRPr="0068075F" w:rsidRDefault="006D1358" w:rsidP="006D1358">
      <w:pPr>
        <w:pStyle w:val="Prrafodelista"/>
        <w:numPr>
          <w:ilvl w:val="0"/>
          <w:numId w:val="11"/>
        </w:numPr>
        <w:spacing w:after="0" w:line="240" w:lineRule="auto"/>
        <w:jc w:val="both"/>
        <w:rPr>
          <w:rFonts w:cstheme="minorHAnsi"/>
        </w:rPr>
      </w:pPr>
      <w:r w:rsidRPr="0068075F">
        <w:rPr>
          <w:rFonts w:eastAsia="Arial" w:cstheme="minorHAnsi"/>
        </w:rPr>
        <w:t>Registrar los pagos y operaciones en la planilla control de mensajería</w:t>
      </w:r>
    </w:p>
    <w:p w14:paraId="414289AA" w14:textId="77777777" w:rsidR="006D1358" w:rsidRPr="0068075F" w:rsidRDefault="006D1358" w:rsidP="006D1358">
      <w:pPr>
        <w:pStyle w:val="Prrafodelista"/>
        <w:numPr>
          <w:ilvl w:val="0"/>
          <w:numId w:val="11"/>
        </w:numPr>
        <w:spacing w:after="0" w:line="240" w:lineRule="auto"/>
        <w:jc w:val="both"/>
        <w:rPr>
          <w:rFonts w:cstheme="minorHAnsi"/>
        </w:rPr>
      </w:pPr>
      <w:r w:rsidRPr="0068075F">
        <w:rPr>
          <w:rFonts w:eastAsia="Arial" w:cstheme="minorHAnsi"/>
        </w:rPr>
        <w:t>Entregar las diligencias y pagos al coordinador y descargar de la planilla Informar las novedades que se presenten al coordinador</w:t>
      </w:r>
    </w:p>
    <w:p w14:paraId="30A8184C" w14:textId="77777777" w:rsidR="006D1358" w:rsidRPr="0068075F" w:rsidRDefault="006D1358" w:rsidP="006D1358">
      <w:pPr>
        <w:pStyle w:val="Prrafodelista"/>
        <w:numPr>
          <w:ilvl w:val="0"/>
          <w:numId w:val="11"/>
        </w:numPr>
        <w:spacing w:after="0" w:line="240" w:lineRule="auto"/>
        <w:jc w:val="both"/>
        <w:rPr>
          <w:rFonts w:cstheme="minorHAnsi"/>
        </w:rPr>
      </w:pPr>
      <w:r w:rsidRPr="0068075F">
        <w:rPr>
          <w:rFonts w:eastAsia="Arial" w:cstheme="minorHAnsi"/>
        </w:rPr>
        <w:t>Debe realizar otras tareas designadas por el coordinador (recibir, clasificar y destapar la correspondencia) Manejo adecuado y responsable del equipo de comunicación</w:t>
      </w:r>
    </w:p>
    <w:p w14:paraId="3BB8F7C6" w14:textId="77777777" w:rsidR="006D1358" w:rsidRPr="0068075F" w:rsidRDefault="006D1358" w:rsidP="006D1358">
      <w:pPr>
        <w:pStyle w:val="Prrafodelista"/>
        <w:numPr>
          <w:ilvl w:val="0"/>
          <w:numId w:val="11"/>
        </w:numPr>
        <w:spacing w:after="0" w:line="240" w:lineRule="auto"/>
        <w:jc w:val="both"/>
        <w:rPr>
          <w:rFonts w:cstheme="minorHAnsi"/>
        </w:rPr>
      </w:pPr>
      <w:r w:rsidRPr="0068075F">
        <w:rPr>
          <w:rFonts w:eastAsia="Arial" w:cstheme="minorHAnsi"/>
        </w:rPr>
        <w:lastRenderedPageBreak/>
        <w:t>Se requiere de este una disponibilidad de tiempo completo</w:t>
      </w:r>
    </w:p>
    <w:p w14:paraId="42062A71" w14:textId="77777777" w:rsidR="006D1358" w:rsidRPr="0068075F" w:rsidRDefault="006D1358" w:rsidP="006D1358">
      <w:pPr>
        <w:ind w:left="284"/>
        <w:jc w:val="both"/>
        <w:rPr>
          <w:rFonts w:cstheme="minorHAnsi"/>
          <w:sz w:val="24"/>
        </w:rPr>
      </w:pPr>
    </w:p>
    <w:p w14:paraId="0196FDC8" w14:textId="77777777" w:rsidR="006D1358" w:rsidRPr="0068075F" w:rsidRDefault="006D1358" w:rsidP="006D1358">
      <w:pPr>
        <w:ind w:left="284"/>
        <w:jc w:val="both"/>
        <w:rPr>
          <w:rFonts w:cstheme="minorHAnsi"/>
          <w:sz w:val="24"/>
        </w:rPr>
      </w:pPr>
      <w:r w:rsidRPr="0068075F">
        <w:rPr>
          <w:rFonts w:eastAsia="Arial" w:cstheme="minorHAnsi"/>
          <w:b/>
          <w:bCs/>
          <w:sz w:val="24"/>
        </w:rPr>
        <w:t>Radicador:</w:t>
      </w:r>
    </w:p>
    <w:p w14:paraId="18929522" w14:textId="77777777" w:rsidR="006D1358" w:rsidRPr="0068075F" w:rsidRDefault="006D1358" w:rsidP="006D1358">
      <w:pPr>
        <w:pStyle w:val="Prrafodelista"/>
        <w:numPr>
          <w:ilvl w:val="0"/>
          <w:numId w:val="10"/>
        </w:numPr>
        <w:spacing w:after="0" w:line="240" w:lineRule="auto"/>
        <w:jc w:val="both"/>
        <w:rPr>
          <w:rFonts w:cstheme="minorHAnsi"/>
        </w:rPr>
      </w:pPr>
      <w:r w:rsidRPr="0068075F">
        <w:rPr>
          <w:rFonts w:eastAsia="Arial" w:cstheme="minorHAnsi"/>
        </w:rPr>
        <w:t>Recibir la correspondencia recibida y enviada de Fiduprevisora, realizar las verificaciones definidas por la entidad.</w:t>
      </w:r>
    </w:p>
    <w:p w14:paraId="4A700B06" w14:textId="77777777" w:rsidR="006D1358" w:rsidRPr="0068075F" w:rsidRDefault="006D1358" w:rsidP="006D1358">
      <w:pPr>
        <w:pStyle w:val="Prrafodelista"/>
        <w:numPr>
          <w:ilvl w:val="0"/>
          <w:numId w:val="10"/>
        </w:numPr>
        <w:spacing w:after="0" w:line="240" w:lineRule="auto"/>
        <w:jc w:val="both"/>
        <w:rPr>
          <w:rFonts w:cstheme="minorHAnsi"/>
        </w:rPr>
      </w:pPr>
      <w:r w:rsidRPr="0068075F">
        <w:rPr>
          <w:rFonts w:eastAsia="Arial" w:cstheme="minorHAnsi"/>
        </w:rPr>
        <w:t>Ingresar (Radicar) la información en la herramienta de gestión documental de la entidad y entregar al patinador interno los documentos radicados.</w:t>
      </w:r>
    </w:p>
    <w:p w14:paraId="4763CA12" w14:textId="77777777" w:rsidR="006D1358" w:rsidRPr="0068075F" w:rsidRDefault="006D1358" w:rsidP="006D1358">
      <w:pPr>
        <w:pStyle w:val="Prrafodelista"/>
        <w:numPr>
          <w:ilvl w:val="0"/>
          <w:numId w:val="10"/>
        </w:numPr>
        <w:spacing w:after="0" w:line="240" w:lineRule="auto"/>
        <w:jc w:val="both"/>
        <w:rPr>
          <w:rFonts w:cstheme="minorHAnsi"/>
        </w:rPr>
      </w:pPr>
      <w:r w:rsidRPr="0068075F">
        <w:rPr>
          <w:rFonts w:eastAsia="Arial" w:cstheme="minorHAnsi"/>
        </w:rPr>
        <w:t>Dar buen uso a la información manejada y los elementos de trabajo asignado (impresoras, escáner, sellos, etc.,)</w:t>
      </w:r>
    </w:p>
    <w:p w14:paraId="5A4BF173" w14:textId="244AC76D" w:rsidR="006D1358" w:rsidRPr="0068075F" w:rsidRDefault="006D1358" w:rsidP="006D1358">
      <w:pPr>
        <w:pStyle w:val="Prrafodelista"/>
        <w:numPr>
          <w:ilvl w:val="0"/>
          <w:numId w:val="10"/>
        </w:numPr>
        <w:spacing w:after="0" w:line="240" w:lineRule="auto"/>
        <w:jc w:val="both"/>
        <w:rPr>
          <w:rFonts w:cstheme="minorHAnsi"/>
        </w:rPr>
      </w:pPr>
      <w:r w:rsidRPr="0068075F">
        <w:rPr>
          <w:rFonts w:eastAsia="Arial" w:cstheme="minorHAnsi"/>
        </w:rPr>
        <w:t>Direccionar todas las devoluciones para el área correspondencia</w:t>
      </w:r>
      <w:r w:rsidR="00AE42B7">
        <w:rPr>
          <w:rFonts w:eastAsia="Arial" w:cstheme="minorHAnsi"/>
        </w:rPr>
        <w:t xml:space="preserve"> e i</w:t>
      </w:r>
      <w:r w:rsidRPr="0068075F">
        <w:rPr>
          <w:rFonts w:eastAsia="Arial" w:cstheme="minorHAnsi"/>
        </w:rPr>
        <w:t>nformar todas la</w:t>
      </w:r>
      <w:r w:rsidR="00AE42B7">
        <w:rPr>
          <w:rFonts w:eastAsia="Arial" w:cstheme="minorHAnsi"/>
        </w:rPr>
        <w:t>s</w:t>
      </w:r>
      <w:r w:rsidRPr="0068075F">
        <w:rPr>
          <w:rFonts w:eastAsia="Arial" w:cstheme="minorHAnsi"/>
        </w:rPr>
        <w:t xml:space="preserve"> novedades al coordinador</w:t>
      </w:r>
    </w:p>
    <w:p w14:paraId="2E7AAB9C" w14:textId="77777777" w:rsidR="006D1358" w:rsidRPr="0068075F" w:rsidRDefault="006D1358" w:rsidP="006D1358">
      <w:pPr>
        <w:pStyle w:val="Prrafodelista"/>
        <w:numPr>
          <w:ilvl w:val="0"/>
          <w:numId w:val="10"/>
        </w:numPr>
        <w:spacing w:after="0" w:line="240" w:lineRule="auto"/>
        <w:jc w:val="both"/>
        <w:rPr>
          <w:rFonts w:eastAsia="Arial" w:cstheme="minorHAnsi"/>
        </w:rPr>
      </w:pPr>
      <w:r w:rsidRPr="0068075F">
        <w:rPr>
          <w:rFonts w:eastAsia="Arial" w:cstheme="minorHAnsi"/>
        </w:rPr>
        <w:t>Debe realizar otras tareas designadas por el coordinador. Se requiere de este una disponibilidad de tiempo completo</w:t>
      </w:r>
    </w:p>
    <w:p w14:paraId="3316498D" w14:textId="77777777" w:rsidR="006D1358" w:rsidRPr="0068075F" w:rsidRDefault="006D1358" w:rsidP="006D1358">
      <w:pPr>
        <w:ind w:left="284"/>
        <w:jc w:val="both"/>
        <w:rPr>
          <w:rFonts w:eastAsia="Arial" w:cstheme="minorHAnsi"/>
          <w:b/>
          <w:bCs/>
          <w:sz w:val="24"/>
        </w:rPr>
      </w:pPr>
      <w:bookmarkStart w:id="3" w:name="page32"/>
      <w:bookmarkEnd w:id="3"/>
    </w:p>
    <w:p w14:paraId="791083CE" w14:textId="77777777" w:rsidR="006D1358" w:rsidRPr="0068075F" w:rsidRDefault="006D1358" w:rsidP="006D1358">
      <w:pPr>
        <w:ind w:left="284"/>
        <w:jc w:val="both"/>
        <w:rPr>
          <w:rFonts w:cstheme="minorHAnsi"/>
          <w:sz w:val="24"/>
        </w:rPr>
      </w:pPr>
      <w:r w:rsidRPr="0068075F">
        <w:rPr>
          <w:rFonts w:eastAsia="Arial" w:cstheme="minorHAnsi"/>
          <w:b/>
          <w:bCs/>
          <w:sz w:val="24"/>
        </w:rPr>
        <w:t>Patinador:</w:t>
      </w:r>
    </w:p>
    <w:p w14:paraId="099D7106" w14:textId="77777777" w:rsidR="006D1358" w:rsidRPr="0068075F" w:rsidRDefault="006D1358" w:rsidP="006D1358">
      <w:pPr>
        <w:pStyle w:val="Prrafodelista"/>
        <w:numPr>
          <w:ilvl w:val="0"/>
          <w:numId w:val="9"/>
        </w:numPr>
        <w:spacing w:after="0" w:line="240" w:lineRule="auto"/>
        <w:jc w:val="both"/>
        <w:rPr>
          <w:rFonts w:cstheme="minorHAnsi"/>
        </w:rPr>
      </w:pPr>
      <w:r w:rsidRPr="0068075F">
        <w:rPr>
          <w:rFonts w:eastAsia="Arial" w:cstheme="minorHAnsi"/>
        </w:rPr>
        <w:t>Recoger documentación de las bandejas de radicación.</w:t>
      </w:r>
    </w:p>
    <w:p w14:paraId="780597F7" w14:textId="77777777" w:rsidR="006D1358" w:rsidRPr="0068075F" w:rsidRDefault="006D1358" w:rsidP="006D1358">
      <w:pPr>
        <w:pStyle w:val="Prrafodelista"/>
        <w:numPr>
          <w:ilvl w:val="0"/>
          <w:numId w:val="9"/>
        </w:numPr>
        <w:spacing w:after="0" w:line="240" w:lineRule="auto"/>
        <w:jc w:val="both"/>
        <w:rPr>
          <w:rFonts w:cstheme="minorHAnsi"/>
        </w:rPr>
      </w:pPr>
      <w:r w:rsidRPr="0068075F">
        <w:rPr>
          <w:rFonts w:eastAsia="Arial" w:cstheme="minorHAnsi"/>
        </w:rPr>
        <w:t>Revisar, organizar, clasificar la documentación de las diferentes dependencias de la Fiduprevisora. Encasillar la documentación en las diferentes tulas</w:t>
      </w:r>
    </w:p>
    <w:p w14:paraId="09A3E60E" w14:textId="77777777" w:rsidR="006D1358" w:rsidRPr="0068075F" w:rsidRDefault="006D1358" w:rsidP="006D1358">
      <w:pPr>
        <w:pStyle w:val="Prrafodelista"/>
        <w:numPr>
          <w:ilvl w:val="0"/>
          <w:numId w:val="9"/>
        </w:numPr>
        <w:spacing w:after="0" w:line="240" w:lineRule="auto"/>
        <w:jc w:val="both"/>
        <w:rPr>
          <w:rFonts w:cstheme="minorHAnsi"/>
        </w:rPr>
      </w:pPr>
      <w:r w:rsidRPr="0068075F">
        <w:rPr>
          <w:rFonts w:eastAsia="Arial" w:cstheme="minorHAnsi"/>
        </w:rPr>
        <w:t>Imprimir reporte de cada una de las dependencias.</w:t>
      </w:r>
    </w:p>
    <w:p w14:paraId="6FBD5C5B" w14:textId="77777777" w:rsidR="006D1358" w:rsidRPr="0068075F" w:rsidRDefault="006D1358" w:rsidP="006D1358">
      <w:pPr>
        <w:pStyle w:val="Prrafodelista"/>
        <w:numPr>
          <w:ilvl w:val="0"/>
          <w:numId w:val="9"/>
        </w:numPr>
        <w:spacing w:after="0" w:line="240" w:lineRule="auto"/>
        <w:jc w:val="both"/>
        <w:rPr>
          <w:rFonts w:cstheme="minorHAnsi"/>
        </w:rPr>
      </w:pPr>
      <w:r w:rsidRPr="0068075F">
        <w:rPr>
          <w:rFonts w:eastAsia="Arial" w:cstheme="minorHAnsi"/>
        </w:rPr>
        <w:t>Realizar cuatro recorridos, dos en la mañana de 8:00 a 12:00 y dos en la tarde de 2:00 a 6:00.</w:t>
      </w:r>
    </w:p>
    <w:p w14:paraId="4E8D14E1" w14:textId="77777777" w:rsidR="006D1358" w:rsidRPr="0068075F" w:rsidRDefault="006D1358" w:rsidP="006D1358">
      <w:pPr>
        <w:pStyle w:val="Prrafodelista"/>
        <w:numPr>
          <w:ilvl w:val="0"/>
          <w:numId w:val="9"/>
        </w:numPr>
        <w:spacing w:after="0" w:line="240" w:lineRule="auto"/>
        <w:jc w:val="both"/>
        <w:rPr>
          <w:rFonts w:cstheme="minorHAnsi"/>
        </w:rPr>
      </w:pPr>
      <w:r w:rsidRPr="0068075F">
        <w:rPr>
          <w:rFonts w:eastAsia="Arial" w:cstheme="minorHAnsi"/>
        </w:rPr>
        <w:t>Recoger comunicaciones oficiales externas enviadas, las cuales deben ser entregadas a los radicadores. Organizar las planillas firmadas por fecha y por dependencia, para su respectiva organización y traslado al</w:t>
      </w:r>
      <w:r w:rsidRPr="0068075F">
        <w:rPr>
          <w:rFonts w:cstheme="minorHAnsi"/>
        </w:rPr>
        <w:t xml:space="preserve"> </w:t>
      </w:r>
      <w:r w:rsidRPr="0068075F">
        <w:rPr>
          <w:rFonts w:eastAsia="Arial" w:cstheme="minorHAnsi"/>
        </w:rPr>
        <w:t>archivo central.</w:t>
      </w:r>
    </w:p>
    <w:p w14:paraId="1566E577" w14:textId="77777777" w:rsidR="006D1358" w:rsidRPr="0068075F" w:rsidRDefault="006D1358" w:rsidP="006D1358">
      <w:pPr>
        <w:pStyle w:val="Prrafodelista"/>
        <w:numPr>
          <w:ilvl w:val="0"/>
          <w:numId w:val="9"/>
        </w:numPr>
        <w:spacing w:after="0" w:line="240" w:lineRule="auto"/>
        <w:jc w:val="both"/>
        <w:rPr>
          <w:rFonts w:cstheme="minorHAnsi"/>
        </w:rPr>
      </w:pPr>
      <w:r w:rsidRPr="0068075F">
        <w:rPr>
          <w:rFonts w:eastAsia="Arial" w:cstheme="minorHAnsi"/>
        </w:rPr>
        <w:t>Debe realizar otras tareas designadas por el coordinador. Se requiere de este una disponibilidad de tiempo completo</w:t>
      </w:r>
    </w:p>
    <w:p w14:paraId="277DC506" w14:textId="77777777" w:rsidR="006D1358" w:rsidRPr="00B75D3C" w:rsidRDefault="006D1358" w:rsidP="006D1358">
      <w:pPr>
        <w:ind w:left="284"/>
        <w:jc w:val="both"/>
        <w:rPr>
          <w:rFonts w:cstheme="minorHAnsi"/>
        </w:rPr>
      </w:pPr>
    </w:p>
    <w:p w14:paraId="1EFC32E6" w14:textId="2B4E7E88" w:rsidR="006D1358" w:rsidRPr="00B75D3C" w:rsidRDefault="006D1358" w:rsidP="006D1358">
      <w:pPr>
        <w:ind w:left="284"/>
        <w:jc w:val="both"/>
        <w:rPr>
          <w:rFonts w:cstheme="minorHAnsi"/>
        </w:rPr>
      </w:pPr>
      <w:r w:rsidRPr="00B75D3C">
        <w:rPr>
          <w:rFonts w:eastAsia="Arial" w:cstheme="minorHAnsi"/>
          <w:b/>
          <w:bCs/>
        </w:rPr>
        <w:t xml:space="preserve">Nota 1: </w:t>
      </w:r>
      <w:r w:rsidRPr="00B75D3C">
        <w:rPr>
          <w:rFonts w:eastAsia="Arial" w:cstheme="minorHAnsi"/>
        </w:rPr>
        <w:t>Los viáticos que se lleguen a requerir en caso de que se solicite que alguno de los recursos deba desplazarse</w:t>
      </w:r>
      <w:r w:rsidRPr="00B75D3C">
        <w:rPr>
          <w:rFonts w:eastAsia="Arial" w:cstheme="minorHAnsi"/>
          <w:b/>
          <w:bCs/>
        </w:rPr>
        <w:t xml:space="preserve"> </w:t>
      </w:r>
      <w:r w:rsidRPr="00B75D3C">
        <w:rPr>
          <w:rFonts w:eastAsia="Arial" w:cstheme="minorHAnsi"/>
        </w:rPr>
        <w:t>de su sitio habitual de trabajo a una ciudad diferente, correrán a cargo de Fiduprevisora</w:t>
      </w:r>
      <w:r w:rsidR="00B75D3C" w:rsidRPr="00B75D3C">
        <w:rPr>
          <w:rFonts w:eastAsia="Arial" w:cstheme="minorHAnsi"/>
        </w:rPr>
        <w:t xml:space="preserve"> S.A.</w:t>
      </w:r>
      <w:r w:rsidRPr="00B75D3C">
        <w:rPr>
          <w:rFonts w:eastAsia="Arial" w:cstheme="minorHAnsi"/>
        </w:rPr>
        <w:t xml:space="preserve"> y se liquidaran conforme a lo establecido para los auxiliares y técnicos de la entidad.</w:t>
      </w:r>
    </w:p>
    <w:p w14:paraId="4C39727A" w14:textId="77777777" w:rsidR="006D1358" w:rsidRPr="00B75D3C" w:rsidRDefault="006D1358" w:rsidP="006D1358">
      <w:pPr>
        <w:ind w:left="284"/>
        <w:jc w:val="both"/>
        <w:rPr>
          <w:rFonts w:cstheme="minorHAnsi"/>
        </w:rPr>
      </w:pPr>
      <w:r w:rsidRPr="00B75D3C">
        <w:rPr>
          <w:rFonts w:eastAsia="Arial" w:cstheme="minorHAnsi"/>
          <w:b/>
          <w:bCs/>
        </w:rPr>
        <w:t xml:space="preserve">Nota 2: </w:t>
      </w:r>
      <w:r w:rsidRPr="00B75D3C">
        <w:rPr>
          <w:rFonts w:eastAsia="Arial" w:cstheme="minorHAnsi"/>
        </w:rPr>
        <w:t>El personal deberá encontrarse debidamente uniformado, para Radicadores y auxiliares de oficina deberá</w:t>
      </w:r>
      <w:r w:rsidRPr="00B75D3C">
        <w:rPr>
          <w:rFonts w:eastAsia="Arial" w:cstheme="minorHAnsi"/>
          <w:b/>
          <w:bCs/>
        </w:rPr>
        <w:t xml:space="preserve"> </w:t>
      </w:r>
      <w:r w:rsidRPr="00B75D3C">
        <w:rPr>
          <w:rFonts w:eastAsia="Arial" w:cstheme="minorHAnsi"/>
        </w:rPr>
        <w:t>suministrarse vestido sastre y corbata para los hombres.</w:t>
      </w:r>
    </w:p>
    <w:p w14:paraId="52E992C1" w14:textId="77777777" w:rsidR="006D1358" w:rsidRPr="00B75D3C" w:rsidRDefault="006D1358" w:rsidP="006D1358">
      <w:pPr>
        <w:ind w:left="284"/>
        <w:jc w:val="both"/>
        <w:rPr>
          <w:rFonts w:cstheme="minorHAnsi"/>
        </w:rPr>
      </w:pPr>
    </w:p>
    <w:p w14:paraId="65AFC72F" w14:textId="77777777" w:rsidR="006D1358" w:rsidRPr="00B75D3C" w:rsidRDefault="006D1358" w:rsidP="006D1358">
      <w:pPr>
        <w:pStyle w:val="Prrafodelista"/>
        <w:numPr>
          <w:ilvl w:val="2"/>
          <w:numId w:val="1"/>
        </w:numPr>
        <w:rPr>
          <w:rFonts w:cstheme="minorHAnsi"/>
          <w:b/>
          <w:color w:val="000000" w:themeColor="text1"/>
        </w:rPr>
      </w:pPr>
      <w:r w:rsidRPr="00B75D3C">
        <w:rPr>
          <w:rFonts w:cstheme="minorHAnsi"/>
          <w:b/>
          <w:color w:val="000000" w:themeColor="text1"/>
        </w:rPr>
        <w:t>CONDICIONES TÉCNICAS DE LA PRESTACIÓN DEL SERVICIO</w:t>
      </w:r>
    </w:p>
    <w:p w14:paraId="23794472" w14:textId="77777777" w:rsidR="006D1358" w:rsidRPr="00B75D3C" w:rsidRDefault="006D1358" w:rsidP="006D1358">
      <w:pPr>
        <w:rPr>
          <w:rFonts w:cstheme="minorHAnsi"/>
          <w:b/>
          <w:color w:val="000000" w:themeColor="text1"/>
        </w:rPr>
      </w:pPr>
    </w:p>
    <w:p w14:paraId="7E43923E" w14:textId="77777777" w:rsidR="006D1358" w:rsidRPr="00B75D3C" w:rsidRDefault="006D1358" w:rsidP="006D1358">
      <w:pPr>
        <w:pStyle w:val="Prrafodelista"/>
        <w:numPr>
          <w:ilvl w:val="3"/>
          <w:numId w:val="1"/>
        </w:numPr>
        <w:rPr>
          <w:rFonts w:cstheme="minorHAnsi"/>
          <w:b/>
          <w:color w:val="000000" w:themeColor="text1"/>
        </w:rPr>
      </w:pPr>
      <w:r w:rsidRPr="00B75D3C">
        <w:rPr>
          <w:rFonts w:cstheme="minorHAnsi"/>
          <w:b/>
          <w:color w:val="000000" w:themeColor="text1"/>
        </w:rPr>
        <w:t>Equipos de cómputo y elementos de oficina</w:t>
      </w:r>
    </w:p>
    <w:p w14:paraId="014E43A5" w14:textId="77777777" w:rsidR="006D1358" w:rsidRPr="00B75D3C" w:rsidRDefault="006D1358" w:rsidP="006D1358">
      <w:pPr>
        <w:ind w:left="284"/>
        <w:jc w:val="both"/>
        <w:rPr>
          <w:rFonts w:cstheme="minorHAnsi"/>
        </w:rPr>
      </w:pPr>
      <w:r w:rsidRPr="00B75D3C">
        <w:rPr>
          <w:rFonts w:eastAsia="Arial" w:cstheme="minorHAnsi"/>
        </w:rPr>
        <w:t>Para el desarrollo normal de la operación el contratista deberá suministrar los recursos tecnológicos requeridos, con el fin de que el personal dispuesto para la ejecución del servi</w:t>
      </w:r>
      <w:r w:rsidR="005F4E5A" w:rsidRPr="00B75D3C">
        <w:rPr>
          <w:rFonts w:eastAsia="Arial" w:cstheme="minorHAnsi"/>
        </w:rPr>
        <w:t>cio, lleve a cabo sus funciones:</w:t>
      </w:r>
    </w:p>
    <w:tbl>
      <w:tblPr>
        <w:tblStyle w:val="Tablaconcuadrcula"/>
        <w:tblW w:w="6038" w:type="dxa"/>
        <w:jc w:val="center"/>
        <w:tblLook w:val="04A0" w:firstRow="1" w:lastRow="0" w:firstColumn="1" w:lastColumn="0" w:noHBand="0" w:noVBand="1"/>
      </w:tblPr>
      <w:tblGrid>
        <w:gridCol w:w="2730"/>
        <w:gridCol w:w="2032"/>
        <w:gridCol w:w="1276"/>
      </w:tblGrid>
      <w:tr w:rsidR="006D1358" w:rsidRPr="0068075F" w14:paraId="37640CCF" w14:textId="77777777" w:rsidTr="0095662C">
        <w:trPr>
          <w:jc w:val="center"/>
        </w:trPr>
        <w:tc>
          <w:tcPr>
            <w:tcW w:w="2730" w:type="dxa"/>
            <w:shd w:val="clear" w:color="auto" w:fill="E7E6E6" w:themeFill="background2"/>
            <w:vAlign w:val="center"/>
          </w:tcPr>
          <w:p w14:paraId="3285D2CE" w14:textId="01E09269" w:rsidR="006D1358" w:rsidRPr="0068075F" w:rsidRDefault="00AC1E3E" w:rsidP="0095662C">
            <w:pPr>
              <w:jc w:val="center"/>
              <w:rPr>
                <w:rFonts w:cstheme="minorHAnsi"/>
                <w:sz w:val="24"/>
              </w:rPr>
            </w:pPr>
            <w:r>
              <w:rPr>
                <w:rFonts w:cstheme="minorHAnsi"/>
                <w:sz w:val="24"/>
              </w:rPr>
              <w:t>Equipo de Có</w:t>
            </w:r>
            <w:r w:rsidR="006D1358" w:rsidRPr="0068075F">
              <w:rPr>
                <w:rFonts w:cstheme="minorHAnsi"/>
                <w:sz w:val="24"/>
              </w:rPr>
              <w:t>mputo</w:t>
            </w:r>
          </w:p>
        </w:tc>
        <w:tc>
          <w:tcPr>
            <w:tcW w:w="2032" w:type="dxa"/>
            <w:shd w:val="clear" w:color="auto" w:fill="E7E6E6" w:themeFill="background2"/>
            <w:vAlign w:val="center"/>
          </w:tcPr>
          <w:p w14:paraId="52F4F5B6" w14:textId="77777777" w:rsidR="006D1358" w:rsidRPr="0068075F" w:rsidRDefault="006D1358" w:rsidP="0095662C">
            <w:pPr>
              <w:jc w:val="center"/>
              <w:rPr>
                <w:rFonts w:cstheme="minorHAnsi"/>
                <w:sz w:val="24"/>
              </w:rPr>
            </w:pPr>
            <w:r w:rsidRPr="0068075F">
              <w:rPr>
                <w:rFonts w:cstheme="minorHAnsi"/>
                <w:sz w:val="24"/>
              </w:rPr>
              <w:t>Características</w:t>
            </w:r>
          </w:p>
        </w:tc>
        <w:tc>
          <w:tcPr>
            <w:tcW w:w="1276" w:type="dxa"/>
            <w:shd w:val="clear" w:color="auto" w:fill="E7E6E6" w:themeFill="background2"/>
            <w:vAlign w:val="center"/>
          </w:tcPr>
          <w:p w14:paraId="1A833A66" w14:textId="7EBAF619" w:rsidR="006D1358" w:rsidRPr="0068075F" w:rsidRDefault="006D1358" w:rsidP="0095662C">
            <w:pPr>
              <w:jc w:val="center"/>
              <w:rPr>
                <w:rFonts w:cstheme="minorHAnsi"/>
                <w:sz w:val="24"/>
              </w:rPr>
            </w:pPr>
            <w:r w:rsidRPr="0068075F">
              <w:rPr>
                <w:rFonts w:cstheme="minorHAnsi"/>
                <w:sz w:val="24"/>
              </w:rPr>
              <w:t>Cantidad</w:t>
            </w:r>
            <w:r w:rsidR="00DB67AC">
              <w:rPr>
                <w:rFonts w:cstheme="minorHAnsi"/>
                <w:sz w:val="24"/>
              </w:rPr>
              <w:t>*</w:t>
            </w:r>
          </w:p>
        </w:tc>
      </w:tr>
      <w:tr w:rsidR="006D1358" w:rsidRPr="0068075F" w14:paraId="57698A3E" w14:textId="77777777" w:rsidTr="0095662C">
        <w:trPr>
          <w:trHeight w:hRule="exact" w:val="284"/>
          <w:jc w:val="center"/>
        </w:trPr>
        <w:tc>
          <w:tcPr>
            <w:tcW w:w="2730" w:type="dxa"/>
            <w:vAlign w:val="center"/>
          </w:tcPr>
          <w:p w14:paraId="144C2C0E" w14:textId="77777777" w:rsidR="006D1358" w:rsidRPr="00DB67AC" w:rsidRDefault="006D1358" w:rsidP="0095662C">
            <w:pPr>
              <w:jc w:val="both"/>
              <w:rPr>
                <w:rFonts w:cstheme="minorHAnsi"/>
                <w:sz w:val="18"/>
              </w:rPr>
            </w:pPr>
            <w:r w:rsidRPr="00DB67AC">
              <w:rPr>
                <w:rFonts w:cstheme="minorHAnsi"/>
                <w:color w:val="444444"/>
                <w:sz w:val="18"/>
                <w:shd w:val="clear" w:color="auto" w:fill="FFFFFF"/>
              </w:rPr>
              <w:t>Procesador:</w:t>
            </w:r>
          </w:p>
        </w:tc>
        <w:tc>
          <w:tcPr>
            <w:tcW w:w="2032" w:type="dxa"/>
            <w:vAlign w:val="center"/>
          </w:tcPr>
          <w:p w14:paraId="4942DA2B" w14:textId="77777777" w:rsidR="006D1358" w:rsidRPr="00DB67AC" w:rsidRDefault="006D1358" w:rsidP="0095662C">
            <w:pPr>
              <w:jc w:val="both"/>
              <w:rPr>
                <w:rFonts w:cstheme="minorHAnsi"/>
                <w:sz w:val="18"/>
              </w:rPr>
            </w:pPr>
            <w:r w:rsidRPr="00DB67AC">
              <w:rPr>
                <w:rFonts w:eastAsia="Arial" w:cstheme="minorHAnsi"/>
                <w:sz w:val="18"/>
              </w:rPr>
              <w:t>Intel Core i5-6500T</w:t>
            </w:r>
          </w:p>
        </w:tc>
        <w:tc>
          <w:tcPr>
            <w:tcW w:w="1276" w:type="dxa"/>
            <w:vMerge w:val="restart"/>
            <w:vAlign w:val="center"/>
          </w:tcPr>
          <w:p w14:paraId="24B88F98" w14:textId="77777777" w:rsidR="006D1358" w:rsidRPr="0068075F" w:rsidRDefault="006D1358" w:rsidP="0095662C">
            <w:pPr>
              <w:jc w:val="center"/>
              <w:rPr>
                <w:rFonts w:cstheme="minorHAnsi"/>
                <w:sz w:val="24"/>
              </w:rPr>
            </w:pPr>
            <w:r w:rsidRPr="0068075F">
              <w:rPr>
                <w:rFonts w:cstheme="minorHAnsi"/>
                <w:sz w:val="24"/>
              </w:rPr>
              <w:t>XX</w:t>
            </w:r>
          </w:p>
        </w:tc>
      </w:tr>
      <w:tr w:rsidR="006D1358" w:rsidRPr="0068075F" w14:paraId="052A029C" w14:textId="77777777" w:rsidTr="0095662C">
        <w:trPr>
          <w:trHeight w:hRule="exact" w:val="284"/>
          <w:jc w:val="center"/>
        </w:trPr>
        <w:tc>
          <w:tcPr>
            <w:tcW w:w="2730" w:type="dxa"/>
            <w:vAlign w:val="center"/>
          </w:tcPr>
          <w:p w14:paraId="06E94611" w14:textId="77777777" w:rsidR="006D1358" w:rsidRPr="00DB67AC" w:rsidRDefault="006D1358" w:rsidP="0095662C">
            <w:pPr>
              <w:jc w:val="both"/>
              <w:rPr>
                <w:rFonts w:cstheme="minorHAnsi"/>
                <w:color w:val="444444"/>
                <w:sz w:val="18"/>
                <w:shd w:val="clear" w:color="auto" w:fill="FFFFFF"/>
              </w:rPr>
            </w:pPr>
            <w:r w:rsidRPr="00DB67AC">
              <w:rPr>
                <w:rFonts w:cstheme="minorHAnsi"/>
                <w:color w:val="444444"/>
                <w:sz w:val="18"/>
                <w:shd w:val="clear" w:color="auto" w:fill="FFFFFF"/>
              </w:rPr>
              <w:t>Sistema Operativo:</w:t>
            </w:r>
          </w:p>
        </w:tc>
        <w:tc>
          <w:tcPr>
            <w:tcW w:w="2032" w:type="dxa"/>
            <w:vAlign w:val="center"/>
          </w:tcPr>
          <w:p w14:paraId="3E31AFFA" w14:textId="77777777" w:rsidR="006D1358" w:rsidRPr="00DB67AC" w:rsidRDefault="006D1358" w:rsidP="0095662C">
            <w:pPr>
              <w:jc w:val="both"/>
              <w:rPr>
                <w:rFonts w:cstheme="minorHAnsi"/>
                <w:color w:val="444444"/>
                <w:sz w:val="18"/>
                <w:shd w:val="clear" w:color="auto" w:fill="FFFFFF"/>
              </w:rPr>
            </w:pPr>
            <w:r w:rsidRPr="00DB67AC">
              <w:rPr>
                <w:rFonts w:cstheme="minorHAnsi"/>
                <w:color w:val="444444"/>
                <w:sz w:val="18"/>
                <w:shd w:val="clear" w:color="auto" w:fill="FFFFFF"/>
              </w:rPr>
              <w:t>Windows 64 bits</w:t>
            </w:r>
          </w:p>
        </w:tc>
        <w:tc>
          <w:tcPr>
            <w:tcW w:w="1276" w:type="dxa"/>
            <w:vMerge/>
            <w:vAlign w:val="center"/>
          </w:tcPr>
          <w:p w14:paraId="1338CD55" w14:textId="77777777" w:rsidR="006D1358" w:rsidRPr="0068075F" w:rsidRDefault="006D1358" w:rsidP="0095662C">
            <w:pPr>
              <w:jc w:val="center"/>
              <w:rPr>
                <w:rFonts w:cstheme="minorHAnsi"/>
                <w:sz w:val="24"/>
              </w:rPr>
            </w:pPr>
          </w:p>
        </w:tc>
      </w:tr>
      <w:tr w:rsidR="006D1358" w:rsidRPr="0068075F" w14:paraId="4F0AF257" w14:textId="77777777" w:rsidTr="0095662C">
        <w:trPr>
          <w:trHeight w:hRule="exact" w:val="284"/>
          <w:jc w:val="center"/>
        </w:trPr>
        <w:tc>
          <w:tcPr>
            <w:tcW w:w="2730" w:type="dxa"/>
            <w:vAlign w:val="center"/>
          </w:tcPr>
          <w:p w14:paraId="37B2CE26" w14:textId="77777777" w:rsidR="006D1358" w:rsidRPr="00DB67AC" w:rsidRDefault="006D1358" w:rsidP="0095662C">
            <w:pPr>
              <w:jc w:val="both"/>
              <w:rPr>
                <w:rFonts w:cstheme="minorHAnsi"/>
                <w:sz w:val="18"/>
              </w:rPr>
            </w:pPr>
            <w:r w:rsidRPr="00DB67AC">
              <w:rPr>
                <w:rFonts w:cstheme="minorHAnsi"/>
                <w:color w:val="444444"/>
                <w:sz w:val="18"/>
                <w:shd w:val="clear" w:color="auto" w:fill="FFFFFF"/>
              </w:rPr>
              <w:t>Memoria RAM:</w:t>
            </w:r>
          </w:p>
        </w:tc>
        <w:tc>
          <w:tcPr>
            <w:tcW w:w="2032" w:type="dxa"/>
            <w:vAlign w:val="center"/>
          </w:tcPr>
          <w:p w14:paraId="619B597A" w14:textId="77777777" w:rsidR="006D1358" w:rsidRPr="00DB67AC" w:rsidRDefault="006D1358" w:rsidP="0095662C">
            <w:pPr>
              <w:jc w:val="both"/>
              <w:rPr>
                <w:rFonts w:cstheme="minorHAnsi"/>
                <w:sz w:val="18"/>
              </w:rPr>
            </w:pPr>
            <w:r w:rsidRPr="00DB67AC">
              <w:rPr>
                <w:rFonts w:cstheme="minorHAnsi"/>
                <w:color w:val="444444"/>
                <w:sz w:val="18"/>
                <w:shd w:val="clear" w:color="auto" w:fill="FFFFFF"/>
              </w:rPr>
              <w:t>8 GB</w:t>
            </w:r>
          </w:p>
        </w:tc>
        <w:tc>
          <w:tcPr>
            <w:tcW w:w="1276" w:type="dxa"/>
            <w:vMerge/>
            <w:vAlign w:val="center"/>
          </w:tcPr>
          <w:p w14:paraId="1FC476B6" w14:textId="77777777" w:rsidR="006D1358" w:rsidRPr="0068075F" w:rsidRDefault="006D1358" w:rsidP="0095662C">
            <w:pPr>
              <w:jc w:val="center"/>
              <w:rPr>
                <w:rFonts w:cstheme="minorHAnsi"/>
                <w:sz w:val="24"/>
              </w:rPr>
            </w:pPr>
          </w:p>
        </w:tc>
      </w:tr>
      <w:tr w:rsidR="006D1358" w:rsidRPr="0068075F" w14:paraId="423E9044" w14:textId="77777777" w:rsidTr="0095662C">
        <w:trPr>
          <w:trHeight w:hRule="exact" w:val="284"/>
          <w:jc w:val="center"/>
        </w:trPr>
        <w:tc>
          <w:tcPr>
            <w:tcW w:w="2730" w:type="dxa"/>
            <w:vAlign w:val="center"/>
          </w:tcPr>
          <w:p w14:paraId="71FFE5B8" w14:textId="77777777" w:rsidR="006D1358" w:rsidRPr="00DB67AC" w:rsidRDefault="006D1358" w:rsidP="0095662C">
            <w:pPr>
              <w:jc w:val="both"/>
              <w:rPr>
                <w:rFonts w:cstheme="minorHAnsi"/>
                <w:sz w:val="18"/>
              </w:rPr>
            </w:pPr>
            <w:r w:rsidRPr="00DB67AC">
              <w:rPr>
                <w:rFonts w:cstheme="minorHAnsi"/>
                <w:color w:val="444444"/>
                <w:sz w:val="18"/>
                <w:shd w:val="clear" w:color="auto" w:fill="FFFFFF"/>
              </w:rPr>
              <w:t>Disco Híbrido:</w:t>
            </w:r>
          </w:p>
        </w:tc>
        <w:tc>
          <w:tcPr>
            <w:tcW w:w="2032" w:type="dxa"/>
            <w:vAlign w:val="center"/>
          </w:tcPr>
          <w:p w14:paraId="011CB630" w14:textId="77777777" w:rsidR="006D1358" w:rsidRPr="00DB67AC" w:rsidRDefault="006D1358" w:rsidP="0095662C">
            <w:pPr>
              <w:jc w:val="both"/>
              <w:rPr>
                <w:rFonts w:cstheme="minorHAnsi"/>
                <w:sz w:val="18"/>
              </w:rPr>
            </w:pPr>
            <w:r w:rsidRPr="00DB67AC">
              <w:rPr>
                <w:rFonts w:cstheme="minorHAnsi"/>
                <w:color w:val="444444"/>
                <w:sz w:val="18"/>
                <w:shd w:val="clear" w:color="auto" w:fill="FFFFFF"/>
              </w:rPr>
              <w:t>1 TB</w:t>
            </w:r>
          </w:p>
        </w:tc>
        <w:tc>
          <w:tcPr>
            <w:tcW w:w="1276" w:type="dxa"/>
            <w:vMerge/>
            <w:vAlign w:val="center"/>
          </w:tcPr>
          <w:p w14:paraId="45860A1B" w14:textId="77777777" w:rsidR="006D1358" w:rsidRPr="0068075F" w:rsidRDefault="006D1358" w:rsidP="0095662C">
            <w:pPr>
              <w:jc w:val="center"/>
              <w:rPr>
                <w:rFonts w:cstheme="minorHAnsi"/>
                <w:sz w:val="24"/>
              </w:rPr>
            </w:pPr>
          </w:p>
        </w:tc>
      </w:tr>
      <w:tr w:rsidR="006D1358" w:rsidRPr="0068075F" w14:paraId="2894658D" w14:textId="77777777" w:rsidTr="0095662C">
        <w:trPr>
          <w:trHeight w:hRule="exact" w:val="284"/>
          <w:jc w:val="center"/>
        </w:trPr>
        <w:tc>
          <w:tcPr>
            <w:tcW w:w="2730" w:type="dxa"/>
            <w:vAlign w:val="center"/>
          </w:tcPr>
          <w:p w14:paraId="75315991" w14:textId="77777777" w:rsidR="006D1358" w:rsidRPr="00DB67AC" w:rsidRDefault="006D1358" w:rsidP="0095662C">
            <w:pPr>
              <w:jc w:val="both"/>
              <w:rPr>
                <w:rFonts w:cstheme="minorHAnsi"/>
                <w:sz w:val="18"/>
              </w:rPr>
            </w:pPr>
            <w:r w:rsidRPr="00DB67AC">
              <w:rPr>
                <w:rFonts w:cstheme="minorHAnsi"/>
                <w:color w:val="444444"/>
                <w:sz w:val="18"/>
                <w:shd w:val="clear" w:color="auto" w:fill="FFFFFF"/>
              </w:rPr>
              <w:t>Pantalla:</w:t>
            </w:r>
          </w:p>
        </w:tc>
        <w:tc>
          <w:tcPr>
            <w:tcW w:w="2032" w:type="dxa"/>
            <w:vAlign w:val="center"/>
          </w:tcPr>
          <w:p w14:paraId="0145F9DA" w14:textId="77777777" w:rsidR="006D1358" w:rsidRPr="00DB67AC" w:rsidRDefault="006D1358" w:rsidP="0095662C">
            <w:pPr>
              <w:jc w:val="both"/>
              <w:rPr>
                <w:rFonts w:cstheme="minorHAnsi"/>
                <w:sz w:val="18"/>
              </w:rPr>
            </w:pPr>
            <w:r w:rsidRPr="00DB67AC">
              <w:rPr>
                <w:rFonts w:cstheme="minorHAnsi"/>
                <w:color w:val="444444"/>
                <w:sz w:val="18"/>
                <w:shd w:val="clear" w:color="auto" w:fill="FFFFFF"/>
              </w:rPr>
              <w:t>23.8" Pulgadas</w:t>
            </w:r>
          </w:p>
        </w:tc>
        <w:tc>
          <w:tcPr>
            <w:tcW w:w="1276" w:type="dxa"/>
            <w:vMerge/>
            <w:vAlign w:val="center"/>
          </w:tcPr>
          <w:p w14:paraId="748EE281" w14:textId="77777777" w:rsidR="006D1358" w:rsidRPr="0068075F" w:rsidRDefault="006D1358" w:rsidP="0095662C">
            <w:pPr>
              <w:jc w:val="center"/>
              <w:rPr>
                <w:rFonts w:cstheme="minorHAnsi"/>
                <w:sz w:val="24"/>
              </w:rPr>
            </w:pPr>
          </w:p>
        </w:tc>
      </w:tr>
    </w:tbl>
    <w:p w14:paraId="6008ACCF" w14:textId="6D9BD482" w:rsidR="006D1358" w:rsidRPr="0068075F" w:rsidRDefault="00DB67AC" w:rsidP="006D1358">
      <w:pPr>
        <w:ind w:left="284"/>
        <w:jc w:val="both"/>
        <w:rPr>
          <w:rFonts w:cstheme="minorHAnsi"/>
          <w:sz w:val="24"/>
        </w:rPr>
      </w:pPr>
      <w:r>
        <w:rPr>
          <w:rFonts w:cstheme="minorHAnsi"/>
          <w:sz w:val="24"/>
        </w:rPr>
        <w:t>*Esta cantidad deberá ser definida por la empresa interesada</w:t>
      </w:r>
      <w:r w:rsidR="002A73C7">
        <w:rPr>
          <w:rFonts w:cstheme="minorHAnsi"/>
          <w:sz w:val="24"/>
        </w:rPr>
        <w:t xml:space="preserve"> con base en la volumetría</w:t>
      </w:r>
    </w:p>
    <w:tbl>
      <w:tblPr>
        <w:tblStyle w:val="Tablaconcuadrcula"/>
        <w:tblW w:w="9209" w:type="dxa"/>
        <w:tblInd w:w="284" w:type="dxa"/>
        <w:tblLook w:val="04A0" w:firstRow="1" w:lastRow="0" w:firstColumn="1" w:lastColumn="0" w:noHBand="0" w:noVBand="1"/>
      </w:tblPr>
      <w:tblGrid>
        <w:gridCol w:w="2643"/>
        <w:gridCol w:w="5016"/>
        <w:gridCol w:w="1550"/>
      </w:tblGrid>
      <w:tr w:rsidR="006D1358" w:rsidRPr="0068075F" w14:paraId="50EBA173" w14:textId="77777777" w:rsidTr="00DB67AC">
        <w:tc>
          <w:tcPr>
            <w:tcW w:w="2643" w:type="dxa"/>
            <w:shd w:val="clear" w:color="auto" w:fill="E7E6E6" w:themeFill="background2"/>
            <w:vAlign w:val="center"/>
          </w:tcPr>
          <w:p w14:paraId="47DA7231" w14:textId="77777777" w:rsidR="006D1358" w:rsidRPr="0068075F" w:rsidRDefault="006D1358" w:rsidP="0095662C">
            <w:pPr>
              <w:jc w:val="center"/>
              <w:rPr>
                <w:rFonts w:cstheme="minorHAnsi"/>
                <w:b/>
                <w:sz w:val="24"/>
              </w:rPr>
            </w:pPr>
            <w:r w:rsidRPr="0068075F">
              <w:rPr>
                <w:rFonts w:cstheme="minorHAnsi"/>
                <w:b/>
                <w:sz w:val="24"/>
              </w:rPr>
              <w:t>Escáner Digitalización</w:t>
            </w:r>
          </w:p>
        </w:tc>
        <w:tc>
          <w:tcPr>
            <w:tcW w:w="5016" w:type="dxa"/>
            <w:shd w:val="clear" w:color="auto" w:fill="E7E6E6" w:themeFill="background2"/>
            <w:vAlign w:val="center"/>
          </w:tcPr>
          <w:p w14:paraId="225B9858" w14:textId="77777777" w:rsidR="006D1358" w:rsidRPr="0068075F" w:rsidRDefault="006D1358" w:rsidP="0095662C">
            <w:pPr>
              <w:jc w:val="center"/>
              <w:rPr>
                <w:rFonts w:cstheme="minorHAnsi"/>
                <w:b/>
                <w:sz w:val="24"/>
              </w:rPr>
            </w:pPr>
            <w:r w:rsidRPr="0068075F">
              <w:rPr>
                <w:rFonts w:cstheme="minorHAnsi"/>
                <w:b/>
                <w:sz w:val="24"/>
              </w:rPr>
              <w:t>Características</w:t>
            </w:r>
          </w:p>
        </w:tc>
        <w:tc>
          <w:tcPr>
            <w:tcW w:w="1550" w:type="dxa"/>
            <w:shd w:val="clear" w:color="auto" w:fill="E7E6E6" w:themeFill="background2"/>
            <w:vAlign w:val="center"/>
          </w:tcPr>
          <w:p w14:paraId="2EF039F1" w14:textId="40C8FEEF" w:rsidR="006D1358" w:rsidRPr="0068075F" w:rsidRDefault="006D1358" w:rsidP="0095662C">
            <w:pPr>
              <w:jc w:val="center"/>
              <w:rPr>
                <w:rFonts w:cstheme="minorHAnsi"/>
                <w:b/>
                <w:sz w:val="24"/>
              </w:rPr>
            </w:pPr>
            <w:r w:rsidRPr="0068075F">
              <w:rPr>
                <w:rFonts w:cstheme="minorHAnsi"/>
                <w:b/>
                <w:sz w:val="24"/>
              </w:rPr>
              <w:t>Cantidad</w:t>
            </w:r>
            <w:r w:rsidR="00DB67AC">
              <w:rPr>
                <w:rFonts w:cstheme="minorHAnsi"/>
                <w:b/>
                <w:sz w:val="24"/>
              </w:rPr>
              <w:t>**</w:t>
            </w:r>
          </w:p>
        </w:tc>
      </w:tr>
      <w:tr w:rsidR="006D1358" w:rsidRPr="0068075F" w14:paraId="59E05456" w14:textId="77777777" w:rsidTr="00DB67AC">
        <w:trPr>
          <w:trHeight w:hRule="exact" w:val="567"/>
        </w:trPr>
        <w:tc>
          <w:tcPr>
            <w:tcW w:w="2643" w:type="dxa"/>
            <w:vAlign w:val="center"/>
          </w:tcPr>
          <w:p w14:paraId="7A9D9CE1" w14:textId="77777777" w:rsidR="006D1358" w:rsidRPr="00AC1E3E" w:rsidRDefault="006D1358" w:rsidP="0095662C">
            <w:pPr>
              <w:rPr>
                <w:rFonts w:cstheme="minorHAnsi"/>
                <w:sz w:val="18"/>
                <w:szCs w:val="18"/>
              </w:rPr>
            </w:pPr>
            <w:r w:rsidRPr="00AC1E3E">
              <w:rPr>
                <w:rFonts w:cstheme="minorHAnsi"/>
                <w:color w:val="444444"/>
                <w:sz w:val="18"/>
                <w:szCs w:val="18"/>
                <w:shd w:val="clear" w:color="auto" w:fill="FFFFFF"/>
              </w:rPr>
              <w:t>Volumen diario recomendado</w:t>
            </w:r>
          </w:p>
        </w:tc>
        <w:tc>
          <w:tcPr>
            <w:tcW w:w="5016" w:type="dxa"/>
            <w:vAlign w:val="center"/>
          </w:tcPr>
          <w:p w14:paraId="0B98575B" w14:textId="77777777" w:rsidR="006D1358" w:rsidRPr="00AC1E3E" w:rsidRDefault="006D1358" w:rsidP="0095662C">
            <w:pPr>
              <w:rPr>
                <w:rFonts w:cstheme="minorHAnsi"/>
                <w:sz w:val="18"/>
                <w:szCs w:val="18"/>
              </w:rPr>
            </w:pPr>
            <w:r w:rsidRPr="00AC1E3E">
              <w:rPr>
                <w:rFonts w:cstheme="minorHAnsi"/>
                <w:color w:val="444444"/>
                <w:sz w:val="18"/>
                <w:szCs w:val="18"/>
                <w:shd w:val="clear" w:color="auto" w:fill="FFFFFF"/>
              </w:rPr>
              <w:t>Hasta 8000 páginas al día</w:t>
            </w:r>
          </w:p>
        </w:tc>
        <w:tc>
          <w:tcPr>
            <w:tcW w:w="1550" w:type="dxa"/>
            <w:vMerge w:val="restart"/>
            <w:vAlign w:val="center"/>
          </w:tcPr>
          <w:p w14:paraId="6E5BFC06" w14:textId="20D0B806" w:rsidR="006D1358" w:rsidRPr="00AC1E3E" w:rsidRDefault="00DB67AC" w:rsidP="0095662C">
            <w:pPr>
              <w:jc w:val="center"/>
              <w:rPr>
                <w:rFonts w:cstheme="minorHAnsi"/>
                <w:sz w:val="18"/>
                <w:szCs w:val="18"/>
              </w:rPr>
            </w:pPr>
            <w:r w:rsidRPr="0068075F">
              <w:rPr>
                <w:rFonts w:cstheme="minorHAnsi"/>
                <w:sz w:val="24"/>
              </w:rPr>
              <w:t>XX</w:t>
            </w:r>
          </w:p>
        </w:tc>
      </w:tr>
      <w:tr w:rsidR="006D1358" w:rsidRPr="0068075F" w14:paraId="207E6425" w14:textId="77777777" w:rsidTr="00DB67AC">
        <w:trPr>
          <w:trHeight w:hRule="exact" w:val="567"/>
        </w:trPr>
        <w:tc>
          <w:tcPr>
            <w:tcW w:w="2643" w:type="dxa"/>
            <w:vAlign w:val="center"/>
          </w:tcPr>
          <w:p w14:paraId="0E103F49" w14:textId="77777777" w:rsidR="006D1358" w:rsidRPr="00AC1E3E" w:rsidRDefault="006D1358" w:rsidP="0095662C">
            <w:pPr>
              <w:rPr>
                <w:rFonts w:cstheme="minorHAnsi"/>
                <w:sz w:val="18"/>
                <w:szCs w:val="18"/>
              </w:rPr>
            </w:pPr>
            <w:r w:rsidRPr="00AC1E3E">
              <w:rPr>
                <w:rFonts w:cstheme="minorHAnsi"/>
                <w:color w:val="444444"/>
                <w:sz w:val="18"/>
                <w:szCs w:val="18"/>
                <w:shd w:val="clear" w:color="auto" w:fill="FFFFFF"/>
              </w:rPr>
              <w:t>Velocidades de producción</w:t>
            </w:r>
          </w:p>
        </w:tc>
        <w:tc>
          <w:tcPr>
            <w:tcW w:w="5016" w:type="dxa"/>
            <w:vAlign w:val="center"/>
          </w:tcPr>
          <w:p w14:paraId="20589768" w14:textId="77777777" w:rsidR="006D1358" w:rsidRPr="00AC1E3E" w:rsidRDefault="006D1358" w:rsidP="0095662C">
            <w:pPr>
              <w:rPr>
                <w:rFonts w:cstheme="minorHAnsi"/>
                <w:sz w:val="18"/>
                <w:szCs w:val="18"/>
              </w:rPr>
            </w:pPr>
            <w:r w:rsidRPr="00AC1E3E">
              <w:rPr>
                <w:rFonts w:cstheme="minorHAnsi"/>
                <w:color w:val="444444"/>
                <w:sz w:val="18"/>
                <w:szCs w:val="18"/>
                <w:shd w:val="clear" w:color="auto" w:fill="FFFFFF"/>
              </w:rPr>
              <w:t>Blanco y negro/escala de grises / color a 200 dpi y 300 dpi, 60 – 70 ppm / 80 - 140 ipm</w:t>
            </w:r>
          </w:p>
        </w:tc>
        <w:tc>
          <w:tcPr>
            <w:tcW w:w="1550" w:type="dxa"/>
            <w:vMerge/>
            <w:vAlign w:val="center"/>
          </w:tcPr>
          <w:p w14:paraId="01B539FE" w14:textId="77777777" w:rsidR="006D1358" w:rsidRPr="00AC1E3E" w:rsidRDefault="006D1358" w:rsidP="0095662C">
            <w:pPr>
              <w:jc w:val="center"/>
              <w:rPr>
                <w:rFonts w:cstheme="minorHAnsi"/>
                <w:sz w:val="18"/>
                <w:szCs w:val="18"/>
              </w:rPr>
            </w:pPr>
          </w:p>
        </w:tc>
      </w:tr>
      <w:tr w:rsidR="006D1358" w:rsidRPr="0068075F" w14:paraId="21D3C569" w14:textId="77777777" w:rsidTr="00DB67AC">
        <w:trPr>
          <w:trHeight w:hRule="exact" w:val="567"/>
        </w:trPr>
        <w:tc>
          <w:tcPr>
            <w:tcW w:w="2643" w:type="dxa"/>
            <w:vAlign w:val="center"/>
          </w:tcPr>
          <w:p w14:paraId="2BD4B2FE" w14:textId="77777777" w:rsidR="006D1358" w:rsidRPr="00AC1E3E" w:rsidRDefault="006D1358" w:rsidP="0095662C">
            <w:pPr>
              <w:rPr>
                <w:rFonts w:cstheme="minorHAnsi"/>
                <w:sz w:val="18"/>
                <w:szCs w:val="18"/>
              </w:rPr>
            </w:pPr>
            <w:r w:rsidRPr="00AC1E3E">
              <w:rPr>
                <w:rFonts w:cstheme="minorHAnsi"/>
                <w:color w:val="444444"/>
                <w:sz w:val="18"/>
                <w:szCs w:val="18"/>
                <w:shd w:val="clear" w:color="auto" w:fill="FFFFFF"/>
              </w:rPr>
              <w:t>Resolución de salida</w:t>
            </w:r>
          </w:p>
        </w:tc>
        <w:tc>
          <w:tcPr>
            <w:tcW w:w="5016" w:type="dxa"/>
            <w:vAlign w:val="center"/>
          </w:tcPr>
          <w:p w14:paraId="19E372B2" w14:textId="77777777" w:rsidR="006D1358" w:rsidRPr="00AC1E3E" w:rsidRDefault="006D1358" w:rsidP="0095662C">
            <w:pPr>
              <w:rPr>
                <w:rFonts w:cstheme="minorHAnsi"/>
                <w:sz w:val="18"/>
                <w:szCs w:val="18"/>
              </w:rPr>
            </w:pPr>
            <w:r w:rsidRPr="00AC1E3E">
              <w:rPr>
                <w:rFonts w:cstheme="minorHAnsi"/>
                <w:sz w:val="18"/>
                <w:szCs w:val="18"/>
              </w:rPr>
              <w:t>150/200/240/250/300/400/600</w:t>
            </w:r>
          </w:p>
        </w:tc>
        <w:tc>
          <w:tcPr>
            <w:tcW w:w="1550" w:type="dxa"/>
            <w:vMerge/>
            <w:vAlign w:val="center"/>
          </w:tcPr>
          <w:p w14:paraId="45B3E7E3" w14:textId="77777777" w:rsidR="006D1358" w:rsidRPr="00AC1E3E" w:rsidRDefault="006D1358" w:rsidP="0095662C">
            <w:pPr>
              <w:jc w:val="center"/>
              <w:rPr>
                <w:rFonts w:cstheme="minorHAnsi"/>
                <w:sz w:val="18"/>
                <w:szCs w:val="18"/>
              </w:rPr>
            </w:pPr>
          </w:p>
        </w:tc>
      </w:tr>
      <w:tr w:rsidR="006D1358" w:rsidRPr="0068075F" w14:paraId="3C4E4A31" w14:textId="77777777" w:rsidTr="00DB67AC">
        <w:trPr>
          <w:trHeight w:hRule="exact" w:val="567"/>
        </w:trPr>
        <w:tc>
          <w:tcPr>
            <w:tcW w:w="2643" w:type="dxa"/>
            <w:vAlign w:val="center"/>
          </w:tcPr>
          <w:p w14:paraId="54490DBB" w14:textId="77777777" w:rsidR="006D1358" w:rsidRPr="00AC1E3E" w:rsidRDefault="006D1358" w:rsidP="0095662C">
            <w:pPr>
              <w:rPr>
                <w:rFonts w:cstheme="minorHAnsi"/>
                <w:color w:val="444444"/>
                <w:sz w:val="18"/>
                <w:szCs w:val="18"/>
                <w:shd w:val="clear" w:color="auto" w:fill="FFFFFF"/>
              </w:rPr>
            </w:pPr>
            <w:r w:rsidRPr="00AC1E3E">
              <w:rPr>
                <w:rFonts w:cstheme="minorHAnsi"/>
                <w:color w:val="444444"/>
                <w:sz w:val="18"/>
                <w:szCs w:val="18"/>
                <w:shd w:val="clear" w:color="auto" w:fill="FFFFFF"/>
              </w:rPr>
              <w:t>Tamaño de documento máx./mín.</w:t>
            </w:r>
          </w:p>
        </w:tc>
        <w:tc>
          <w:tcPr>
            <w:tcW w:w="5016" w:type="dxa"/>
            <w:vAlign w:val="center"/>
          </w:tcPr>
          <w:p w14:paraId="11A0AECE" w14:textId="77777777" w:rsidR="006D1358" w:rsidRPr="00AC1E3E" w:rsidRDefault="006D1358" w:rsidP="0095662C">
            <w:pPr>
              <w:rPr>
                <w:rFonts w:cstheme="minorHAnsi"/>
                <w:color w:val="444444"/>
                <w:sz w:val="18"/>
                <w:szCs w:val="18"/>
                <w:shd w:val="clear" w:color="auto" w:fill="FFFFFF"/>
              </w:rPr>
            </w:pPr>
            <w:r w:rsidRPr="00AC1E3E">
              <w:rPr>
                <w:rFonts w:cstheme="minorHAnsi"/>
                <w:color w:val="444444"/>
                <w:sz w:val="18"/>
                <w:szCs w:val="18"/>
                <w:shd w:val="clear" w:color="auto" w:fill="FFFFFF"/>
              </w:rPr>
              <w:t>Oficio es el documento de mayor tamaño</w:t>
            </w:r>
          </w:p>
        </w:tc>
        <w:tc>
          <w:tcPr>
            <w:tcW w:w="1550" w:type="dxa"/>
            <w:vMerge/>
            <w:vAlign w:val="center"/>
          </w:tcPr>
          <w:p w14:paraId="5C5ECF94" w14:textId="77777777" w:rsidR="006D1358" w:rsidRPr="00AC1E3E" w:rsidRDefault="006D1358" w:rsidP="0095662C">
            <w:pPr>
              <w:jc w:val="center"/>
              <w:rPr>
                <w:rFonts w:cstheme="minorHAnsi"/>
                <w:sz w:val="18"/>
                <w:szCs w:val="18"/>
              </w:rPr>
            </w:pPr>
          </w:p>
        </w:tc>
      </w:tr>
      <w:tr w:rsidR="006D1358" w:rsidRPr="0068075F" w14:paraId="615580FD" w14:textId="77777777" w:rsidTr="00DB67AC">
        <w:trPr>
          <w:trHeight w:hRule="exact" w:val="567"/>
        </w:trPr>
        <w:tc>
          <w:tcPr>
            <w:tcW w:w="2643" w:type="dxa"/>
            <w:vAlign w:val="center"/>
          </w:tcPr>
          <w:p w14:paraId="22810315" w14:textId="77777777" w:rsidR="006D1358" w:rsidRPr="00AC1E3E" w:rsidRDefault="006D1358" w:rsidP="0095662C">
            <w:pPr>
              <w:rPr>
                <w:rFonts w:cstheme="minorHAnsi"/>
                <w:color w:val="444444"/>
                <w:sz w:val="18"/>
                <w:szCs w:val="18"/>
                <w:shd w:val="clear" w:color="auto" w:fill="FFFFFF"/>
              </w:rPr>
            </w:pPr>
            <w:r w:rsidRPr="00AC1E3E">
              <w:rPr>
                <w:rFonts w:cstheme="minorHAnsi"/>
                <w:color w:val="444444"/>
                <w:sz w:val="18"/>
                <w:szCs w:val="18"/>
                <w:shd w:val="clear" w:color="auto" w:fill="FFFFFF"/>
              </w:rPr>
              <w:t>Alimentador</w:t>
            </w:r>
          </w:p>
        </w:tc>
        <w:tc>
          <w:tcPr>
            <w:tcW w:w="5016" w:type="dxa"/>
            <w:vAlign w:val="center"/>
          </w:tcPr>
          <w:p w14:paraId="4A6008D5" w14:textId="77777777" w:rsidR="006D1358" w:rsidRPr="00AC1E3E" w:rsidRDefault="006D1358" w:rsidP="0095662C">
            <w:pPr>
              <w:rPr>
                <w:rFonts w:cstheme="minorHAnsi"/>
                <w:color w:val="444444"/>
                <w:sz w:val="18"/>
                <w:szCs w:val="18"/>
                <w:shd w:val="clear" w:color="auto" w:fill="FFFFFF"/>
              </w:rPr>
            </w:pPr>
            <w:r w:rsidRPr="00AC1E3E">
              <w:rPr>
                <w:rFonts w:cstheme="minorHAnsi"/>
                <w:color w:val="444444"/>
                <w:sz w:val="18"/>
                <w:szCs w:val="18"/>
                <w:shd w:val="clear" w:color="auto" w:fill="FFFFFF"/>
              </w:rPr>
              <w:t>Hasta 100 hojas de papel bond y hasta tamaño oficio.</w:t>
            </w:r>
          </w:p>
        </w:tc>
        <w:tc>
          <w:tcPr>
            <w:tcW w:w="1550" w:type="dxa"/>
            <w:vMerge/>
            <w:vAlign w:val="center"/>
          </w:tcPr>
          <w:p w14:paraId="613FA2CD" w14:textId="77777777" w:rsidR="006D1358" w:rsidRPr="00AC1E3E" w:rsidRDefault="006D1358" w:rsidP="0095662C">
            <w:pPr>
              <w:jc w:val="center"/>
              <w:rPr>
                <w:rFonts w:cstheme="minorHAnsi"/>
                <w:sz w:val="18"/>
                <w:szCs w:val="18"/>
              </w:rPr>
            </w:pPr>
          </w:p>
        </w:tc>
      </w:tr>
      <w:tr w:rsidR="006D1358" w:rsidRPr="0068075F" w14:paraId="4D0E1DDA" w14:textId="77777777" w:rsidTr="00DB67AC">
        <w:trPr>
          <w:trHeight w:hRule="exact" w:val="1247"/>
        </w:trPr>
        <w:tc>
          <w:tcPr>
            <w:tcW w:w="2643" w:type="dxa"/>
            <w:vAlign w:val="center"/>
          </w:tcPr>
          <w:p w14:paraId="2842670B" w14:textId="77777777" w:rsidR="006D1358" w:rsidRPr="00AC1E3E" w:rsidRDefault="006D1358" w:rsidP="0095662C">
            <w:pPr>
              <w:rPr>
                <w:rFonts w:cstheme="minorHAnsi"/>
                <w:color w:val="444444"/>
                <w:sz w:val="18"/>
                <w:szCs w:val="18"/>
                <w:shd w:val="clear" w:color="auto" w:fill="FFFFFF"/>
              </w:rPr>
            </w:pPr>
            <w:r w:rsidRPr="00AC1E3E">
              <w:rPr>
                <w:rFonts w:cstheme="minorHAnsi"/>
                <w:color w:val="444444"/>
                <w:sz w:val="18"/>
                <w:szCs w:val="18"/>
                <w:shd w:val="clear" w:color="auto" w:fill="FFFFFF"/>
              </w:rPr>
              <w:t>Software procesamiento de imágenes  e indexación.</w:t>
            </w:r>
          </w:p>
        </w:tc>
        <w:tc>
          <w:tcPr>
            <w:tcW w:w="5016" w:type="dxa"/>
            <w:vAlign w:val="center"/>
          </w:tcPr>
          <w:p w14:paraId="1677D183" w14:textId="77777777" w:rsidR="006D1358" w:rsidRPr="00AC1E3E" w:rsidRDefault="006D1358" w:rsidP="0095662C">
            <w:pPr>
              <w:rPr>
                <w:rFonts w:cstheme="minorHAnsi"/>
                <w:color w:val="444444"/>
                <w:sz w:val="18"/>
                <w:szCs w:val="18"/>
                <w:shd w:val="clear" w:color="auto" w:fill="FFFFFF"/>
              </w:rPr>
            </w:pPr>
            <w:r w:rsidRPr="00AC1E3E">
              <w:rPr>
                <w:rFonts w:cstheme="minorHAnsi"/>
                <w:color w:val="444444"/>
                <w:sz w:val="18"/>
                <w:szCs w:val="18"/>
                <w:shd w:val="clear" w:color="auto" w:fill="FFFFFF"/>
              </w:rPr>
              <w:t>Debe digitalizar documentos hasta tamaño oficio, captura y procesar imágenes en escala de grises, blanco y negro y color, fusión imágenes a doble cara, enderezar y eliminar bordes</w:t>
            </w:r>
          </w:p>
        </w:tc>
        <w:tc>
          <w:tcPr>
            <w:tcW w:w="1550" w:type="dxa"/>
            <w:vMerge/>
            <w:vAlign w:val="center"/>
          </w:tcPr>
          <w:p w14:paraId="0DAD5121" w14:textId="77777777" w:rsidR="006D1358" w:rsidRPr="00AC1E3E" w:rsidRDefault="006D1358" w:rsidP="0095662C">
            <w:pPr>
              <w:jc w:val="center"/>
              <w:rPr>
                <w:rFonts w:cstheme="minorHAnsi"/>
                <w:sz w:val="18"/>
                <w:szCs w:val="18"/>
              </w:rPr>
            </w:pPr>
          </w:p>
        </w:tc>
      </w:tr>
      <w:tr w:rsidR="006D1358" w:rsidRPr="0068075F" w14:paraId="541F22F0" w14:textId="77777777" w:rsidTr="00DB67AC">
        <w:trPr>
          <w:trHeight w:hRule="exact" w:val="567"/>
        </w:trPr>
        <w:tc>
          <w:tcPr>
            <w:tcW w:w="2643" w:type="dxa"/>
            <w:vAlign w:val="center"/>
          </w:tcPr>
          <w:p w14:paraId="319C1D3F" w14:textId="77777777" w:rsidR="006D1358" w:rsidRPr="00AC1E3E" w:rsidRDefault="006D1358" w:rsidP="0095662C">
            <w:pPr>
              <w:rPr>
                <w:rFonts w:cstheme="minorHAnsi"/>
                <w:color w:val="444444"/>
                <w:sz w:val="18"/>
                <w:szCs w:val="18"/>
                <w:shd w:val="clear" w:color="auto" w:fill="FFFFFF"/>
              </w:rPr>
            </w:pPr>
            <w:r w:rsidRPr="00AC1E3E">
              <w:rPr>
                <w:rFonts w:cstheme="minorHAnsi"/>
                <w:color w:val="444444"/>
                <w:sz w:val="18"/>
                <w:szCs w:val="18"/>
                <w:shd w:val="clear" w:color="auto" w:fill="FFFFFF"/>
              </w:rPr>
              <w:t>Formatos de archivo de salida</w:t>
            </w:r>
          </w:p>
        </w:tc>
        <w:tc>
          <w:tcPr>
            <w:tcW w:w="5016" w:type="dxa"/>
            <w:vAlign w:val="center"/>
          </w:tcPr>
          <w:p w14:paraId="4D1AC6B0" w14:textId="77777777" w:rsidR="006D1358" w:rsidRPr="00AC1E3E" w:rsidRDefault="006D1358" w:rsidP="0095662C">
            <w:pPr>
              <w:rPr>
                <w:rFonts w:cstheme="minorHAnsi"/>
                <w:color w:val="444444"/>
                <w:sz w:val="18"/>
                <w:szCs w:val="18"/>
                <w:shd w:val="clear" w:color="auto" w:fill="FFFFFF"/>
              </w:rPr>
            </w:pPr>
            <w:r w:rsidRPr="00AC1E3E">
              <w:rPr>
                <w:rFonts w:cstheme="minorHAnsi"/>
                <w:color w:val="444444"/>
                <w:sz w:val="18"/>
                <w:szCs w:val="18"/>
                <w:shd w:val="clear" w:color="auto" w:fill="FFFFFF"/>
              </w:rPr>
              <w:t>TIFF de una o varias páginas, JPEG, PDF, PDF A, PDF con capacidad de búsqueda</w:t>
            </w:r>
          </w:p>
        </w:tc>
        <w:tc>
          <w:tcPr>
            <w:tcW w:w="1550" w:type="dxa"/>
            <w:vMerge/>
            <w:vAlign w:val="center"/>
          </w:tcPr>
          <w:p w14:paraId="17452EBF" w14:textId="77777777" w:rsidR="006D1358" w:rsidRPr="00AC1E3E" w:rsidRDefault="006D1358" w:rsidP="0095662C">
            <w:pPr>
              <w:jc w:val="center"/>
              <w:rPr>
                <w:rFonts w:cstheme="minorHAnsi"/>
                <w:sz w:val="18"/>
                <w:szCs w:val="18"/>
              </w:rPr>
            </w:pPr>
          </w:p>
        </w:tc>
      </w:tr>
    </w:tbl>
    <w:p w14:paraId="4693243D" w14:textId="25DE602E" w:rsidR="00DB67AC" w:rsidRPr="0068075F" w:rsidRDefault="00DB67AC" w:rsidP="00DB67AC">
      <w:pPr>
        <w:ind w:left="284"/>
        <w:jc w:val="both"/>
        <w:rPr>
          <w:rFonts w:cstheme="minorHAnsi"/>
          <w:sz w:val="24"/>
        </w:rPr>
      </w:pPr>
      <w:r>
        <w:rPr>
          <w:rFonts w:cstheme="minorHAnsi"/>
          <w:sz w:val="24"/>
        </w:rPr>
        <w:t>**Esta cantidad deberá ser definida por la empresa interesada</w:t>
      </w:r>
      <w:r w:rsidR="002A73C7">
        <w:rPr>
          <w:rFonts w:cstheme="minorHAnsi"/>
          <w:sz w:val="24"/>
        </w:rPr>
        <w:t xml:space="preserve"> con base en la volumetría</w:t>
      </w:r>
    </w:p>
    <w:p w14:paraId="498C2AF4" w14:textId="77777777" w:rsidR="006D1358" w:rsidRPr="00B75D3C" w:rsidRDefault="006D1358" w:rsidP="006D1358">
      <w:pPr>
        <w:ind w:left="284"/>
        <w:jc w:val="both"/>
        <w:rPr>
          <w:rFonts w:cstheme="minorHAnsi"/>
        </w:rPr>
      </w:pPr>
    </w:p>
    <w:p w14:paraId="21589D59" w14:textId="77777777" w:rsidR="006D1358" w:rsidRPr="00B75D3C" w:rsidRDefault="006D1358" w:rsidP="006D1358">
      <w:pPr>
        <w:ind w:left="284"/>
        <w:jc w:val="both"/>
        <w:rPr>
          <w:rFonts w:cstheme="minorHAnsi"/>
        </w:rPr>
      </w:pPr>
      <w:r w:rsidRPr="00B75D3C">
        <w:rPr>
          <w:rFonts w:cstheme="minorHAnsi"/>
        </w:rPr>
        <w:t>Los equipos de cómputo y escáner deben contar con software licenciado sin costos adicionales durante la permanencia del contrato, licencia de ofimática y software de captura y digitalización.</w:t>
      </w:r>
    </w:p>
    <w:tbl>
      <w:tblPr>
        <w:tblStyle w:val="Tablaconcuadrcula"/>
        <w:tblW w:w="9209" w:type="dxa"/>
        <w:tblInd w:w="284" w:type="dxa"/>
        <w:tblLook w:val="04A0" w:firstRow="1" w:lastRow="0" w:firstColumn="1" w:lastColumn="0" w:noHBand="0" w:noVBand="1"/>
      </w:tblPr>
      <w:tblGrid>
        <w:gridCol w:w="2871"/>
        <w:gridCol w:w="4850"/>
        <w:gridCol w:w="1488"/>
      </w:tblGrid>
      <w:tr w:rsidR="006D1358" w:rsidRPr="0068075F" w14:paraId="2114AB95" w14:textId="77777777" w:rsidTr="00DB67AC">
        <w:trPr>
          <w:trHeight w:hRule="exact" w:val="340"/>
        </w:trPr>
        <w:tc>
          <w:tcPr>
            <w:tcW w:w="2871" w:type="dxa"/>
            <w:shd w:val="clear" w:color="auto" w:fill="E7E6E6" w:themeFill="background2"/>
            <w:vAlign w:val="center"/>
          </w:tcPr>
          <w:p w14:paraId="5F99167A" w14:textId="77777777" w:rsidR="006D1358" w:rsidRPr="0068075F" w:rsidRDefault="006D1358" w:rsidP="0095662C">
            <w:pPr>
              <w:jc w:val="center"/>
              <w:rPr>
                <w:rFonts w:cstheme="minorHAnsi"/>
                <w:sz w:val="24"/>
              </w:rPr>
            </w:pPr>
            <w:r w:rsidRPr="0068075F">
              <w:rPr>
                <w:rFonts w:cstheme="minorHAnsi"/>
                <w:sz w:val="24"/>
              </w:rPr>
              <w:t>Equipo de Comunicación</w:t>
            </w:r>
          </w:p>
        </w:tc>
        <w:tc>
          <w:tcPr>
            <w:tcW w:w="4850" w:type="dxa"/>
            <w:shd w:val="clear" w:color="auto" w:fill="E7E6E6" w:themeFill="background2"/>
            <w:vAlign w:val="center"/>
          </w:tcPr>
          <w:p w14:paraId="0F003A8A" w14:textId="77777777" w:rsidR="006D1358" w:rsidRPr="0068075F" w:rsidRDefault="006D1358" w:rsidP="0095662C">
            <w:pPr>
              <w:jc w:val="center"/>
              <w:rPr>
                <w:rFonts w:cstheme="minorHAnsi"/>
                <w:sz w:val="24"/>
              </w:rPr>
            </w:pPr>
            <w:r w:rsidRPr="0068075F">
              <w:rPr>
                <w:rFonts w:cstheme="minorHAnsi"/>
                <w:sz w:val="24"/>
              </w:rPr>
              <w:t>Características</w:t>
            </w:r>
          </w:p>
        </w:tc>
        <w:tc>
          <w:tcPr>
            <w:tcW w:w="1488" w:type="dxa"/>
            <w:shd w:val="clear" w:color="auto" w:fill="E7E6E6" w:themeFill="background2"/>
            <w:vAlign w:val="center"/>
          </w:tcPr>
          <w:p w14:paraId="16D2690C" w14:textId="77777777" w:rsidR="006D1358" w:rsidRPr="0068075F" w:rsidRDefault="006D1358" w:rsidP="0095662C">
            <w:pPr>
              <w:jc w:val="center"/>
              <w:rPr>
                <w:rFonts w:cstheme="minorHAnsi"/>
                <w:sz w:val="24"/>
              </w:rPr>
            </w:pPr>
            <w:r w:rsidRPr="0068075F">
              <w:rPr>
                <w:rFonts w:cstheme="minorHAnsi"/>
                <w:sz w:val="24"/>
              </w:rPr>
              <w:t>Cantidad</w:t>
            </w:r>
          </w:p>
        </w:tc>
      </w:tr>
      <w:tr w:rsidR="006D1358" w:rsidRPr="0068075F" w14:paraId="5ACCB2C4" w14:textId="77777777" w:rsidTr="00DB67AC">
        <w:trPr>
          <w:trHeight w:hRule="exact" w:val="340"/>
        </w:trPr>
        <w:tc>
          <w:tcPr>
            <w:tcW w:w="2871" w:type="dxa"/>
            <w:vAlign w:val="center"/>
          </w:tcPr>
          <w:p w14:paraId="31072BC7" w14:textId="77777777" w:rsidR="006D1358" w:rsidRPr="00AC1E3E" w:rsidRDefault="006D1358" w:rsidP="0095662C">
            <w:pPr>
              <w:jc w:val="center"/>
              <w:rPr>
                <w:rFonts w:cstheme="minorHAnsi"/>
                <w:sz w:val="18"/>
                <w:szCs w:val="18"/>
              </w:rPr>
            </w:pPr>
            <w:r w:rsidRPr="00AC1E3E">
              <w:rPr>
                <w:rFonts w:cstheme="minorHAnsi"/>
                <w:color w:val="444444"/>
                <w:sz w:val="18"/>
                <w:szCs w:val="18"/>
                <w:shd w:val="clear" w:color="auto" w:fill="FFFFFF"/>
              </w:rPr>
              <w:t>Equipos celular</w:t>
            </w:r>
          </w:p>
        </w:tc>
        <w:tc>
          <w:tcPr>
            <w:tcW w:w="4850" w:type="dxa"/>
            <w:vAlign w:val="center"/>
          </w:tcPr>
          <w:p w14:paraId="7B27310E" w14:textId="77777777" w:rsidR="006D1358" w:rsidRPr="00AC1E3E" w:rsidRDefault="006D1358" w:rsidP="0095662C">
            <w:pPr>
              <w:jc w:val="center"/>
              <w:rPr>
                <w:rFonts w:cstheme="minorHAnsi"/>
                <w:sz w:val="18"/>
                <w:szCs w:val="18"/>
              </w:rPr>
            </w:pPr>
            <w:r w:rsidRPr="00AC1E3E">
              <w:rPr>
                <w:rFonts w:eastAsia="Arial" w:cstheme="minorHAnsi"/>
                <w:sz w:val="18"/>
                <w:szCs w:val="18"/>
              </w:rPr>
              <w:t>Debe contener paquete de voz y datos</w:t>
            </w:r>
          </w:p>
        </w:tc>
        <w:tc>
          <w:tcPr>
            <w:tcW w:w="1488" w:type="dxa"/>
            <w:vAlign w:val="center"/>
          </w:tcPr>
          <w:p w14:paraId="2991D608" w14:textId="77777777" w:rsidR="006D1358" w:rsidRPr="00AC1E3E" w:rsidRDefault="006D1358" w:rsidP="0095662C">
            <w:pPr>
              <w:jc w:val="center"/>
              <w:rPr>
                <w:rFonts w:cstheme="minorHAnsi"/>
                <w:sz w:val="18"/>
                <w:szCs w:val="18"/>
              </w:rPr>
            </w:pPr>
            <w:r w:rsidRPr="00AC1E3E">
              <w:rPr>
                <w:rFonts w:cstheme="minorHAnsi"/>
                <w:sz w:val="18"/>
                <w:szCs w:val="18"/>
              </w:rPr>
              <w:t>XX</w:t>
            </w:r>
          </w:p>
        </w:tc>
      </w:tr>
    </w:tbl>
    <w:p w14:paraId="3EB8BB24" w14:textId="77777777" w:rsidR="00DB67AC" w:rsidRPr="0068075F" w:rsidRDefault="00DB67AC" w:rsidP="00DB67AC">
      <w:pPr>
        <w:ind w:left="284"/>
        <w:jc w:val="both"/>
        <w:rPr>
          <w:rFonts w:cstheme="minorHAnsi"/>
          <w:sz w:val="24"/>
        </w:rPr>
      </w:pPr>
      <w:r>
        <w:rPr>
          <w:rFonts w:cstheme="minorHAnsi"/>
          <w:sz w:val="24"/>
        </w:rPr>
        <w:t>*Esta cantidad deberá ser definida por la empresa interesada</w:t>
      </w:r>
    </w:p>
    <w:p w14:paraId="0A9B2886" w14:textId="77777777" w:rsidR="006D1358" w:rsidRPr="0068075F" w:rsidRDefault="006D1358" w:rsidP="006D1358">
      <w:pPr>
        <w:rPr>
          <w:rFonts w:cstheme="minorHAnsi"/>
          <w:b/>
          <w:color w:val="000000" w:themeColor="text1"/>
          <w:sz w:val="24"/>
        </w:rPr>
      </w:pPr>
    </w:p>
    <w:p w14:paraId="7D6E577F" w14:textId="77777777" w:rsidR="006D1358" w:rsidRPr="0068075F" w:rsidRDefault="006D1358" w:rsidP="006D1358">
      <w:pPr>
        <w:pStyle w:val="Prrafodelista"/>
        <w:numPr>
          <w:ilvl w:val="3"/>
          <w:numId w:val="1"/>
        </w:numPr>
        <w:rPr>
          <w:rFonts w:cstheme="minorHAnsi"/>
          <w:b/>
          <w:color w:val="000000" w:themeColor="text1"/>
          <w:sz w:val="24"/>
        </w:rPr>
      </w:pPr>
      <w:r w:rsidRPr="0068075F">
        <w:rPr>
          <w:rFonts w:cstheme="minorHAnsi"/>
          <w:b/>
          <w:color w:val="000000" w:themeColor="text1"/>
          <w:sz w:val="24"/>
        </w:rPr>
        <w:t>Elementos e insumos de Oficina</w:t>
      </w:r>
    </w:p>
    <w:p w14:paraId="0D1F9388" w14:textId="77777777" w:rsidR="006D1358" w:rsidRPr="00B75D3C" w:rsidRDefault="006D1358" w:rsidP="006D1358">
      <w:pPr>
        <w:ind w:left="284"/>
        <w:jc w:val="both"/>
        <w:rPr>
          <w:rFonts w:cstheme="minorHAnsi"/>
        </w:rPr>
      </w:pPr>
      <w:r w:rsidRPr="00B75D3C">
        <w:rPr>
          <w:rFonts w:cstheme="minorHAnsi"/>
        </w:rPr>
        <w:t>El contratista debe suministrar y soportar mediante planilla de entrega, los elementos e insumos de oficina necesarios para la preparación, custodia y distribución de las comunicaciones oficiales recibidas y enviadas, así como el archivo de gestión que se genere en las actividades propias del proceso.</w:t>
      </w:r>
    </w:p>
    <w:p w14:paraId="0F6B8D91" w14:textId="77777777" w:rsidR="006D1358" w:rsidRPr="00B75D3C" w:rsidRDefault="006D1358" w:rsidP="006D1358">
      <w:pPr>
        <w:pStyle w:val="Prrafodelista"/>
        <w:numPr>
          <w:ilvl w:val="0"/>
          <w:numId w:val="16"/>
        </w:numPr>
        <w:spacing w:after="0" w:line="240" w:lineRule="auto"/>
        <w:jc w:val="both"/>
        <w:rPr>
          <w:rFonts w:cstheme="minorHAnsi"/>
        </w:rPr>
      </w:pPr>
      <w:r w:rsidRPr="00B75D3C">
        <w:rPr>
          <w:rFonts w:cstheme="minorHAnsi"/>
        </w:rPr>
        <w:t>Elementos de escritorio: (Cosedoras y Ganchos, Bandas de caucho, Colbón, lápices, esferos, bisturí y todo lo derivado con artículos necesarios para el normal desarrollo y ejecución de las actividades.</w:t>
      </w:r>
    </w:p>
    <w:p w14:paraId="2C22C041" w14:textId="77777777" w:rsidR="006D1358" w:rsidRPr="00B75D3C" w:rsidRDefault="006D1358" w:rsidP="006D1358">
      <w:pPr>
        <w:pStyle w:val="Prrafodelista"/>
        <w:numPr>
          <w:ilvl w:val="0"/>
          <w:numId w:val="16"/>
        </w:numPr>
        <w:spacing w:after="0" w:line="240" w:lineRule="auto"/>
        <w:jc w:val="both"/>
        <w:rPr>
          <w:rFonts w:cstheme="minorHAnsi"/>
        </w:rPr>
      </w:pPr>
      <w:r w:rsidRPr="00B75D3C">
        <w:rPr>
          <w:rFonts w:cstheme="minorHAnsi"/>
        </w:rPr>
        <w:t>Elementos de empaque: (Sobres manila, Sobres de Seguridad, Cinta de empaque, plástico vinipel, cartón corrugado, plástico burbuja)</w:t>
      </w:r>
    </w:p>
    <w:p w14:paraId="4C364984" w14:textId="77777777" w:rsidR="006D1358" w:rsidRPr="00B75D3C" w:rsidRDefault="006D1358" w:rsidP="006D1358">
      <w:pPr>
        <w:pStyle w:val="Prrafodelista"/>
        <w:numPr>
          <w:ilvl w:val="0"/>
          <w:numId w:val="16"/>
        </w:numPr>
        <w:spacing w:after="0" w:line="240" w:lineRule="auto"/>
        <w:jc w:val="both"/>
        <w:rPr>
          <w:rFonts w:cstheme="minorHAnsi"/>
        </w:rPr>
      </w:pPr>
      <w:r w:rsidRPr="00B75D3C">
        <w:rPr>
          <w:rFonts w:cstheme="minorHAnsi"/>
        </w:rPr>
        <w:t>Tulas de seguridad para el transporte de la mensajería interna entre áreas, oficinas regionales y CAU’S, estas deberán ir marcadas con el logo de FIDUPREVISORA S.A</w:t>
      </w:r>
    </w:p>
    <w:p w14:paraId="59AF26DE" w14:textId="77777777" w:rsidR="006D1358" w:rsidRPr="00B75D3C" w:rsidRDefault="006D1358" w:rsidP="006D1358">
      <w:pPr>
        <w:pStyle w:val="Prrafodelista"/>
        <w:numPr>
          <w:ilvl w:val="0"/>
          <w:numId w:val="16"/>
        </w:numPr>
        <w:spacing w:after="0" w:line="240" w:lineRule="auto"/>
        <w:jc w:val="both"/>
        <w:rPr>
          <w:rFonts w:cstheme="minorHAnsi"/>
        </w:rPr>
      </w:pPr>
      <w:r w:rsidRPr="00B75D3C">
        <w:rPr>
          <w:rFonts w:cstheme="minorHAnsi"/>
        </w:rPr>
        <w:t>EPP (Elementos de Protección Personal) mínimos para la ejecución de tareas (guantes, tapabocas), teniendo en cuenta la medida sanitaria, adaptar protocolo de bioseguridad de Ministerio de Salud a sus actividades.</w:t>
      </w:r>
    </w:p>
    <w:p w14:paraId="2F72EB4A" w14:textId="77777777" w:rsidR="006D1358" w:rsidRPr="00B75D3C" w:rsidRDefault="006D1358" w:rsidP="006D1358">
      <w:pPr>
        <w:jc w:val="both"/>
        <w:rPr>
          <w:rFonts w:cstheme="minorHAnsi"/>
        </w:rPr>
      </w:pPr>
    </w:p>
    <w:p w14:paraId="66B94B26" w14:textId="32BCF9C7" w:rsidR="006D1358" w:rsidRPr="00B75D3C" w:rsidRDefault="006D1358" w:rsidP="006D1358">
      <w:pPr>
        <w:ind w:left="284"/>
        <w:jc w:val="both"/>
        <w:rPr>
          <w:rFonts w:cstheme="minorHAnsi"/>
        </w:rPr>
      </w:pPr>
      <w:r w:rsidRPr="00B75D3C">
        <w:rPr>
          <w:rFonts w:cstheme="minorHAnsi"/>
          <w:b/>
        </w:rPr>
        <w:t>Nota:</w:t>
      </w:r>
      <w:r w:rsidRPr="00B75D3C">
        <w:rPr>
          <w:rFonts w:cstheme="minorHAnsi"/>
        </w:rPr>
        <w:t xml:space="preserve"> Los puestos de trabajo serán suministrados por Fiduprevisora, entiéndase por escritorio, silla, porta pies, archivador y el servicio de impresión y fotocopia. </w:t>
      </w:r>
    </w:p>
    <w:p w14:paraId="6D84E5C4" w14:textId="77777777" w:rsidR="006D1358" w:rsidRPr="0068075F" w:rsidRDefault="006D1358" w:rsidP="006D1358">
      <w:pPr>
        <w:rPr>
          <w:rFonts w:cstheme="minorHAnsi"/>
          <w:b/>
          <w:color w:val="000000" w:themeColor="text1"/>
          <w:sz w:val="24"/>
        </w:rPr>
      </w:pPr>
    </w:p>
    <w:p w14:paraId="1E6F7ECD" w14:textId="77777777" w:rsidR="006D1358" w:rsidRPr="00B75D3C" w:rsidRDefault="006D1358" w:rsidP="006D1358">
      <w:pPr>
        <w:pStyle w:val="Prrafodelista"/>
        <w:numPr>
          <w:ilvl w:val="1"/>
          <w:numId w:val="1"/>
        </w:numPr>
        <w:rPr>
          <w:rFonts w:cstheme="minorHAnsi"/>
          <w:b/>
          <w:color w:val="000000" w:themeColor="text1"/>
        </w:rPr>
      </w:pPr>
      <w:r w:rsidRPr="00B75D3C">
        <w:rPr>
          <w:rFonts w:cstheme="minorHAnsi"/>
          <w:b/>
          <w:color w:val="000000" w:themeColor="text1"/>
        </w:rPr>
        <w:t>Disposiciones para todos los Servicios</w:t>
      </w:r>
    </w:p>
    <w:p w14:paraId="366035D8" w14:textId="77777777" w:rsidR="006D1358" w:rsidRPr="00B75D3C" w:rsidRDefault="006D1358" w:rsidP="006D1358">
      <w:pPr>
        <w:rPr>
          <w:rFonts w:cstheme="minorHAnsi"/>
          <w:color w:val="000000" w:themeColor="text1"/>
        </w:rPr>
      </w:pPr>
      <w:r w:rsidRPr="00B75D3C">
        <w:rPr>
          <w:rFonts w:cstheme="minorHAnsi"/>
          <w:color w:val="000000" w:themeColor="text1"/>
        </w:rPr>
        <w:t>FIDUPREVISORA S.A establecerá los procesos y procedimientos que deban llevarse a cabo para el desarrollo de las funciones del Centro de Recursos de Información - CRI.</w:t>
      </w:r>
    </w:p>
    <w:p w14:paraId="23FE823A" w14:textId="77777777" w:rsidR="006D1358" w:rsidRPr="00B75D3C" w:rsidRDefault="006D1358" w:rsidP="006D1358">
      <w:pPr>
        <w:rPr>
          <w:rFonts w:cstheme="minorHAnsi"/>
          <w:color w:val="000000" w:themeColor="text1"/>
        </w:rPr>
      </w:pPr>
      <w:r w:rsidRPr="00B75D3C">
        <w:rPr>
          <w:rFonts w:cstheme="minorHAnsi"/>
          <w:color w:val="000000" w:themeColor="text1"/>
        </w:rPr>
        <w:t>Prestar los servicios antes señalado a FIDUPREVISORA S.A. con el recurso Humano, Técnico, Tecnológico, Logístico y demás aspectos necesarios para el total cumplimiento del objeto del contractual.</w:t>
      </w:r>
    </w:p>
    <w:p w14:paraId="75D6ADFA" w14:textId="77777777" w:rsidR="006D1358" w:rsidRPr="00B75D3C" w:rsidRDefault="006D1358" w:rsidP="006D1358">
      <w:pPr>
        <w:rPr>
          <w:rFonts w:cstheme="minorHAnsi"/>
          <w:color w:val="000000" w:themeColor="text1"/>
        </w:rPr>
      </w:pPr>
      <w:r w:rsidRPr="00B75D3C">
        <w:rPr>
          <w:rFonts w:cstheme="minorHAnsi"/>
          <w:color w:val="000000" w:themeColor="text1"/>
        </w:rPr>
        <w:t>Las regionales y oficinas CAU deben contar con unidad de correspondencia en cada una de sus sedes, operando bajo el mismo Sistema y con el mismo Software de Gestión Documental asignado por la entidad.</w:t>
      </w:r>
    </w:p>
    <w:p w14:paraId="47DD57E4" w14:textId="77777777" w:rsidR="006D1358" w:rsidRPr="00B75D3C" w:rsidRDefault="006D1358" w:rsidP="006D1358">
      <w:pPr>
        <w:rPr>
          <w:rFonts w:cstheme="minorHAnsi"/>
          <w:color w:val="000000" w:themeColor="text1"/>
        </w:rPr>
      </w:pPr>
      <w:r w:rsidRPr="00B75D3C">
        <w:rPr>
          <w:rFonts w:cstheme="minorHAnsi"/>
          <w:color w:val="000000" w:themeColor="text1"/>
        </w:rPr>
        <w:t>Los recursos tecnológicos deben contar con un cronograma de mantenimientos preventivos y correctivos, el cual permitirá la calidad de la información y las imágenes, así como la productividad en las actividades y en toda la cadena del documento una vez se radique por la unidad de correspondencia.</w:t>
      </w:r>
    </w:p>
    <w:p w14:paraId="11819A47" w14:textId="77777777" w:rsidR="006D1358" w:rsidRPr="00B75D3C" w:rsidRDefault="006D1358" w:rsidP="006D1358">
      <w:pPr>
        <w:pStyle w:val="Prrafodelista"/>
        <w:rPr>
          <w:rFonts w:cstheme="minorHAnsi"/>
          <w:b/>
          <w:color w:val="000000" w:themeColor="text1"/>
        </w:rPr>
      </w:pPr>
    </w:p>
    <w:p w14:paraId="3B436102" w14:textId="340B6519" w:rsidR="006D1358" w:rsidRDefault="006D1358" w:rsidP="00B75D3C">
      <w:pPr>
        <w:pStyle w:val="Prrafodelista"/>
        <w:numPr>
          <w:ilvl w:val="1"/>
          <w:numId w:val="1"/>
        </w:numPr>
        <w:rPr>
          <w:rFonts w:cstheme="minorHAnsi"/>
          <w:b/>
          <w:color w:val="000000" w:themeColor="text1"/>
        </w:rPr>
      </w:pPr>
      <w:r w:rsidRPr="00B75D3C">
        <w:rPr>
          <w:rFonts w:cstheme="minorHAnsi"/>
          <w:b/>
          <w:color w:val="000000" w:themeColor="text1"/>
        </w:rPr>
        <w:lastRenderedPageBreak/>
        <w:t>Obligaciones del Servicio</w:t>
      </w:r>
    </w:p>
    <w:p w14:paraId="343247AD" w14:textId="77777777" w:rsidR="00B75D3C" w:rsidRPr="00B75D3C" w:rsidRDefault="00B75D3C" w:rsidP="00B75D3C">
      <w:pPr>
        <w:pStyle w:val="Prrafodelista"/>
        <w:rPr>
          <w:rFonts w:cstheme="minorHAnsi"/>
          <w:b/>
          <w:color w:val="000000" w:themeColor="text1"/>
        </w:rPr>
      </w:pPr>
    </w:p>
    <w:p w14:paraId="0808E3BD" w14:textId="52866DDC" w:rsidR="006D1358" w:rsidRDefault="006D1358" w:rsidP="00B75D3C">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Administración de las unidades de correspondencia, en las condiciones descritas con antelación, para la oficina principal en la ciudad de Bogotá, Oficinas Regionales y Centros de Atención al Usuario.</w:t>
      </w:r>
    </w:p>
    <w:p w14:paraId="0A317448" w14:textId="77777777" w:rsidR="00B75D3C" w:rsidRPr="00B75D3C" w:rsidRDefault="00B75D3C" w:rsidP="00B75D3C">
      <w:pPr>
        <w:pStyle w:val="Prrafodelista"/>
        <w:tabs>
          <w:tab w:val="left" w:pos="680"/>
        </w:tabs>
        <w:spacing w:after="0" w:line="240" w:lineRule="auto"/>
        <w:jc w:val="both"/>
        <w:rPr>
          <w:rFonts w:eastAsia="Arial" w:cstheme="minorHAnsi"/>
        </w:rPr>
      </w:pPr>
    </w:p>
    <w:p w14:paraId="5815890C"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Administrar la totalidad de las comunicaciones recibidas y enviadas, conforme a los parámetros establecidos en el Acuerdo 060 del 30 de octubre del 2001 del Archivo General de la Nación por el cual se establecen pautas para la administración de las Comunicaciones Oficiales en las entidades públicas y las privadas que cumplen funciones públicas y las políticas internas de la FIDUPREVISORA S.A.</w:t>
      </w:r>
    </w:p>
    <w:p w14:paraId="4D3784D3" w14:textId="77777777" w:rsidR="006D1358" w:rsidRPr="00B75D3C" w:rsidRDefault="006D1358" w:rsidP="006D1358">
      <w:pPr>
        <w:pStyle w:val="Prrafodelista"/>
        <w:tabs>
          <w:tab w:val="left" w:pos="680"/>
        </w:tabs>
        <w:spacing w:line="120" w:lineRule="auto"/>
        <w:ind w:left="1004"/>
        <w:jc w:val="both"/>
        <w:rPr>
          <w:rFonts w:eastAsia="Arial" w:cstheme="minorHAnsi"/>
        </w:rPr>
      </w:pPr>
    </w:p>
    <w:p w14:paraId="65EF68F8"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Administrar de manera eficiente, oportuna y con calidad el servicio para la recepción, verificación, radicación, indexación, captura y digitalización de los documentos, la distribución, control y seguimiento de todas las comunicaciones oficiales de Fiduprevisora dando prioridad a documentos, tales como TUTELAS, PROCESOS JUDICIALES y DERECHOS DE PETICIÓN.</w:t>
      </w:r>
    </w:p>
    <w:p w14:paraId="2C9AD586" w14:textId="77777777" w:rsidR="006D1358" w:rsidRPr="00B75D3C" w:rsidRDefault="006D1358" w:rsidP="006D1358">
      <w:pPr>
        <w:pStyle w:val="Prrafodelista"/>
        <w:tabs>
          <w:tab w:val="left" w:pos="680"/>
        </w:tabs>
        <w:spacing w:line="120" w:lineRule="auto"/>
        <w:ind w:left="1004"/>
        <w:jc w:val="both"/>
        <w:rPr>
          <w:rFonts w:eastAsia="Arial" w:cstheme="minorHAnsi"/>
        </w:rPr>
      </w:pPr>
    </w:p>
    <w:p w14:paraId="4AFE50F1"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Digitalizar, como máximo al día siguiente posterior a la entrega, el acuse de recibo, el cual debe visualizarse en el aplicativo correspondiente al sistema de información del operador para que el área remitente verifique que la diligencia efectivamente se realizó con éxito.</w:t>
      </w:r>
      <w:bookmarkStart w:id="4" w:name="page35"/>
      <w:bookmarkEnd w:id="4"/>
    </w:p>
    <w:p w14:paraId="19741089" w14:textId="77777777" w:rsidR="006D1358" w:rsidRPr="00B75D3C" w:rsidRDefault="006D1358" w:rsidP="006D1358">
      <w:pPr>
        <w:pStyle w:val="Prrafodelista"/>
        <w:tabs>
          <w:tab w:val="left" w:pos="680"/>
        </w:tabs>
        <w:spacing w:line="120" w:lineRule="auto"/>
        <w:ind w:left="1004"/>
        <w:jc w:val="both"/>
        <w:rPr>
          <w:rFonts w:eastAsia="Arial" w:cstheme="minorHAnsi"/>
        </w:rPr>
      </w:pPr>
    </w:p>
    <w:p w14:paraId="14AB093A"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Entregar relación de las devoluciones que se lleguen a causar y ejecutar planes de contingencia, y/o acuerdos de servicio acordados con el supervisor del contrato con el fin de mitigar dichos eventos. Igualmente, notificar y gestionar con el remitente la causal de devolución para el cierre final de esta o una re gestión.</w:t>
      </w:r>
    </w:p>
    <w:p w14:paraId="008DA50E" w14:textId="77777777" w:rsidR="006D1358" w:rsidRPr="00B75D3C" w:rsidRDefault="006D1358" w:rsidP="006D1358">
      <w:pPr>
        <w:pStyle w:val="Prrafodelista"/>
        <w:tabs>
          <w:tab w:val="left" w:pos="680"/>
        </w:tabs>
        <w:spacing w:line="120" w:lineRule="auto"/>
        <w:ind w:left="1004"/>
        <w:jc w:val="both"/>
        <w:rPr>
          <w:rFonts w:eastAsia="Arial" w:cstheme="minorHAnsi"/>
        </w:rPr>
      </w:pPr>
    </w:p>
    <w:p w14:paraId="5501B94A"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 xml:space="preserve">Distribuir de manera eficiente y efectiva las respectivas comunicaciones en las diferentes áreas de la entidad; para ello deberá identificar al funcionario receptor </w:t>
      </w:r>
      <w:r w:rsidRPr="00B75D3C">
        <w:rPr>
          <w:rFonts w:eastAsia="Arial" w:cstheme="minorHAnsi"/>
        </w:rPr>
        <w:lastRenderedPageBreak/>
        <w:t>de las mismas y hacer firmar la planilla de entrega para dejar constancia de la misma.</w:t>
      </w:r>
    </w:p>
    <w:p w14:paraId="3E2E365C" w14:textId="77777777" w:rsidR="006D1358" w:rsidRPr="00B75D3C" w:rsidRDefault="006D1358" w:rsidP="006D1358">
      <w:pPr>
        <w:pStyle w:val="Prrafodelista"/>
        <w:tabs>
          <w:tab w:val="left" w:pos="680"/>
        </w:tabs>
        <w:spacing w:line="120" w:lineRule="auto"/>
        <w:ind w:left="1004"/>
        <w:jc w:val="both"/>
        <w:rPr>
          <w:rFonts w:eastAsia="Arial" w:cstheme="minorHAnsi"/>
        </w:rPr>
      </w:pPr>
    </w:p>
    <w:p w14:paraId="0DE82AA3"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Pagar en forma oportuna los salarios y prestaciones de ley a que tenga derecho el personal encargado de la ejecución del presente contrato. Fiduprevisora no adquiere relación laboral alguna con las personas dispuesta por el contratista para tal fin.</w:t>
      </w:r>
    </w:p>
    <w:p w14:paraId="1EB86012" w14:textId="77777777" w:rsidR="006D1358" w:rsidRPr="00B75D3C" w:rsidRDefault="006D1358" w:rsidP="006D1358">
      <w:pPr>
        <w:pStyle w:val="Prrafodelista"/>
        <w:tabs>
          <w:tab w:val="left" w:pos="680"/>
        </w:tabs>
        <w:spacing w:line="120" w:lineRule="auto"/>
        <w:ind w:left="1004"/>
        <w:jc w:val="both"/>
        <w:rPr>
          <w:rFonts w:eastAsia="Arial" w:cstheme="minorHAnsi"/>
        </w:rPr>
      </w:pPr>
    </w:p>
    <w:p w14:paraId="224A5680"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Llevar en orden cronológico las planillas de las diligencias que diariamente realizan los mensajeros, las cuales deberán estar selladas y firmadas por cada uno de los destinos.</w:t>
      </w:r>
    </w:p>
    <w:p w14:paraId="18E53CAD" w14:textId="77777777" w:rsidR="006D1358" w:rsidRPr="00B75D3C" w:rsidRDefault="006D1358" w:rsidP="006D1358">
      <w:pPr>
        <w:pStyle w:val="Prrafodelista"/>
        <w:tabs>
          <w:tab w:val="left" w:pos="680"/>
        </w:tabs>
        <w:spacing w:line="120" w:lineRule="auto"/>
        <w:ind w:left="1004"/>
        <w:jc w:val="both"/>
        <w:rPr>
          <w:rFonts w:eastAsia="Arial" w:cstheme="minorHAnsi"/>
        </w:rPr>
      </w:pPr>
    </w:p>
    <w:p w14:paraId="2D5579F6"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Dar cumplimiento a las políticas institucionales señaladas por FIDUPREVISORA S.A. para el manejo de Administración Documental y Seguridad de la Información.</w:t>
      </w:r>
    </w:p>
    <w:p w14:paraId="4334A649" w14:textId="77777777" w:rsidR="006D1358" w:rsidRPr="00B75D3C" w:rsidRDefault="006D1358" w:rsidP="006D1358">
      <w:pPr>
        <w:pStyle w:val="Prrafodelista"/>
        <w:tabs>
          <w:tab w:val="left" w:pos="680"/>
        </w:tabs>
        <w:spacing w:line="120" w:lineRule="auto"/>
        <w:ind w:left="1004"/>
        <w:jc w:val="both"/>
        <w:rPr>
          <w:rFonts w:eastAsia="Arial" w:cstheme="minorHAnsi"/>
        </w:rPr>
      </w:pPr>
    </w:p>
    <w:p w14:paraId="55DC2924"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Adjuntar mensualmente a la factura informe de gestión, el cual deberá contener como mínimo la siguiente información:</w:t>
      </w:r>
    </w:p>
    <w:p w14:paraId="7A23361F" w14:textId="77777777" w:rsidR="006D1358" w:rsidRPr="00B75D3C" w:rsidRDefault="006D1358" w:rsidP="006D1358">
      <w:pPr>
        <w:pStyle w:val="Prrafodelista"/>
        <w:tabs>
          <w:tab w:val="left" w:pos="680"/>
        </w:tabs>
        <w:spacing w:line="120" w:lineRule="auto"/>
        <w:ind w:left="1004"/>
        <w:jc w:val="both"/>
        <w:rPr>
          <w:rFonts w:eastAsia="Arial" w:cstheme="minorHAnsi"/>
        </w:rPr>
      </w:pPr>
    </w:p>
    <w:p w14:paraId="33E0409E" w14:textId="77777777" w:rsidR="006D1358" w:rsidRPr="00B75D3C" w:rsidRDefault="006D1358" w:rsidP="006D1358">
      <w:pPr>
        <w:pStyle w:val="Prrafodelista"/>
        <w:numPr>
          <w:ilvl w:val="0"/>
          <w:numId w:val="18"/>
        </w:numPr>
        <w:tabs>
          <w:tab w:val="left" w:pos="980"/>
        </w:tabs>
        <w:spacing w:after="0" w:line="240" w:lineRule="auto"/>
        <w:jc w:val="both"/>
        <w:rPr>
          <w:rFonts w:eastAsia="Arial" w:cstheme="minorHAnsi"/>
        </w:rPr>
      </w:pPr>
      <w:r w:rsidRPr="00B75D3C">
        <w:rPr>
          <w:rFonts w:eastAsia="Arial" w:cstheme="minorHAnsi"/>
        </w:rPr>
        <w:t>Cantidad de documentos recibidos</w:t>
      </w:r>
    </w:p>
    <w:p w14:paraId="3D1BC2E4" w14:textId="77777777" w:rsidR="006D1358" w:rsidRPr="00B75D3C" w:rsidRDefault="006D1358" w:rsidP="006D1358">
      <w:pPr>
        <w:pStyle w:val="Prrafodelista"/>
        <w:numPr>
          <w:ilvl w:val="0"/>
          <w:numId w:val="18"/>
        </w:numPr>
        <w:tabs>
          <w:tab w:val="left" w:pos="980"/>
        </w:tabs>
        <w:spacing w:after="0" w:line="240" w:lineRule="auto"/>
        <w:jc w:val="both"/>
        <w:rPr>
          <w:rFonts w:eastAsia="Arial" w:cstheme="minorHAnsi"/>
        </w:rPr>
      </w:pPr>
      <w:r w:rsidRPr="00B75D3C">
        <w:rPr>
          <w:rFonts w:eastAsia="Arial" w:cstheme="minorHAnsi"/>
        </w:rPr>
        <w:t>Cantidad de documentos distribuidos en Bogotá</w:t>
      </w:r>
    </w:p>
    <w:p w14:paraId="6D108855" w14:textId="77777777" w:rsidR="006D1358" w:rsidRPr="00B75D3C" w:rsidRDefault="006D1358" w:rsidP="006D1358">
      <w:pPr>
        <w:pStyle w:val="Prrafodelista"/>
        <w:numPr>
          <w:ilvl w:val="0"/>
          <w:numId w:val="18"/>
        </w:numPr>
        <w:tabs>
          <w:tab w:val="left" w:pos="980"/>
        </w:tabs>
        <w:spacing w:after="0" w:line="240" w:lineRule="auto"/>
        <w:jc w:val="both"/>
        <w:rPr>
          <w:rFonts w:eastAsia="Arial" w:cstheme="minorHAnsi"/>
        </w:rPr>
      </w:pPr>
      <w:r w:rsidRPr="00B75D3C">
        <w:rPr>
          <w:rFonts w:eastAsia="Arial" w:cstheme="minorHAnsi"/>
        </w:rPr>
        <w:t>Cantidad de documentos radicados en el Centro de Recursos de Información - CRI</w:t>
      </w:r>
    </w:p>
    <w:p w14:paraId="2E4B071C" w14:textId="77777777" w:rsidR="006D1358" w:rsidRPr="00B75D3C" w:rsidRDefault="006D1358" w:rsidP="006D1358">
      <w:pPr>
        <w:pStyle w:val="Prrafodelista"/>
        <w:numPr>
          <w:ilvl w:val="0"/>
          <w:numId w:val="18"/>
        </w:numPr>
        <w:tabs>
          <w:tab w:val="left" w:pos="980"/>
        </w:tabs>
        <w:spacing w:after="0" w:line="240" w:lineRule="auto"/>
        <w:jc w:val="both"/>
        <w:rPr>
          <w:rFonts w:eastAsia="Arial" w:cstheme="minorHAnsi"/>
        </w:rPr>
      </w:pPr>
      <w:r w:rsidRPr="00B75D3C">
        <w:rPr>
          <w:rFonts w:eastAsia="Arial" w:cstheme="minorHAnsi"/>
        </w:rPr>
        <w:t>Cantidad de documentos re direccionados.</w:t>
      </w:r>
    </w:p>
    <w:p w14:paraId="0F5C9C1C" w14:textId="77777777" w:rsidR="006D1358" w:rsidRPr="00B75D3C" w:rsidRDefault="006D1358" w:rsidP="006D1358">
      <w:pPr>
        <w:pStyle w:val="Prrafodelista"/>
        <w:numPr>
          <w:ilvl w:val="0"/>
          <w:numId w:val="18"/>
        </w:numPr>
        <w:tabs>
          <w:tab w:val="left" w:pos="980"/>
        </w:tabs>
        <w:spacing w:after="0" w:line="240" w:lineRule="auto"/>
        <w:jc w:val="both"/>
        <w:rPr>
          <w:rFonts w:eastAsia="Arial" w:cstheme="minorHAnsi"/>
        </w:rPr>
      </w:pPr>
      <w:r w:rsidRPr="00B75D3C">
        <w:rPr>
          <w:rFonts w:eastAsia="Arial" w:cstheme="minorHAnsi"/>
        </w:rPr>
        <w:t>Cantidad de documentos devueltos/re gestionados</w:t>
      </w:r>
    </w:p>
    <w:p w14:paraId="6EDD96F7" w14:textId="77777777" w:rsidR="006D1358" w:rsidRPr="00B75D3C" w:rsidRDefault="006D1358" w:rsidP="006D1358">
      <w:pPr>
        <w:pStyle w:val="Prrafodelista"/>
        <w:numPr>
          <w:ilvl w:val="0"/>
          <w:numId w:val="18"/>
        </w:numPr>
        <w:tabs>
          <w:tab w:val="left" w:pos="980"/>
        </w:tabs>
        <w:spacing w:after="0" w:line="240" w:lineRule="auto"/>
        <w:jc w:val="both"/>
        <w:rPr>
          <w:rFonts w:eastAsia="Arial" w:cstheme="minorHAnsi"/>
        </w:rPr>
      </w:pPr>
      <w:r w:rsidRPr="00B75D3C">
        <w:rPr>
          <w:rFonts w:eastAsia="Arial" w:cstheme="minorHAnsi"/>
        </w:rPr>
        <w:t>Cantidad de documentos enviados a destinos Nacionales</w:t>
      </w:r>
    </w:p>
    <w:p w14:paraId="45F575CB" w14:textId="24101B0A" w:rsidR="006D1358" w:rsidRDefault="006D1358" w:rsidP="006D1358">
      <w:pPr>
        <w:pStyle w:val="Prrafodelista"/>
        <w:numPr>
          <w:ilvl w:val="0"/>
          <w:numId w:val="18"/>
        </w:numPr>
        <w:tabs>
          <w:tab w:val="left" w:pos="980"/>
        </w:tabs>
        <w:spacing w:after="0" w:line="240" w:lineRule="auto"/>
        <w:jc w:val="both"/>
        <w:rPr>
          <w:rFonts w:eastAsia="Arial" w:cstheme="minorHAnsi"/>
        </w:rPr>
      </w:pPr>
      <w:r w:rsidRPr="00B75D3C">
        <w:rPr>
          <w:rFonts w:eastAsia="Arial" w:cstheme="minorHAnsi"/>
        </w:rPr>
        <w:t>Otras que requiera Fiduprevisora en relación al objeto del servicio prestado.</w:t>
      </w:r>
    </w:p>
    <w:p w14:paraId="18EA275A" w14:textId="77777777" w:rsidR="00B75D3C" w:rsidRPr="00B75D3C" w:rsidRDefault="00B75D3C" w:rsidP="00B75D3C">
      <w:pPr>
        <w:pStyle w:val="Prrafodelista"/>
        <w:tabs>
          <w:tab w:val="left" w:pos="980"/>
        </w:tabs>
        <w:spacing w:after="0" w:line="240" w:lineRule="auto"/>
        <w:jc w:val="both"/>
        <w:rPr>
          <w:rFonts w:eastAsia="Arial" w:cstheme="minorHAnsi"/>
        </w:rPr>
      </w:pPr>
    </w:p>
    <w:p w14:paraId="5849E21C"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Ejecutar y prestar los servicios objeto de la presente Convocatoria en el tiempo y bajo los parámetros establecidos por FIDUPREVISORA S.A</w:t>
      </w:r>
    </w:p>
    <w:p w14:paraId="25742650" w14:textId="77777777" w:rsidR="006D1358" w:rsidRPr="00B75D3C" w:rsidRDefault="006D1358" w:rsidP="006D1358">
      <w:pPr>
        <w:pStyle w:val="Prrafodelista"/>
        <w:tabs>
          <w:tab w:val="left" w:pos="680"/>
        </w:tabs>
        <w:spacing w:line="120" w:lineRule="auto"/>
        <w:ind w:left="1004"/>
        <w:jc w:val="both"/>
        <w:rPr>
          <w:rFonts w:eastAsia="Arial" w:cstheme="minorHAnsi"/>
        </w:rPr>
      </w:pPr>
    </w:p>
    <w:p w14:paraId="73EE923E"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Hacer uso del aplicativo para la radicación de las comunicaciones oficiales que FIDUPREVISORA disponga para tal fin, así mismo podrá proponer mejoras para optimizar los registros de las comunicaciones oficiales.</w:t>
      </w:r>
    </w:p>
    <w:p w14:paraId="226D43CB" w14:textId="77777777" w:rsidR="006D1358" w:rsidRPr="00B75D3C" w:rsidRDefault="006D1358" w:rsidP="006D1358">
      <w:pPr>
        <w:pStyle w:val="Prrafodelista"/>
        <w:tabs>
          <w:tab w:val="left" w:pos="680"/>
        </w:tabs>
        <w:spacing w:line="120" w:lineRule="auto"/>
        <w:ind w:left="1004"/>
        <w:jc w:val="both"/>
        <w:rPr>
          <w:rFonts w:eastAsia="Arial" w:cstheme="minorHAnsi"/>
        </w:rPr>
      </w:pPr>
    </w:p>
    <w:p w14:paraId="54CE928B"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Personal dispuesto por el contratista para el desarrollo de las actividades propias del contrato deberá estar a disposición de lunes a viernes de ocho (8) de la mañana a seis (6) de la tarde.</w:t>
      </w:r>
    </w:p>
    <w:p w14:paraId="13D8C97F" w14:textId="77777777" w:rsidR="006D1358" w:rsidRPr="00B75D3C" w:rsidRDefault="006D1358" w:rsidP="006D1358">
      <w:pPr>
        <w:pStyle w:val="Prrafodelista"/>
        <w:tabs>
          <w:tab w:val="left" w:pos="680"/>
        </w:tabs>
        <w:spacing w:line="120" w:lineRule="auto"/>
        <w:ind w:left="1004"/>
        <w:jc w:val="both"/>
        <w:rPr>
          <w:rFonts w:eastAsia="Arial" w:cstheme="minorHAnsi"/>
        </w:rPr>
      </w:pPr>
    </w:p>
    <w:p w14:paraId="7EB6CF4B"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Cumplir el horario de los recorridos internos para distribución, y traslado de los documentos, conforme con los lineamientos impartidos por el supervisor del contrato.</w:t>
      </w:r>
    </w:p>
    <w:p w14:paraId="463B7F5C" w14:textId="77777777" w:rsidR="006D1358" w:rsidRPr="00B75D3C" w:rsidRDefault="006D1358" w:rsidP="006D1358">
      <w:pPr>
        <w:pStyle w:val="Prrafodelista"/>
        <w:tabs>
          <w:tab w:val="left" w:pos="680"/>
        </w:tabs>
        <w:spacing w:line="120" w:lineRule="auto"/>
        <w:ind w:left="1004"/>
        <w:jc w:val="both"/>
        <w:rPr>
          <w:rFonts w:eastAsia="Arial" w:cstheme="minorHAnsi"/>
        </w:rPr>
      </w:pPr>
    </w:p>
    <w:p w14:paraId="7391C3DC"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Proveer los elementos de papelería e insumos de oficina y envíos necesarios (saca ganchos, grapadoras, cauchos, bolígrafos, lápices, etc.) para la ejecución del servicio contratado.</w:t>
      </w:r>
    </w:p>
    <w:p w14:paraId="3A13CE27" w14:textId="77777777" w:rsidR="006D1358" w:rsidRPr="00B75D3C" w:rsidRDefault="006D1358" w:rsidP="006D1358">
      <w:pPr>
        <w:pStyle w:val="Prrafodelista"/>
        <w:tabs>
          <w:tab w:val="left" w:pos="680"/>
        </w:tabs>
        <w:spacing w:line="120" w:lineRule="auto"/>
        <w:ind w:left="1004"/>
        <w:jc w:val="both"/>
        <w:rPr>
          <w:rFonts w:eastAsia="Arial" w:cstheme="minorHAnsi"/>
        </w:rPr>
      </w:pPr>
    </w:p>
    <w:p w14:paraId="24D87221"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Capacitar a sus funcionarios por lo menos dos veces al año en temas de su interés (Acuerdo 060 del 2001), Gestión Documental, Gestión de la Correspondencia y Atención al Cliente.</w:t>
      </w:r>
    </w:p>
    <w:p w14:paraId="1E9F2C2A" w14:textId="77777777" w:rsidR="006D1358" w:rsidRPr="00B75D3C" w:rsidRDefault="006D1358" w:rsidP="006D1358">
      <w:pPr>
        <w:pStyle w:val="Prrafodelista"/>
        <w:tabs>
          <w:tab w:val="left" w:pos="680"/>
        </w:tabs>
        <w:spacing w:line="120" w:lineRule="auto"/>
        <w:ind w:left="1004"/>
        <w:jc w:val="both"/>
        <w:rPr>
          <w:rFonts w:eastAsia="Arial" w:cstheme="minorHAnsi"/>
        </w:rPr>
      </w:pPr>
    </w:p>
    <w:p w14:paraId="5B6E085F"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Llevar el control de la ejecución del contrato, a fin de controlar lo correspondiente a los recursos disponibles para la ejecución del mismo.</w:t>
      </w:r>
    </w:p>
    <w:p w14:paraId="2743F86F" w14:textId="77777777" w:rsidR="006D1358" w:rsidRPr="00B75D3C" w:rsidRDefault="006D1358" w:rsidP="006D1358">
      <w:pPr>
        <w:pStyle w:val="Prrafodelista"/>
        <w:tabs>
          <w:tab w:val="left" w:pos="680"/>
        </w:tabs>
        <w:spacing w:line="120" w:lineRule="auto"/>
        <w:ind w:left="1004"/>
        <w:jc w:val="both"/>
        <w:rPr>
          <w:rFonts w:eastAsia="Arial" w:cstheme="minorHAnsi"/>
        </w:rPr>
      </w:pPr>
    </w:p>
    <w:p w14:paraId="759E7E95"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Suministrar el personal idóneo conforme los requerimientos mínimos exigidos, para la prestación del servicio.</w:t>
      </w:r>
    </w:p>
    <w:p w14:paraId="5C6B062D" w14:textId="77777777" w:rsidR="006D1358" w:rsidRPr="00B75D3C" w:rsidRDefault="006D1358" w:rsidP="006D1358">
      <w:pPr>
        <w:pStyle w:val="Prrafodelista"/>
        <w:tabs>
          <w:tab w:val="left" w:pos="680"/>
        </w:tabs>
        <w:spacing w:line="120" w:lineRule="auto"/>
        <w:ind w:left="1004"/>
        <w:jc w:val="both"/>
        <w:rPr>
          <w:rFonts w:eastAsia="Arial" w:cstheme="minorHAnsi"/>
        </w:rPr>
      </w:pPr>
    </w:p>
    <w:p w14:paraId="10D8C37E"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Cumplir con la cobertura a nivel Nacional, Local y Zonal sin exclusión alguna a menos que medie un evento de fuerza mayor o caso fortuito.</w:t>
      </w:r>
      <w:bookmarkStart w:id="5" w:name="page36"/>
      <w:bookmarkEnd w:id="5"/>
    </w:p>
    <w:p w14:paraId="66D075C3" w14:textId="77777777" w:rsidR="006D1358" w:rsidRPr="00B75D3C" w:rsidRDefault="006D1358" w:rsidP="006D1358">
      <w:pPr>
        <w:pStyle w:val="Prrafodelista"/>
        <w:tabs>
          <w:tab w:val="left" w:pos="680"/>
        </w:tabs>
        <w:spacing w:after="0" w:line="240" w:lineRule="auto"/>
        <w:jc w:val="both"/>
        <w:rPr>
          <w:rFonts w:eastAsia="Arial" w:cstheme="minorHAnsi"/>
        </w:rPr>
      </w:pPr>
    </w:p>
    <w:p w14:paraId="6642B47F"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Observar los precios y las condiciones ofertadas al momento de facturar los servicios prestados.</w:t>
      </w:r>
    </w:p>
    <w:p w14:paraId="2813533D" w14:textId="77777777" w:rsidR="006D1358" w:rsidRPr="00B75D3C" w:rsidRDefault="006D1358" w:rsidP="006D1358">
      <w:pPr>
        <w:pStyle w:val="Prrafodelista"/>
        <w:tabs>
          <w:tab w:val="left" w:pos="680"/>
        </w:tabs>
        <w:spacing w:after="0" w:line="240" w:lineRule="auto"/>
        <w:jc w:val="both"/>
        <w:rPr>
          <w:rFonts w:eastAsia="Arial" w:cstheme="minorHAnsi"/>
        </w:rPr>
      </w:pPr>
    </w:p>
    <w:p w14:paraId="086D229B"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Garantizar la disponibilidad del total del personal suministrado para el cumplimiento del objeto contractual.</w:t>
      </w:r>
    </w:p>
    <w:p w14:paraId="5DD546CF" w14:textId="77777777" w:rsidR="006D1358" w:rsidRPr="00B75D3C" w:rsidRDefault="006D1358" w:rsidP="006D1358">
      <w:pPr>
        <w:pStyle w:val="Prrafodelista"/>
        <w:tabs>
          <w:tab w:val="left" w:pos="680"/>
        </w:tabs>
        <w:spacing w:after="0" w:line="240" w:lineRule="auto"/>
        <w:jc w:val="both"/>
        <w:rPr>
          <w:rFonts w:eastAsia="Arial" w:cstheme="minorHAnsi"/>
        </w:rPr>
      </w:pPr>
    </w:p>
    <w:p w14:paraId="5A0A5D5F"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lastRenderedPageBreak/>
        <w:t>Dotar al personal suministrado, según Código Sustantivo del Trabajo: “ARTICULO 230. SUMINISTRO DE CALZADO Y VESTIDO DE LABOR para el cumplimiento del objeto contractual en los términos que dispone la ley laboral.</w:t>
      </w:r>
    </w:p>
    <w:p w14:paraId="5AACEE1C" w14:textId="77777777" w:rsidR="006D1358" w:rsidRPr="00B75D3C" w:rsidRDefault="006D1358" w:rsidP="006D1358">
      <w:pPr>
        <w:pStyle w:val="Prrafodelista"/>
        <w:tabs>
          <w:tab w:val="left" w:pos="680"/>
        </w:tabs>
        <w:spacing w:after="0" w:line="240" w:lineRule="auto"/>
        <w:jc w:val="both"/>
        <w:rPr>
          <w:rFonts w:eastAsia="Arial" w:cstheme="minorHAnsi"/>
        </w:rPr>
      </w:pPr>
    </w:p>
    <w:p w14:paraId="373797E4"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Sufragar los gastos de transporte y otros de tipo administrativo en que deba incurrir para el desarrollo de las actividades propias de la mensajería expresa y de los mensajeros caminantes.</w:t>
      </w:r>
    </w:p>
    <w:p w14:paraId="6ACAD8FF" w14:textId="77777777" w:rsidR="006D1358" w:rsidRPr="00B75D3C" w:rsidRDefault="006D1358" w:rsidP="006D1358">
      <w:pPr>
        <w:pStyle w:val="Prrafodelista"/>
        <w:rPr>
          <w:rFonts w:eastAsia="Arial" w:cstheme="minorHAnsi"/>
        </w:rPr>
      </w:pPr>
    </w:p>
    <w:p w14:paraId="02F3A04F"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Debe radicar y entregar la totalidad de las comunicaciones recibidas hasta la fecha de finalización del contrato.</w:t>
      </w:r>
    </w:p>
    <w:p w14:paraId="575998F1" w14:textId="77777777" w:rsidR="006D1358" w:rsidRPr="00B75D3C" w:rsidRDefault="006D1358" w:rsidP="006D1358">
      <w:pPr>
        <w:pStyle w:val="Prrafodelista"/>
        <w:tabs>
          <w:tab w:val="left" w:pos="680"/>
        </w:tabs>
        <w:spacing w:after="0" w:line="240" w:lineRule="auto"/>
        <w:jc w:val="both"/>
        <w:rPr>
          <w:rFonts w:eastAsia="Arial" w:cstheme="minorHAnsi"/>
        </w:rPr>
      </w:pPr>
    </w:p>
    <w:p w14:paraId="234D2FC5"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Abstenerse de divulgar la información que puede llegar a conocer con ocasión de la ejecución del contrato, a personal NO autorizado por la Fiduciaria y a terceros en general, así como también de guardar absoluta reserva sobre el contenido de los documentos e información que con ocasión de la ejecución del mismo pudiera disponer o conocer.</w:t>
      </w:r>
    </w:p>
    <w:p w14:paraId="632E575B" w14:textId="77777777" w:rsidR="006D1358" w:rsidRPr="00B75D3C" w:rsidRDefault="006D1358" w:rsidP="006D1358">
      <w:pPr>
        <w:pStyle w:val="Prrafodelista"/>
        <w:tabs>
          <w:tab w:val="left" w:pos="680"/>
        </w:tabs>
        <w:spacing w:after="0" w:line="240" w:lineRule="auto"/>
        <w:jc w:val="both"/>
        <w:rPr>
          <w:rFonts w:eastAsia="Arial" w:cstheme="minorHAnsi"/>
        </w:rPr>
      </w:pPr>
    </w:p>
    <w:p w14:paraId="03DA2025"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Acatar lo correspondiente al Sistema de Gestión Ambiental de la Fiduprevisora y a asistir a las capacitaciones y de más actividades que de ello se deriven.</w:t>
      </w:r>
    </w:p>
    <w:p w14:paraId="620FD600" w14:textId="77777777" w:rsidR="006D1358" w:rsidRPr="00B75D3C" w:rsidRDefault="006D1358" w:rsidP="006D1358">
      <w:pPr>
        <w:pStyle w:val="Prrafodelista"/>
        <w:rPr>
          <w:rFonts w:eastAsia="Arial" w:cstheme="minorHAnsi"/>
        </w:rPr>
      </w:pPr>
    </w:p>
    <w:p w14:paraId="14919E70"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Garantizar los Niveles de acuerdo de Servicio y aplicar sus correspondientes sanciones por incumplimiento.</w:t>
      </w:r>
    </w:p>
    <w:p w14:paraId="3177D966" w14:textId="77777777" w:rsidR="006D1358" w:rsidRPr="00B75D3C" w:rsidRDefault="006D1358" w:rsidP="006D1358">
      <w:pPr>
        <w:pStyle w:val="Prrafodelista"/>
        <w:rPr>
          <w:rFonts w:eastAsia="Arial" w:cstheme="minorHAnsi"/>
        </w:rPr>
      </w:pPr>
    </w:p>
    <w:p w14:paraId="5DDBE60F" w14:textId="76403ADC"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 xml:space="preserve">Proponer acciones o planes de mejora a la Fiduprevisora tendientes a optimizar costos y/o </w:t>
      </w:r>
      <w:r w:rsidR="00C657D6" w:rsidRPr="00B75D3C">
        <w:rPr>
          <w:rFonts w:eastAsia="Arial" w:cstheme="minorHAnsi"/>
        </w:rPr>
        <w:t>dar eficiencia a</w:t>
      </w:r>
      <w:r w:rsidRPr="00B75D3C">
        <w:rPr>
          <w:rFonts w:eastAsia="Arial" w:cstheme="minorHAnsi"/>
        </w:rPr>
        <w:t xml:space="preserve"> los procesos de Gestión Documental, en lo relacionado a los servicios objeto de la presente Convocatoria. </w:t>
      </w:r>
    </w:p>
    <w:p w14:paraId="5815BCA4" w14:textId="77777777" w:rsidR="006D1358" w:rsidRPr="00B75D3C" w:rsidRDefault="006D1358" w:rsidP="006D1358">
      <w:pPr>
        <w:pStyle w:val="Prrafodelista"/>
        <w:rPr>
          <w:rFonts w:eastAsia="Arial" w:cstheme="minorHAnsi"/>
        </w:rPr>
      </w:pPr>
    </w:p>
    <w:p w14:paraId="54F2CEB2" w14:textId="77777777" w:rsidR="006D1358" w:rsidRPr="00B75D3C" w:rsidRDefault="006D1358" w:rsidP="006D1358">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 xml:space="preserve">Prestar el servicio hasta el último día de la terminación del contrato, dejando al día todos los servicios y entregando a la Fiduprevisora la información que sea </w:t>
      </w:r>
      <w:r w:rsidRPr="00B75D3C">
        <w:rPr>
          <w:rFonts w:eastAsia="Arial" w:cstheme="minorHAnsi"/>
        </w:rPr>
        <w:lastRenderedPageBreak/>
        <w:t>requerida por esta, como soporte a los servicios prestados durante el periodo de ejecución del contrato.</w:t>
      </w:r>
    </w:p>
    <w:p w14:paraId="01F06AD2" w14:textId="77777777" w:rsidR="006D1358" w:rsidRPr="00B75D3C" w:rsidRDefault="006D1358" w:rsidP="006D1358">
      <w:pPr>
        <w:pStyle w:val="Prrafodelista"/>
        <w:rPr>
          <w:rFonts w:eastAsia="Arial" w:cstheme="minorHAnsi"/>
        </w:rPr>
      </w:pPr>
    </w:p>
    <w:p w14:paraId="4F5CF6A1" w14:textId="3EE1D32D" w:rsidR="00B75D3C" w:rsidRDefault="006D1358" w:rsidP="00B75D3C">
      <w:pPr>
        <w:pStyle w:val="Prrafodelista"/>
        <w:numPr>
          <w:ilvl w:val="0"/>
          <w:numId w:val="17"/>
        </w:numPr>
        <w:tabs>
          <w:tab w:val="left" w:pos="680"/>
        </w:tabs>
        <w:spacing w:after="0" w:line="240" w:lineRule="auto"/>
        <w:jc w:val="both"/>
        <w:rPr>
          <w:rFonts w:eastAsia="Arial" w:cstheme="minorHAnsi"/>
        </w:rPr>
      </w:pPr>
      <w:r w:rsidRPr="00B75D3C">
        <w:rPr>
          <w:rFonts w:eastAsia="Arial" w:cstheme="minorHAnsi"/>
        </w:rPr>
        <w:t xml:space="preserve">A la terminación del contrato definir junto con la Fiduprevisora el plan de trabajo de desmonte o migración de la operación, asegurar su ejecución, cumplimiento y firma de acta de finalización con entregables definidos. </w:t>
      </w:r>
    </w:p>
    <w:p w14:paraId="786F4E65" w14:textId="77777777" w:rsidR="00B75D3C" w:rsidRPr="00B75D3C" w:rsidRDefault="00B75D3C" w:rsidP="00B75D3C">
      <w:pPr>
        <w:pStyle w:val="Prrafodelista"/>
        <w:tabs>
          <w:tab w:val="left" w:pos="680"/>
        </w:tabs>
        <w:spacing w:after="0" w:line="240" w:lineRule="auto"/>
        <w:jc w:val="both"/>
        <w:rPr>
          <w:rFonts w:eastAsia="Arial" w:cstheme="minorHAnsi"/>
        </w:rPr>
      </w:pPr>
    </w:p>
    <w:p w14:paraId="48DDC2A9" w14:textId="77777777" w:rsidR="006D1358" w:rsidRPr="00B75D3C" w:rsidRDefault="006D1358" w:rsidP="006D1358">
      <w:pPr>
        <w:pStyle w:val="Prrafodelista"/>
        <w:numPr>
          <w:ilvl w:val="1"/>
          <w:numId w:val="1"/>
        </w:numPr>
        <w:rPr>
          <w:rFonts w:cstheme="minorHAnsi"/>
          <w:b/>
          <w:color w:val="000000" w:themeColor="text1"/>
        </w:rPr>
      </w:pPr>
      <w:r w:rsidRPr="00B75D3C">
        <w:rPr>
          <w:rFonts w:cstheme="minorHAnsi"/>
          <w:b/>
          <w:color w:val="000000" w:themeColor="text1"/>
        </w:rPr>
        <w:t>Niveles de Acuerdos de Servicio</w:t>
      </w:r>
    </w:p>
    <w:p w14:paraId="4EC5BCCC" w14:textId="77777777" w:rsidR="006D1358" w:rsidRPr="00B75D3C" w:rsidRDefault="006D1358" w:rsidP="006D1358">
      <w:pPr>
        <w:ind w:left="284"/>
        <w:jc w:val="both"/>
        <w:rPr>
          <w:rFonts w:cstheme="minorHAnsi"/>
        </w:rPr>
      </w:pPr>
      <w:r w:rsidRPr="00B75D3C">
        <w:rPr>
          <w:rFonts w:cstheme="minorHAnsi"/>
        </w:rPr>
        <w:t>A continuación, se relacionan los tiempos en los cuales se deberá prestar los servicios descritos en este documento:</w:t>
      </w:r>
    </w:p>
    <w:p w14:paraId="12E8B4F4" w14:textId="77777777" w:rsidR="006D1358" w:rsidRPr="00B75D3C" w:rsidRDefault="006D1358" w:rsidP="006D1358">
      <w:pPr>
        <w:ind w:left="284"/>
        <w:jc w:val="both"/>
        <w:rPr>
          <w:rFonts w:cstheme="minorHAnsi"/>
          <w:b/>
        </w:rPr>
      </w:pPr>
      <w:r w:rsidRPr="00B75D3C">
        <w:rPr>
          <w:rFonts w:cstheme="minorHAnsi"/>
          <w:b/>
        </w:rPr>
        <w:t>TIEMPOS - Alcance y objetivos</w:t>
      </w:r>
    </w:p>
    <w:p w14:paraId="0472BC20" w14:textId="77777777" w:rsidR="006D1358" w:rsidRPr="00B75D3C" w:rsidRDefault="006D1358" w:rsidP="006D1358">
      <w:pPr>
        <w:ind w:left="284"/>
        <w:jc w:val="both"/>
        <w:rPr>
          <w:rFonts w:cstheme="minorHAnsi"/>
        </w:rPr>
      </w:pPr>
      <w:r w:rsidRPr="00B75D3C">
        <w:rPr>
          <w:rFonts w:cstheme="minorHAnsi"/>
        </w:rPr>
        <w:t>Establecer los términos y condiciones a las que la empresa prestadora de servicios, en adelante PROVEEDOR, está sujeto en el ámbito de la prestación del servicio de radicación de comunicaciones oficiales, mensajería urbana y envíos nacionales.</w:t>
      </w:r>
    </w:p>
    <w:p w14:paraId="40A7D60A" w14:textId="77777777" w:rsidR="006D1358" w:rsidRPr="00B75D3C" w:rsidRDefault="006D1358" w:rsidP="006D1358">
      <w:pPr>
        <w:ind w:left="284"/>
        <w:jc w:val="both"/>
        <w:rPr>
          <w:rFonts w:cstheme="minorHAnsi"/>
        </w:rPr>
      </w:pPr>
      <w:r w:rsidRPr="00B75D3C">
        <w:rPr>
          <w:rFonts w:cstheme="minorHAnsi"/>
        </w:rPr>
        <w:t>Este acuerdo permite establecer niveles de calidad en la prestación del servicio proporcionado por PROVEEDOR.</w:t>
      </w:r>
    </w:p>
    <w:p w14:paraId="01CB233D" w14:textId="77777777" w:rsidR="006D1358" w:rsidRPr="00B75D3C" w:rsidRDefault="006D1358" w:rsidP="006D1358">
      <w:pPr>
        <w:ind w:left="284"/>
        <w:jc w:val="both"/>
        <w:rPr>
          <w:rFonts w:cstheme="minorHAnsi"/>
          <w:b/>
        </w:rPr>
      </w:pPr>
      <w:r w:rsidRPr="00B75D3C">
        <w:rPr>
          <w:rFonts w:cstheme="minorHAnsi"/>
          <w:b/>
        </w:rPr>
        <w:t>TIEMPOS - Duración</w:t>
      </w:r>
    </w:p>
    <w:p w14:paraId="69139A53" w14:textId="77777777" w:rsidR="006D1358" w:rsidRPr="00B75D3C" w:rsidRDefault="006D1358" w:rsidP="006D1358">
      <w:pPr>
        <w:ind w:left="284"/>
        <w:jc w:val="both"/>
        <w:rPr>
          <w:rFonts w:cstheme="minorHAnsi"/>
          <w:b/>
        </w:rPr>
      </w:pPr>
      <w:r w:rsidRPr="00B75D3C">
        <w:rPr>
          <w:rFonts w:cstheme="minorHAnsi"/>
        </w:rPr>
        <w:t xml:space="preserve">Los ANS inicia con fecha efectiva de acta de inicio, siendo la duración del mismo la establecida </w:t>
      </w:r>
      <w:r w:rsidRPr="00B75D3C">
        <w:rPr>
          <w:rFonts w:cstheme="minorHAnsi"/>
          <w:b/>
          <w:u w:val="single"/>
        </w:rPr>
        <w:t>hasta la fecha de finalización del contrato.</w:t>
      </w:r>
    </w:p>
    <w:p w14:paraId="301440B7" w14:textId="77777777" w:rsidR="006D1358" w:rsidRPr="00B75D3C" w:rsidRDefault="006D1358" w:rsidP="006D1358">
      <w:pPr>
        <w:ind w:left="284"/>
        <w:jc w:val="both"/>
        <w:rPr>
          <w:rFonts w:cstheme="minorHAnsi"/>
          <w:b/>
        </w:rPr>
      </w:pPr>
      <w:r w:rsidRPr="00B75D3C">
        <w:rPr>
          <w:rFonts w:cstheme="minorHAnsi"/>
          <w:b/>
        </w:rPr>
        <w:t>Descripción del servicio</w:t>
      </w:r>
    </w:p>
    <w:p w14:paraId="14037FCE" w14:textId="554CD0FE" w:rsidR="006D1358" w:rsidRDefault="006D1358" w:rsidP="00B75D3C">
      <w:pPr>
        <w:spacing w:after="0" w:line="240" w:lineRule="exact"/>
        <w:ind w:left="284"/>
        <w:jc w:val="both"/>
        <w:rPr>
          <w:rFonts w:cstheme="minorHAnsi"/>
        </w:rPr>
      </w:pPr>
      <w:r w:rsidRPr="00B75D3C">
        <w:rPr>
          <w:rFonts w:cstheme="minorHAnsi"/>
        </w:rPr>
        <w:t>El servicio prestado por empresa prestadora de servicios  consistente en "la recepción, verificación, indexación, radicación, digitalización, custodia, preparación documental y distribución de las comunicaciones oficiales, que se tramitan en la entidad, cumpliendo procedimientos establecidos en el acuerdo 060 de 2001, lineamientos y directrices de la entidad (manual de procedimientos comunicaciones oficiales, Manual de Gestión Documental y Control de Registros), dentro de este servicio incluir además la mensajería Interna, mensajería externa local y urbana, mensajería nacional y mensajería especial, de documentos, mercancías, paqueteo y custodias de mercaderías, para lo cual deberá suministrar el personal idóneo de acuerdo a las funciones, con las competencias necesarias para procesar la documentación recibida, además de los insumos de oficina, recursos técnicos y tecnológicos para el desarrollo de cada una de las actividades y todos los elementos necesarios para la libre ejecución y tramite de la gestión documental"</w:t>
      </w:r>
    </w:p>
    <w:p w14:paraId="7EFA85DF" w14:textId="77777777" w:rsidR="00B75D3C" w:rsidRPr="00B75D3C" w:rsidRDefault="00B75D3C" w:rsidP="00B75D3C">
      <w:pPr>
        <w:spacing w:after="0" w:line="240" w:lineRule="exact"/>
        <w:ind w:left="284"/>
        <w:jc w:val="both"/>
        <w:rPr>
          <w:rFonts w:cstheme="minorHAnsi"/>
        </w:rPr>
      </w:pPr>
    </w:p>
    <w:p w14:paraId="7E0390C4" w14:textId="32FE02E4" w:rsidR="006D1358" w:rsidRDefault="006D1358" w:rsidP="00B75D3C">
      <w:pPr>
        <w:spacing w:after="0" w:line="240" w:lineRule="exact"/>
        <w:ind w:left="284"/>
        <w:jc w:val="both"/>
        <w:rPr>
          <w:rFonts w:cstheme="minorHAnsi"/>
        </w:rPr>
      </w:pPr>
      <w:r w:rsidRPr="00B75D3C">
        <w:rPr>
          <w:rFonts w:cstheme="minorHAnsi"/>
        </w:rPr>
        <w:t>"Dentro de este servicio, a continuación, se describen las tareas que se encuentran</w:t>
      </w:r>
      <w:r w:rsidR="00B75D3C">
        <w:rPr>
          <w:rFonts w:cstheme="minorHAnsi"/>
        </w:rPr>
        <w:t xml:space="preserve"> </w:t>
      </w:r>
      <w:r w:rsidRPr="00B75D3C">
        <w:rPr>
          <w:rFonts w:cstheme="minorHAnsi"/>
        </w:rPr>
        <w:t>incluidas:"</w:t>
      </w:r>
    </w:p>
    <w:p w14:paraId="55C1BC6B" w14:textId="77777777" w:rsidR="00B75D3C" w:rsidRPr="00B75D3C" w:rsidRDefault="00B75D3C" w:rsidP="00B75D3C">
      <w:pPr>
        <w:spacing w:after="0" w:line="240" w:lineRule="exact"/>
        <w:ind w:left="284"/>
        <w:jc w:val="both"/>
        <w:rPr>
          <w:rFonts w:cstheme="minorHAnsi"/>
        </w:rPr>
      </w:pPr>
    </w:p>
    <w:p w14:paraId="69D5A98F" w14:textId="77777777" w:rsidR="006D1358" w:rsidRPr="00B75D3C" w:rsidRDefault="006D1358" w:rsidP="006D1358">
      <w:pPr>
        <w:ind w:left="284"/>
        <w:jc w:val="both"/>
        <w:rPr>
          <w:rFonts w:cstheme="minorHAnsi"/>
        </w:rPr>
      </w:pPr>
      <w:r w:rsidRPr="00B75D3C">
        <w:rPr>
          <w:rFonts w:cstheme="minorHAnsi"/>
        </w:rPr>
        <w:t>1. Administración Centros de Correspondencia.</w:t>
      </w:r>
    </w:p>
    <w:p w14:paraId="44D6C49E" w14:textId="77777777" w:rsidR="006D1358" w:rsidRPr="00B75D3C" w:rsidRDefault="006D1358" w:rsidP="006D1358">
      <w:pPr>
        <w:ind w:left="284"/>
        <w:jc w:val="both"/>
        <w:rPr>
          <w:rFonts w:cstheme="minorHAnsi"/>
        </w:rPr>
      </w:pPr>
      <w:r w:rsidRPr="00B75D3C">
        <w:rPr>
          <w:rFonts w:cstheme="minorHAnsi"/>
        </w:rPr>
        <w:t>2. Radicación Comunicaciones oficiales y Correspondencia de "Entrada", "Salida" e "Interna"</w:t>
      </w:r>
    </w:p>
    <w:p w14:paraId="7E41A9ED" w14:textId="77777777" w:rsidR="006D1358" w:rsidRPr="00B75D3C" w:rsidRDefault="006D1358" w:rsidP="006D1358">
      <w:pPr>
        <w:ind w:left="284"/>
        <w:jc w:val="both"/>
        <w:rPr>
          <w:rFonts w:cstheme="minorHAnsi"/>
        </w:rPr>
      </w:pPr>
      <w:r w:rsidRPr="00B75D3C">
        <w:rPr>
          <w:rFonts w:cstheme="minorHAnsi"/>
        </w:rPr>
        <w:t>3. Mensajería Urbana en la ciudad principal y Regionales</w:t>
      </w:r>
    </w:p>
    <w:p w14:paraId="3820E2B5" w14:textId="77777777" w:rsidR="006D1358" w:rsidRPr="00B75D3C" w:rsidRDefault="006D1358" w:rsidP="006D1358">
      <w:pPr>
        <w:ind w:left="284"/>
        <w:jc w:val="both"/>
        <w:rPr>
          <w:rFonts w:cstheme="minorHAnsi"/>
        </w:rPr>
      </w:pPr>
      <w:r w:rsidRPr="00B75D3C">
        <w:rPr>
          <w:rFonts w:cstheme="minorHAnsi"/>
        </w:rPr>
        <w:t>4. Envíos Nacionales (Paqueteo - Mercancías) en el territorio colombiano</w:t>
      </w:r>
    </w:p>
    <w:p w14:paraId="60A60C19" w14:textId="77777777" w:rsidR="006D1358" w:rsidRPr="00B75D3C" w:rsidRDefault="006D1358" w:rsidP="006D1358">
      <w:pPr>
        <w:ind w:left="284"/>
        <w:jc w:val="both"/>
        <w:rPr>
          <w:rFonts w:cstheme="minorHAnsi"/>
        </w:rPr>
      </w:pPr>
      <w:r w:rsidRPr="00B75D3C">
        <w:rPr>
          <w:rFonts w:cstheme="minorHAnsi"/>
        </w:rPr>
        <w:t>5. Suministro de "Recursos Humano", "Recurso Tecnológico", "Insumos de Oficina"</w:t>
      </w:r>
    </w:p>
    <w:p w14:paraId="5797CA26" w14:textId="31F81B2D" w:rsidR="006D1358" w:rsidRDefault="006D1358" w:rsidP="00B75D3C">
      <w:pPr>
        <w:ind w:left="284"/>
        <w:jc w:val="both"/>
        <w:rPr>
          <w:rFonts w:cstheme="minorHAnsi"/>
        </w:rPr>
      </w:pPr>
      <w:r w:rsidRPr="00B75D3C">
        <w:rPr>
          <w:rFonts w:cstheme="minorHAnsi"/>
        </w:rPr>
        <w:t xml:space="preserve">6. Controles, Informes, Reportes </w:t>
      </w:r>
      <w:r w:rsidR="00C657D6" w:rsidRPr="00B75D3C">
        <w:rPr>
          <w:rFonts w:cstheme="minorHAnsi"/>
        </w:rPr>
        <w:t>Gestión</w:t>
      </w:r>
      <w:r w:rsidRPr="00B75D3C">
        <w:rPr>
          <w:rFonts w:cstheme="minorHAnsi"/>
        </w:rPr>
        <w:t xml:space="preserve"> de ci</w:t>
      </w:r>
      <w:r w:rsidR="00B75D3C">
        <w:rPr>
          <w:rFonts w:cstheme="minorHAnsi"/>
        </w:rPr>
        <w:t>erre por transacción actividad.</w:t>
      </w:r>
    </w:p>
    <w:tbl>
      <w:tblPr>
        <w:tblpPr w:leftFromText="141" w:rightFromText="141" w:vertAnchor="text" w:horzAnchor="page" w:tblpX="2056" w:tblpY="-65"/>
        <w:tblW w:w="9355" w:type="dxa"/>
        <w:tblCellMar>
          <w:left w:w="70" w:type="dxa"/>
          <w:right w:w="70" w:type="dxa"/>
        </w:tblCellMar>
        <w:tblLook w:val="04A0" w:firstRow="1" w:lastRow="0" w:firstColumn="1" w:lastColumn="0" w:noHBand="0" w:noVBand="1"/>
      </w:tblPr>
      <w:tblGrid>
        <w:gridCol w:w="2126"/>
        <w:gridCol w:w="3260"/>
        <w:gridCol w:w="2127"/>
        <w:gridCol w:w="1842"/>
      </w:tblGrid>
      <w:tr w:rsidR="00B75D3C" w:rsidRPr="0068075F" w14:paraId="3F5A6A99" w14:textId="77777777" w:rsidTr="00B75D3C">
        <w:trPr>
          <w:trHeight w:val="1200"/>
          <w:tblHeader/>
        </w:trPr>
        <w:tc>
          <w:tcPr>
            <w:tcW w:w="2126" w:type="dxa"/>
            <w:tcBorders>
              <w:top w:val="nil"/>
              <w:left w:val="nil"/>
              <w:bottom w:val="nil"/>
              <w:right w:val="nil"/>
            </w:tcBorders>
            <w:shd w:val="clear" w:color="auto" w:fill="E7E6E6" w:themeFill="background2"/>
            <w:vAlign w:val="center"/>
            <w:hideMark/>
          </w:tcPr>
          <w:p w14:paraId="15C37C5B" w14:textId="77777777" w:rsidR="00B75D3C" w:rsidRPr="0068075F" w:rsidRDefault="00B75D3C" w:rsidP="006A336C">
            <w:pPr>
              <w:spacing w:after="0" w:line="240" w:lineRule="auto"/>
              <w:jc w:val="center"/>
              <w:rPr>
                <w:rFonts w:eastAsia="Times New Roman" w:cs="Calibri"/>
                <w:b/>
                <w:bCs/>
                <w:color w:val="000000"/>
                <w:sz w:val="20"/>
                <w:lang w:eastAsia="es-CO"/>
              </w:rPr>
            </w:pPr>
            <w:r w:rsidRPr="0068075F">
              <w:rPr>
                <w:rFonts w:eastAsia="Times New Roman" w:cs="Calibri"/>
                <w:b/>
                <w:bCs/>
                <w:color w:val="000000"/>
                <w:sz w:val="20"/>
                <w:lang w:eastAsia="es-CO"/>
              </w:rPr>
              <w:t>Servicio</w:t>
            </w:r>
          </w:p>
        </w:tc>
        <w:tc>
          <w:tcPr>
            <w:tcW w:w="3260" w:type="dxa"/>
            <w:tcBorders>
              <w:top w:val="nil"/>
              <w:left w:val="nil"/>
              <w:right w:val="nil"/>
            </w:tcBorders>
            <w:shd w:val="clear" w:color="auto" w:fill="E7E6E6" w:themeFill="background2"/>
            <w:vAlign w:val="center"/>
            <w:hideMark/>
          </w:tcPr>
          <w:p w14:paraId="07866071" w14:textId="77777777" w:rsidR="00B75D3C" w:rsidRPr="0068075F" w:rsidRDefault="00B75D3C" w:rsidP="006A336C">
            <w:pPr>
              <w:spacing w:after="0" w:line="240" w:lineRule="auto"/>
              <w:jc w:val="center"/>
              <w:rPr>
                <w:rFonts w:eastAsia="Times New Roman" w:cs="Calibri"/>
                <w:b/>
                <w:bCs/>
                <w:color w:val="000000"/>
                <w:sz w:val="20"/>
                <w:lang w:eastAsia="es-CO"/>
              </w:rPr>
            </w:pPr>
            <w:r w:rsidRPr="0068075F">
              <w:rPr>
                <w:rFonts w:eastAsia="Times New Roman" w:cs="Calibri"/>
                <w:b/>
                <w:bCs/>
                <w:color w:val="000000"/>
                <w:sz w:val="20"/>
                <w:lang w:eastAsia="es-CO"/>
              </w:rPr>
              <w:t>Descripción ANS</w:t>
            </w:r>
          </w:p>
        </w:tc>
        <w:tc>
          <w:tcPr>
            <w:tcW w:w="2127" w:type="dxa"/>
            <w:tcBorders>
              <w:top w:val="nil"/>
              <w:left w:val="nil"/>
              <w:bottom w:val="nil"/>
              <w:right w:val="nil"/>
            </w:tcBorders>
            <w:shd w:val="clear" w:color="auto" w:fill="E7E6E6" w:themeFill="background2"/>
            <w:vAlign w:val="center"/>
            <w:hideMark/>
          </w:tcPr>
          <w:p w14:paraId="492E7710" w14:textId="77777777" w:rsidR="00B75D3C" w:rsidRPr="0068075F" w:rsidRDefault="00B75D3C" w:rsidP="006A336C">
            <w:pPr>
              <w:spacing w:after="0" w:line="240" w:lineRule="auto"/>
              <w:jc w:val="center"/>
              <w:rPr>
                <w:rFonts w:eastAsia="Times New Roman" w:cs="Calibri"/>
                <w:b/>
                <w:bCs/>
                <w:color w:val="000000"/>
                <w:sz w:val="20"/>
                <w:lang w:eastAsia="es-CO"/>
              </w:rPr>
            </w:pPr>
            <w:r w:rsidRPr="0068075F">
              <w:rPr>
                <w:rFonts w:eastAsia="Times New Roman" w:cs="Calibri"/>
                <w:b/>
                <w:bCs/>
                <w:color w:val="000000"/>
                <w:sz w:val="20"/>
                <w:lang w:eastAsia="es-CO"/>
              </w:rPr>
              <w:t>Tiempo de Respuesta</w:t>
            </w:r>
            <w:r w:rsidRPr="0068075F">
              <w:rPr>
                <w:rFonts w:eastAsia="Times New Roman" w:cs="Calibri"/>
                <w:b/>
                <w:bCs/>
                <w:color w:val="000000"/>
                <w:sz w:val="20"/>
                <w:lang w:eastAsia="es-CO"/>
              </w:rPr>
              <w:br/>
              <w:t>con acuse de recibo</w:t>
            </w:r>
            <w:r>
              <w:rPr>
                <w:rFonts w:eastAsia="Times New Roman" w:cs="Calibri"/>
                <w:b/>
                <w:bCs/>
                <w:color w:val="000000"/>
                <w:sz w:val="20"/>
                <w:lang w:eastAsia="es-CO"/>
              </w:rPr>
              <w:t xml:space="preserve"> </w:t>
            </w:r>
            <w:r w:rsidRPr="0068075F">
              <w:rPr>
                <w:rFonts w:eastAsia="Times New Roman" w:cs="Calibri"/>
                <w:b/>
                <w:bCs/>
                <w:color w:val="000000"/>
                <w:sz w:val="20"/>
                <w:lang w:eastAsia="es-CO"/>
              </w:rPr>
              <w:t xml:space="preserve"> (soporte gestión)</w:t>
            </w:r>
          </w:p>
        </w:tc>
        <w:tc>
          <w:tcPr>
            <w:tcW w:w="1842" w:type="dxa"/>
            <w:tcBorders>
              <w:top w:val="nil"/>
              <w:left w:val="nil"/>
              <w:bottom w:val="nil"/>
              <w:right w:val="nil"/>
            </w:tcBorders>
            <w:shd w:val="clear" w:color="auto" w:fill="E7E6E6" w:themeFill="background2"/>
            <w:vAlign w:val="center"/>
            <w:hideMark/>
          </w:tcPr>
          <w:p w14:paraId="169A7A81" w14:textId="77777777" w:rsidR="00B75D3C" w:rsidRPr="0068075F" w:rsidRDefault="00B75D3C" w:rsidP="006A336C">
            <w:pPr>
              <w:spacing w:after="0" w:line="240" w:lineRule="auto"/>
              <w:jc w:val="center"/>
              <w:rPr>
                <w:rFonts w:eastAsia="Times New Roman" w:cs="Calibri"/>
                <w:b/>
                <w:bCs/>
                <w:color w:val="000000"/>
                <w:sz w:val="20"/>
                <w:lang w:eastAsia="es-CO"/>
              </w:rPr>
            </w:pPr>
            <w:r w:rsidRPr="0068075F">
              <w:rPr>
                <w:rFonts w:eastAsia="Times New Roman" w:cs="Calibri"/>
                <w:b/>
                <w:bCs/>
                <w:color w:val="000000"/>
                <w:sz w:val="20"/>
                <w:lang w:eastAsia="es-CO"/>
              </w:rPr>
              <w:t>% Sanción por Incumplimiento sobre factura mensual total</w:t>
            </w:r>
          </w:p>
        </w:tc>
      </w:tr>
      <w:tr w:rsidR="00B75D3C" w:rsidRPr="0068075F" w14:paraId="5CD66C55" w14:textId="77777777" w:rsidTr="00B75D3C">
        <w:trPr>
          <w:trHeight w:val="300"/>
        </w:trPr>
        <w:tc>
          <w:tcPr>
            <w:tcW w:w="2126" w:type="dxa"/>
            <w:tcBorders>
              <w:top w:val="nil"/>
              <w:left w:val="nil"/>
              <w:bottom w:val="nil"/>
              <w:right w:val="nil"/>
            </w:tcBorders>
            <w:shd w:val="clear" w:color="auto" w:fill="auto"/>
            <w:vAlign w:val="center"/>
            <w:hideMark/>
          </w:tcPr>
          <w:p w14:paraId="0AB85138" w14:textId="77777777" w:rsidR="00B75D3C" w:rsidRPr="00566A28" w:rsidRDefault="00B75D3C" w:rsidP="006A336C">
            <w:pPr>
              <w:spacing w:after="0" w:line="240" w:lineRule="auto"/>
              <w:rPr>
                <w:rFonts w:eastAsia="Times New Roman" w:cs="Calibri"/>
                <w:color w:val="000000"/>
                <w:sz w:val="18"/>
                <w:szCs w:val="18"/>
                <w:lang w:eastAsia="es-CO"/>
              </w:rPr>
            </w:pPr>
            <w:r w:rsidRPr="00566A28">
              <w:rPr>
                <w:rFonts w:eastAsia="Times New Roman" w:cs="Calibri"/>
                <w:color w:val="000000"/>
                <w:sz w:val="18"/>
                <w:szCs w:val="18"/>
                <w:lang w:eastAsia="es-CO"/>
              </w:rPr>
              <w:t>1. Administración Centros de Correspondencia.</w:t>
            </w:r>
          </w:p>
        </w:tc>
        <w:tc>
          <w:tcPr>
            <w:tcW w:w="3260" w:type="dxa"/>
            <w:tcBorders>
              <w:top w:val="nil"/>
              <w:left w:val="nil"/>
              <w:bottom w:val="single" w:sz="4" w:space="0" w:color="FFFFFF" w:themeColor="background1"/>
              <w:right w:val="nil"/>
            </w:tcBorders>
            <w:shd w:val="clear" w:color="auto" w:fill="F2F2F2" w:themeFill="background1" w:themeFillShade="F2"/>
            <w:vAlign w:val="center"/>
            <w:hideMark/>
          </w:tcPr>
          <w:p w14:paraId="5C107874" w14:textId="77777777" w:rsidR="00B75D3C" w:rsidRPr="00566A28" w:rsidRDefault="00B75D3C" w:rsidP="006A336C">
            <w:pPr>
              <w:spacing w:after="0" w:line="240" w:lineRule="auto"/>
              <w:rPr>
                <w:rFonts w:eastAsia="Times New Roman" w:cs="Calibri"/>
                <w:color w:val="000000"/>
                <w:sz w:val="18"/>
                <w:szCs w:val="18"/>
                <w:lang w:eastAsia="es-CO"/>
              </w:rPr>
            </w:pPr>
            <w:r w:rsidRPr="00566A28">
              <w:rPr>
                <w:rFonts w:eastAsia="Times New Roman" w:cs="Calibri"/>
                <w:color w:val="000000"/>
                <w:sz w:val="18"/>
                <w:szCs w:val="18"/>
                <w:lang w:eastAsia="es-CO"/>
              </w:rPr>
              <w:t>Disponibilidad del Servicio los días y en horario establecido</w:t>
            </w:r>
          </w:p>
          <w:p w14:paraId="7EE9F34C" w14:textId="77777777" w:rsidR="00B75D3C" w:rsidRPr="00566A28" w:rsidRDefault="00B75D3C" w:rsidP="006A336C">
            <w:pPr>
              <w:spacing w:after="0" w:line="240" w:lineRule="auto"/>
              <w:rPr>
                <w:rFonts w:eastAsia="Times New Roman" w:cs="Calibri"/>
                <w:color w:val="000000"/>
                <w:sz w:val="18"/>
                <w:szCs w:val="18"/>
                <w:lang w:eastAsia="es-CO"/>
              </w:rPr>
            </w:pPr>
          </w:p>
        </w:tc>
        <w:tc>
          <w:tcPr>
            <w:tcW w:w="2127" w:type="dxa"/>
            <w:tcBorders>
              <w:top w:val="nil"/>
              <w:left w:val="nil"/>
              <w:bottom w:val="nil"/>
              <w:right w:val="nil"/>
            </w:tcBorders>
            <w:shd w:val="clear" w:color="auto" w:fill="auto"/>
            <w:vAlign w:val="center"/>
            <w:hideMark/>
          </w:tcPr>
          <w:p w14:paraId="70279FCB"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Inmediato</w:t>
            </w:r>
          </w:p>
        </w:tc>
        <w:tc>
          <w:tcPr>
            <w:tcW w:w="1842" w:type="dxa"/>
            <w:tcBorders>
              <w:top w:val="nil"/>
              <w:left w:val="nil"/>
              <w:bottom w:val="nil"/>
              <w:right w:val="nil"/>
            </w:tcBorders>
            <w:shd w:val="clear" w:color="auto" w:fill="auto"/>
            <w:vAlign w:val="center"/>
            <w:hideMark/>
          </w:tcPr>
          <w:p w14:paraId="3B2A323F"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2%</w:t>
            </w:r>
          </w:p>
        </w:tc>
      </w:tr>
      <w:tr w:rsidR="00B75D3C" w:rsidRPr="0068075F" w14:paraId="7F297D1B" w14:textId="77777777" w:rsidTr="00B75D3C">
        <w:trPr>
          <w:trHeight w:val="900"/>
        </w:trPr>
        <w:tc>
          <w:tcPr>
            <w:tcW w:w="2126" w:type="dxa"/>
            <w:tcBorders>
              <w:top w:val="nil"/>
              <w:left w:val="nil"/>
              <w:bottom w:val="nil"/>
              <w:right w:val="nil"/>
            </w:tcBorders>
            <w:shd w:val="clear" w:color="auto" w:fill="auto"/>
            <w:vAlign w:val="center"/>
            <w:hideMark/>
          </w:tcPr>
          <w:p w14:paraId="2906E3BA" w14:textId="77777777" w:rsidR="00B75D3C" w:rsidRPr="00566A28" w:rsidRDefault="00B75D3C" w:rsidP="006A336C">
            <w:pPr>
              <w:spacing w:after="0" w:line="240" w:lineRule="auto"/>
              <w:rPr>
                <w:rFonts w:eastAsia="Times New Roman" w:cs="Calibri"/>
                <w:color w:val="000000"/>
                <w:sz w:val="18"/>
                <w:szCs w:val="18"/>
                <w:lang w:eastAsia="es-CO"/>
              </w:rPr>
            </w:pPr>
            <w:r w:rsidRPr="00566A28">
              <w:rPr>
                <w:rFonts w:eastAsia="Times New Roman" w:cs="Calibri"/>
                <w:color w:val="000000"/>
                <w:sz w:val="18"/>
                <w:szCs w:val="18"/>
                <w:lang w:eastAsia="es-CO"/>
              </w:rPr>
              <w:t>2. Radicación Comunicaciones oficiales y Correspondencia de "Entrada", "Salida" e "Interna"</w:t>
            </w:r>
          </w:p>
        </w:tc>
        <w:tc>
          <w:tcPr>
            <w:tcW w:w="3260" w:type="dxa"/>
            <w:tcBorders>
              <w:top w:val="single" w:sz="4" w:space="0" w:color="FFFFFF" w:themeColor="background1"/>
              <w:left w:val="nil"/>
              <w:bottom w:val="single" w:sz="4" w:space="0" w:color="FFFFFF" w:themeColor="background1"/>
              <w:right w:val="nil"/>
            </w:tcBorders>
            <w:shd w:val="clear" w:color="auto" w:fill="F2F2F2" w:themeFill="background1" w:themeFillShade="F2"/>
            <w:vAlign w:val="center"/>
            <w:hideMark/>
          </w:tcPr>
          <w:p w14:paraId="085B312A" w14:textId="77777777" w:rsidR="00B75D3C" w:rsidRPr="00566A28" w:rsidRDefault="00B75D3C" w:rsidP="006A336C">
            <w:pPr>
              <w:spacing w:after="0" w:line="240" w:lineRule="auto"/>
              <w:rPr>
                <w:rFonts w:eastAsia="Times New Roman" w:cs="Calibri"/>
                <w:color w:val="000000"/>
                <w:sz w:val="18"/>
                <w:szCs w:val="18"/>
                <w:lang w:eastAsia="es-CO"/>
              </w:rPr>
            </w:pPr>
            <w:r w:rsidRPr="00566A28">
              <w:rPr>
                <w:rFonts w:eastAsia="Times New Roman" w:cs="Calibri"/>
                <w:color w:val="000000"/>
                <w:sz w:val="18"/>
                <w:szCs w:val="18"/>
                <w:lang w:eastAsia="es-CO"/>
              </w:rPr>
              <w:t>La Radicación de Comunicaciones y Correspondencia, debe quedar el mismo día registrado en el sistema de información</w:t>
            </w:r>
          </w:p>
          <w:p w14:paraId="2D79BC86" w14:textId="77777777" w:rsidR="00B75D3C" w:rsidRPr="00566A28" w:rsidRDefault="00B75D3C" w:rsidP="006A336C">
            <w:pPr>
              <w:spacing w:after="0" w:line="240" w:lineRule="auto"/>
              <w:rPr>
                <w:rFonts w:eastAsia="Times New Roman" w:cs="Calibri"/>
                <w:color w:val="000000"/>
                <w:sz w:val="18"/>
                <w:szCs w:val="18"/>
                <w:lang w:eastAsia="es-CO"/>
              </w:rPr>
            </w:pPr>
          </w:p>
        </w:tc>
        <w:tc>
          <w:tcPr>
            <w:tcW w:w="2127" w:type="dxa"/>
            <w:tcBorders>
              <w:top w:val="nil"/>
              <w:left w:val="nil"/>
              <w:bottom w:val="nil"/>
              <w:right w:val="nil"/>
            </w:tcBorders>
            <w:shd w:val="clear" w:color="auto" w:fill="auto"/>
            <w:vAlign w:val="center"/>
            <w:hideMark/>
          </w:tcPr>
          <w:p w14:paraId="32423739" w14:textId="77777777" w:rsidR="00B75D3C" w:rsidRPr="00566A28" w:rsidRDefault="00B75D3C" w:rsidP="006A336C">
            <w:pPr>
              <w:spacing w:after="0" w:line="240" w:lineRule="auto"/>
              <w:jc w:val="center"/>
              <w:rPr>
                <w:rFonts w:eastAsia="Times New Roman" w:cs="Calibri"/>
                <w:color w:val="000000"/>
                <w:sz w:val="18"/>
                <w:szCs w:val="18"/>
                <w:lang w:eastAsia="es-CO"/>
              </w:rPr>
            </w:pPr>
            <w:r>
              <w:rPr>
                <w:rFonts w:eastAsia="Times New Roman" w:cs="Calibri"/>
                <w:color w:val="000000"/>
                <w:sz w:val="18"/>
                <w:szCs w:val="18"/>
                <w:lang w:eastAsia="es-CO"/>
              </w:rPr>
              <w:t>6</w:t>
            </w:r>
            <w:r w:rsidRPr="00566A28">
              <w:rPr>
                <w:rFonts w:eastAsia="Times New Roman" w:cs="Calibri"/>
                <w:color w:val="000000"/>
                <w:sz w:val="18"/>
                <w:szCs w:val="18"/>
                <w:lang w:eastAsia="es-CO"/>
              </w:rPr>
              <w:t xml:space="preserve"> horas</w:t>
            </w:r>
          </w:p>
        </w:tc>
        <w:tc>
          <w:tcPr>
            <w:tcW w:w="1842" w:type="dxa"/>
            <w:tcBorders>
              <w:top w:val="nil"/>
              <w:left w:val="nil"/>
              <w:bottom w:val="nil"/>
              <w:right w:val="nil"/>
            </w:tcBorders>
            <w:shd w:val="clear" w:color="auto" w:fill="auto"/>
            <w:vAlign w:val="center"/>
            <w:hideMark/>
          </w:tcPr>
          <w:p w14:paraId="314D57AE"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2%</w:t>
            </w:r>
          </w:p>
        </w:tc>
      </w:tr>
      <w:tr w:rsidR="00B75D3C" w:rsidRPr="0068075F" w14:paraId="0082B698" w14:textId="77777777" w:rsidTr="00B75D3C">
        <w:trPr>
          <w:trHeight w:val="900"/>
        </w:trPr>
        <w:tc>
          <w:tcPr>
            <w:tcW w:w="2126" w:type="dxa"/>
            <w:tcBorders>
              <w:top w:val="nil"/>
              <w:left w:val="nil"/>
              <w:bottom w:val="nil"/>
              <w:right w:val="nil"/>
            </w:tcBorders>
            <w:shd w:val="clear" w:color="auto" w:fill="auto"/>
            <w:vAlign w:val="center"/>
            <w:hideMark/>
          </w:tcPr>
          <w:p w14:paraId="75B17F46" w14:textId="77777777" w:rsidR="00B75D3C" w:rsidRPr="00566A28" w:rsidRDefault="00B75D3C" w:rsidP="006A336C">
            <w:pPr>
              <w:spacing w:after="0" w:line="240" w:lineRule="auto"/>
              <w:rPr>
                <w:rFonts w:eastAsia="Times New Roman" w:cs="Calibri"/>
                <w:color w:val="000000"/>
                <w:sz w:val="18"/>
                <w:szCs w:val="18"/>
                <w:lang w:eastAsia="es-CO"/>
              </w:rPr>
            </w:pPr>
            <w:r w:rsidRPr="00566A28">
              <w:rPr>
                <w:rFonts w:eastAsia="Times New Roman" w:cs="Calibri"/>
                <w:color w:val="000000"/>
                <w:sz w:val="18"/>
                <w:szCs w:val="18"/>
                <w:lang w:eastAsia="es-CO"/>
              </w:rPr>
              <w:t>3. Mensajería Urbana en la ciudad principal y Regionales Motorizados</w:t>
            </w:r>
          </w:p>
        </w:tc>
        <w:tc>
          <w:tcPr>
            <w:tcW w:w="3260" w:type="dxa"/>
            <w:tcBorders>
              <w:top w:val="single" w:sz="4" w:space="0" w:color="FFFFFF" w:themeColor="background1"/>
              <w:left w:val="nil"/>
              <w:bottom w:val="nil"/>
              <w:right w:val="nil"/>
            </w:tcBorders>
            <w:shd w:val="clear" w:color="auto" w:fill="F2F2F2" w:themeFill="background1" w:themeFillShade="F2"/>
            <w:vAlign w:val="center"/>
            <w:hideMark/>
          </w:tcPr>
          <w:p w14:paraId="356C940C" w14:textId="77777777" w:rsidR="00B75D3C" w:rsidRPr="00566A28" w:rsidRDefault="00B75D3C" w:rsidP="006A336C">
            <w:pPr>
              <w:spacing w:after="0" w:line="240" w:lineRule="auto"/>
              <w:rPr>
                <w:rFonts w:eastAsia="Times New Roman" w:cs="Calibri"/>
                <w:color w:val="000000"/>
                <w:sz w:val="18"/>
                <w:szCs w:val="18"/>
                <w:lang w:eastAsia="es-CO"/>
              </w:rPr>
            </w:pPr>
            <w:r w:rsidRPr="00566A28">
              <w:rPr>
                <w:rFonts w:eastAsia="Times New Roman" w:cs="Calibri"/>
                <w:color w:val="000000"/>
                <w:sz w:val="18"/>
                <w:szCs w:val="18"/>
                <w:lang w:eastAsia="es-CO"/>
              </w:rPr>
              <w:t>Envíos movilizados el mismo días deben quedar hasta 24 horas después de la entrega al centro de correspondencia en la dirección de destino, con acuse de recibo</w:t>
            </w:r>
          </w:p>
        </w:tc>
        <w:tc>
          <w:tcPr>
            <w:tcW w:w="2127" w:type="dxa"/>
            <w:tcBorders>
              <w:top w:val="nil"/>
              <w:left w:val="nil"/>
              <w:bottom w:val="nil"/>
              <w:right w:val="nil"/>
            </w:tcBorders>
            <w:shd w:val="clear" w:color="auto" w:fill="auto"/>
            <w:vAlign w:val="center"/>
            <w:hideMark/>
          </w:tcPr>
          <w:p w14:paraId="21784E54"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1 día</w:t>
            </w:r>
          </w:p>
        </w:tc>
        <w:tc>
          <w:tcPr>
            <w:tcW w:w="1842" w:type="dxa"/>
            <w:tcBorders>
              <w:top w:val="nil"/>
              <w:left w:val="nil"/>
              <w:bottom w:val="nil"/>
              <w:right w:val="nil"/>
            </w:tcBorders>
            <w:shd w:val="clear" w:color="auto" w:fill="auto"/>
            <w:vAlign w:val="center"/>
            <w:hideMark/>
          </w:tcPr>
          <w:p w14:paraId="1F61A850"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1%</w:t>
            </w:r>
          </w:p>
        </w:tc>
      </w:tr>
      <w:tr w:rsidR="00B75D3C" w:rsidRPr="0068075F" w14:paraId="1289475A" w14:textId="77777777" w:rsidTr="00B75D3C">
        <w:trPr>
          <w:trHeight w:val="600"/>
        </w:trPr>
        <w:tc>
          <w:tcPr>
            <w:tcW w:w="2126" w:type="dxa"/>
            <w:vMerge w:val="restart"/>
            <w:tcBorders>
              <w:top w:val="nil"/>
              <w:left w:val="nil"/>
              <w:bottom w:val="nil"/>
              <w:right w:val="nil"/>
            </w:tcBorders>
            <w:shd w:val="clear" w:color="auto" w:fill="auto"/>
            <w:vAlign w:val="center"/>
            <w:hideMark/>
          </w:tcPr>
          <w:p w14:paraId="31A39B2B" w14:textId="77777777" w:rsidR="00B75D3C" w:rsidRPr="00566A28" w:rsidRDefault="00B75D3C" w:rsidP="006A336C">
            <w:pPr>
              <w:spacing w:after="0" w:line="240" w:lineRule="auto"/>
              <w:rPr>
                <w:rFonts w:eastAsia="Times New Roman" w:cs="Calibri"/>
                <w:color w:val="000000"/>
                <w:sz w:val="18"/>
                <w:szCs w:val="18"/>
                <w:lang w:eastAsia="es-CO"/>
              </w:rPr>
            </w:pPr>
            <w:r w:rsidRPr="00566A28">
              <w:rPr>
                <w:rFonts w:eastAsia="Times New Roman" w:cs="Calibri"/>
                <w:color w:val="000000"/>
                <w:sz w:val="18"/>
                <w:szCs w:val="18"/>
                <w:lang w:eastAsia="es-CO"/>
              </w:rPr>
              <w:t>4. Envíos Nacionales (Paqueteo - Mercancías) en el territorio Colombiano</w:t>
            </w:r>
          </w:p>
        </w:tc>
        <w:tc>
          <w:tcPr>
            <w:tcW w:w="3260" w:type="dxa"/>
            <w:tcBorders>
              <w:top w:val="nil"/>
              <w:left w:val="nil"/>
              <w:right w:val="nil"/>
            </w:tcBorders>
            <w:shd w:val="clear" w:color="auto" w:fill="F2F2F2" w:themeFill="background1" w:themeFillShade="F2"/>
            <w:vAlign w:val="center"/>
            <w:hideMark/>
          </w:tcPr>
          <w:p w14:paraId="6C849211" w14:textId="77777777" w:rsidR="00B75D3C" w:rsidRPr="00566A28" w:rsidRDefault="00B75D3C" w:rsidP="006A336C">
            <w:pPr>
              <w:spacing w:after="0" w:line="240" w:lineRule="auto"/>
              <w:rPr>
                <w:rFonts w:eastAsia="Times New Roman" w:cs="Calibri"/>
                <w:color w:val="000000"/>
                <w:sz w:val="18"/>
                <w:szCs w:val="18"/>
                <w:lang w:eastAsia="es-CO"/>
              </w:rPr>
            </w:pPr>
            <w:r w:rsidRPr="00566A28">
              <w:rPr>
                <w:rFonts w:eastAsia="Times New Roman" w:cs="Calibri"/>
                <w:color w:val="000000"/>
                <w:sz w:val="18"/>
                <w:szCs w:val="18"/>
                <w:lang w:eastAsia="es-CO"/>
              </w:rPr>
              <w:t>Envíos fuera de los perímetros de mensajería, movilizados con guía en ciudades principales</w:t>
            </w:r>
          </w:p>
        </w:tc>
        <w:tc>
          <w:tcPr>
            <w:tcW w:w="2127" w:type="dxa"/>
            <w:tcBorders>
              <w:top w:val="nil"/>
              <w:left w:val="nil"/>
              <w:bottom w:val="nil"/>
              <w:right w:val="nil"/>
            </w:tcBorders>
            <w:shd w:val="clear" w:color="auto" w:fill="auto"/>
            <w:vAlign w:val="center"/>
            <w:hideMark/>
          </w:tcPr>
          <w:p w14:paraId="34E48C87"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1 día</w:t>
            </w:r>
          </w:p>
        </w:tc>
        <w:tc>
          <w:tcPr>
            <w:tcW w:w="1842" w:type="dxa"/>
            <w:tcBorders>
              <w:top w:val="nil"/>
              <w:left w:val="nil"/>
              <w:bottom w:val="nil"/>
              <w:right w:val="nil"/>
            </w:tcBorders>
            <w:shd w:val="clear" w:color="auto" w:fill="auto"/>
            <w:vAlign w:val="center"/>
            <w:hideMark/>
          </w:tcPr>
          <w:p w14:paraId="3EEFD9F4"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0,5%</w:t>
            </w:r>
          </w:p>
        </w:tc>
      </w:tr>
      <w:tr w:rsidR="00B75D3C" w:rsidRPr="0068075F" w14:paraId="7708C588" w14:textId="77777777" w:rsidTr="00B75D3C">
        <w:trPr>
          <w:trHeight w:val="600"/>
        </w:trPr>
        <w:tc>
          <w:tcPr>
            <w:tcW w:w="2126" w:type="dxa"/>
            <w:vMerge/>
            <w:tcBorders>
              <w:top w:val="nil"/>
              <w:left w:val="nil"/>
              <w:bottom w:val="nil"/>
              <w:right w:val="nil"/>
            </w:tcBorders>
            <w:vAlign w:val="center"/>
            <w:hideMark/>
          </w:tcPr>
          <w:p w14:paraId="3782F5C7" w14:textId="77777777" w:rsidR="00B75D3C" w:rsidRPr="00566A28" w:rsidRDefault="00B75D3C" w:rsidP="006A336C">
            <w:pPr>
              <w:spacing w:after="0" w:line="240" w:lineRule="auto"/>
              <w:rPr>
                <w:rFonts w:eastAsia="Times New Roman" w:cs="Calibri"/>
                <w:color w:val="000000"/>
                <w:sz w:val="18"/>
                <w:szCs w:val="18"/>
                <w:lang w:eastAsia="es-CO"/>
              </w:rPr>
            </w:pPr>
          </w:p>
        </w:tc>
        <w:tc>
          <w:tcPr>
            <w:tcW w:w="3260" w:type="dxa"/>
            <w:tcBorders>
              <w:top w:val="nil"/>
              <w:left w:val="nil"/>
              <w:bottom w:val="single" w:sz="4" w:space="0" w:color="FFFFFF" w:themeColor="background1"/>
              <w:right w:val="nil"/>
            </w:tcBorders>
            <w:shd w:val="clear" w:color="auto" w:fill="F2F2F2" w:themeFill="background1" w:themeFillShade="F2"/>
            <w:vAlign w:val="center"/>
            <w:hideMark/>
          </w:tcPr>
          <w:p w14:paraId="361BA1F8" w14:textId="77777777" w:rsidR="00B75D3C" w:rsidRPr="00566A28" w:rsidRDefault="00B75D3C" w:rsidP="006A336C">
            <w:pPr>
              <w:spacing w:after="0" w:line="240" w:lineRule="auto"/>
              <w:rPr>
                <w:rFonts w:eastAsia="Times New Roman" w:cs="Calibri"/>
                <w:color w:val="000000"/>
                <w:sz w:val="18"/>
                <w:szCs w:val="18"/>
                <w:lang w:eastAsia="es-CO"/>
              </w:rPr>
            </w:pPr>
            <w:r w:rsidRPr="00566A28">
              <w:rPr>
                <w:rFonts w:eastAsia="Times New Roman" w:cs="Calibri"/>
                <w:color w:val="000000"/>
                <w:sz w:val="18"/>
                <w:szCs w:val="18"/>
                <w:lang w:eastAsia="es-CO"/>
              </w:rPr>
              <w:t>Envíos fuera de los perímetros de Mensajería, movilizados con guía desde una ciudad principal a otra ciudad principal</w:t>
            </w:r>
          </w:p>
          <w:p w14:paraId="5D21764B" w14:textId="77777777" w:rsidR="00B75D3C" w:rsidRPr="00566A28" w:rsidRDefault="00B75D3C" w:rsidP="006A336C">
            <w:pPr>
              <w:spacing w:after="0" w:line="240" w:lineRule="auto"/>
              <w:rPr>
                <w:rFonts w:eastAsia="Times New Roman" w:cs="Calibri"/>
                <w:color w:val="000000"/>
                <w:sz w:val="18"/>
                <w:szCs w:val="18"/>
                <w:lang w:eastAsia="es-CO"/>
              </w:rPr>
            </w:pPr>
            <w:r w:rsidRPr="00566A28">
              <w:rPr>
                <w:rFonts w:eastAsia="Times New Roman" w:cs="Calibri"/>
                <w:color w:val="000000"/>
                <w:sz w:val="18"/>
                <w:szCs w:val="18"/>
                <w:lang w:eastAsia="es-CO"/>
              </w:rPr>
              <w:t>Gestión Devoluciones</w:t>
            </w:r>
            <w:r w:rsidRPr="00566A28">
              <w:rPr>
                <w:rFonts w:eastAsia="Times New Roman" w:cs="Calibri"/>
                <w:b/>
                <w:color w:val="000000"/>
                <w:sz w:val="18"/>
                <w:szCs w:val="18"/>
                <w:lang w:eastAsia="es-CO"/>
              </w:rPr>
              <w:t>:</w:t>
            </w:r>
            <w:r w:rsidRPr="00566A28">
              <w:rPr>
                <w:rFonts w:eastAsia="Times New Roman" w:cs="Calibri"/>
                <w:color w:val="000000"/>
                <w:sz w:val="18"/>
                <w:szCs w:val="18"/>
                <w:lang w:eastAsia="es-CO"/>
              </w:rPr>
              <w:t xml:space="preserve"> Máximo 3 re intentos. </w:t>
            </w:r>
          </w:p>
          <w:p w14:paraId="67C3F4DC" w14:textId="77777777" w:rsidR="00B75D3C" w:rsidRPr="00566A28" w:rsidRDefault="00B75D3C" w:rsidP="006A336C">
            <w:pPr>
              <w:spacing w:after="0" w:line="240" w:lineRule="auto"/>
              <w:rPr>
                <w:rFonts w:eastAsia="Times New Roman" w:cs="Calibri"/>
                <w:color w:val="000000"/>
                <w:sz w:val="18"/>
                <w:szCs w:val="18"/>
                <w:lang w:eastAsia="es-CO"/>
              </w:rPr>
            </w:pPr>
          </w:p>
        </w:tc>
        <w:tc>
          <w:tcPr>
            <w:tcW w:w="2127" w:type="dxa"/>
            <w:tcBorders>
              <w:top w:val="nil"/>
              <w:left w:val="nil"/>
              <w:bottom w:val="nil"/>
              <w:right w:val="nil"/>
            </w:tcBorders>
            <w:shd w:val="clear" w:color="auto" w:fill="auto"/>
            <w:vAlign w:val="center"/>
            <w:hideMark/>
          </w:tcPr>
          <w:p w14:paraId="63957F0D"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3 días</w:t>
            </w:r>
          </w:p>
          <w:p w14:paraId="7937FB79" w14:textId="77777777" w:rsidR="00B75D3C" w:rsidRPr="00566A28" w:rsidRDefault="00B75D3C" w:rsidP="006A336C">
            <w:pPr>
              <w:spacing w:after="0" w:line="240" w:lineRule="auto"/>
              <w:jc w:val="center"/>
              <w:rPr>
                <w:rFonts w:eastAsia="Times New Roman" w:cs="Calibri"/>
                <w:color w:val="000000"/>
                <w:sz w:val="18"/>
                <w:szCs w:val="18"/>
                <w:lang w:eastAsia="es-CO"/>
              </w:rPr>
            </w:pPr>
          </w:p>
          <w:p w14:paraId="73B7446B"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3 días</w:t>
            </w:r>
          </w:p>
        </w:tc>
        <w:tc>
          <w:tcPr>
            <w:tcW w:w="1842" w:type="dxa"/>
            <w:tcBorders>
              <w:top w:val="nil"/>
              <w:left w:val="nil"/>
              <w:bottom w:val="nil"/>
              <w:right w:val="nil"/>
            </w:tcBorders>
            <w:shd w:val="clear" w:color="auto" w:fill="auto"/>
            <w:vAlign w:val="center"/>
            <w:hideMark/>
          </w:tcPr>
          <w:p w14:paraId="58C8B9A0"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0,5%</w:t>
            </w:r>
          </w:p>
          <w:p w14:paraId="2786199A" w14:textId="77777777" w:rsidR="00B75D3C" w:rsidRPr="00566A28" w:rsidRDefault="00B75D3C" w:rsidP="006A336C">
            <w:pPr>
              <w:spacing w:after="0" w:line="240" w:lineRule="auto"/>
              <w:jc w:val="center"/>
              <w:rPr>
                <w:rFonts w:eastAsia="Times New Roman" w:cs="Calibri"/>
                <w:color w:val="000000"/>
                <w:sz w:val="18"/>
                <w:szCs w:val="18"/>
                <w:lang w:eastAsia="es-CO"/>
              </w:rPr>
            </w:pPr>
          </w:p>
          <w:p w14:paraId="5E90E0B1"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0,5%</w:t>
            </w:r>
          </w:p>
        </w:tc>
      </w:tr>
      <w:tr w:rsidR="00B75D3C" w:rsidRPr="0068075F" w14:paraId="1D63B814" w14:textId="77777777" w:rsidTr="00B75D3C">
        <w:trPr>
          <w:trHeight w:val="600"/>
        </w:trPr>
        <w:tc>
          <w:tcPr>
            <w:tcW w:w="2126" w:type="dxa"/>
            <w:vMerge/>
            <w:tcBorders>
              <w:top w:val="nil"/>
              <w:left w:val="nil"/>
              <w:bottom w:val="nil"/>
              <w:right w:val="nil"/>
            </w:tcBorders>
            <w:vAlign w:val="center"/>
            <w:hideMark/>
          </w:tcPr>
          <w:p w14:paraId="268EED71" w14:textId="77777777" w:rsidR="00B75D3C" w:rsidRPr="00566A28" w:rsidRDefault="00B75D3C" w:rsidP="006A336C">
            <w:pPr>
              <w:spacing w:after="0" w:line="240" w:lineRule="auto"/>
              <w:rPr>
                <w:rFonts w:eastAsia="Times New Roman" w:cs="Calibri"/>
                <w:color w:val="000000"/>
                <w:sz w:val="18"/>
                <w:szCs w:val="18"/>
                <w:lang w:eastAsia="es-CO"/>
              </w:rPr>
            </w:pPr>
          </w:p>
        </w:tc>
        <w:tc>
          <w:tcPr>
            <w:tcW w:w="3260" w:type="dxa"/>
            <w:tcBorders>
              <w:top w:val="single" w:sz="4" w:space="0" w:color="FFFFFF" w:themeColor="background1"/>
              <w:left w:val="nil"/>
              <w:bottom w:val="nil"/>
              <w:right w:val="nil"/>
            </w:tcBorders>
            <w:shd w:val="clear" w:color="auto" w:fill="F2F2F2" w:themeFill="background1" w:themeFillShade="F2"/>
            <w:vAlign w:val="center"/>
            <w:hideMark/>
          </w:tcPr>
          <w:p w14:paraId="5437C56B" w14:textId="77777777" w:rsidR="00B75D3C" w:rsidRPr="00566A28" w:rsidRDefault="00B75D3C" w:rsidP="006A336C">
            <w:pPr>
              <w:spacing w:after="0" w:line="240" w:lineRule="auto"/>
              <w:rPr>
                <w:rFonts w:eastAsia="Times New Roman" w:cs="Calibri"/>
                <w:color w:val="000000"/>
                <w:sz w:val="18"/>
                <w:szCs w:val="18"/>
                <w:lang w:eastAsia="es-CO"/>
              </w:rPr>
            </w:pPr>
            <w:r w:rsidRPr="00566A28">
              <w:rPr>
                <w:rFonts w:eastAsia="Times New Roman" w:cs="Calibri"/>
                <w:color w:val="000000"/>
                <w:sz w:val="18"/>
                <w:szCs w:val="18"/>
                <w:lang w:eastAsia="es-CO"/>
              </w:rPr>
              <w:t>Envíos fuera de los perímetros de mensajería, movilizados con guía desde una ciudad principal a ciudades intermedias</w:t>
            </w:r>
          </w:p>
        </w:tc>
        <w:tc>
          <w:tcPr>
            <w:tcW w:w="2127" w:type="dxa"/>
            <w:tcBorders>
              <w:top w:val="nil"/>
              <w:left w:val="nil"/>
              <w:bottom w:val="nil"/>
              <w:right w:val="nil"/>
            </w:tcBorders>
            <w:shd w:val="clear" w:color="auto" w:fill="auto"/>
            <w:vAlign w:val="center"/>
            <w:hideMark/>
          </w:tcPr>
          <w:p w14:paraId="7A9D6AA4"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4 días</w:t>
            </w:r>
          </w:p>
        </w:tc>
        <w:tc>
          <w:tcPr>
            <w:tcW w:w="1842" w:type="dxa"/>
            <w:tcBorders>
              <w:top w:val="nil"/>
              <w:left w:val="nil"/>
              <w:bottom w:val="nil"/>
              <w:right w:val="nil"/>
            </w:tcBorders>
            <w:shd w:val="clear" w:color="auto" w:fill="auto"/>
            <w:vAlign w:val="center"/>
            <w:hideMark/>
          </w:tcPr>
          <w:p w14:paraId="04110E71"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0,5%</w:t>
            </w:r>
          </w:p>
        </w:tc>
      </w:tr>
      <w:tr w:rsidR="00B75D3C" w:rsidRPr="0068075F" w14:paraId="4E8D5C8C" w14:textId="77777777" w:rsidTr="00B75D3C">
        <w:trPr>
          <w:trHeight w:val="600"/>
        </w:trPr>
        <w:tc>
          <w:tcPr>
            <w:tcW w:w="2126" w:type="dxa"/>
            <w:vMerge/>
            <w:tcBorders>
              <w:top w:val="nil"/>
              <w:left w:val="nil"/>
              <w:bottom w:val="nil"/>
              <w:right w:val="nil"/>
            </w:tcBorders>
            <w:vAlign w:val="center"/>
            <w:hideMark/>
          </w:tcPr>
          <w:p w14:paraId="1599A57E" w14:textId="77777777" w:rsidR="00B75D3C" w:rsidRPr="00566A28" w:rsidRDefault="00B75D3C" w:rsidP="006A336C">
            <w:pPr>
              <w:spacing w:after="0" w:line="240" w:lineRule="auto"/>
              <w:rPr>
                <w:rFonts w:eastAsia="Times New Roman" w:cs="Calibri"/>
                <w:color w:val="000000"/>
                <w:sz w:val="18"/>
                <w:szCs w:val="18"/>
                <w:lang w:eastAsia="es-CO"/>
              </w:rPr>
            </w:pPr>
          </w:p>
        </w:tc>
        <w:tc>
          <w:tcPr>
            <w:tcW w:w="3260" w:type="dxa"/>
            <w:tcBorders>
              <w:top w:val="nil"/>
              <w:left w:val="nil"/>
              <w:right w:val="nil"/>
            </w:tcBorders>
            <w:shd w:val="clear" w:color="auto" w:fill="F2F2F2" w:themeFill="background1" w:themeFillShade="F2"/>
            <w:vAlign w:val="center"/>
            <w:hideMark/>
          </w:tcPr>
          <w:p w14:paraId="426E9E87" w14:textId="77777777" w:rsidR="00B75D3C" w:rsidRPr="00566A28" w:rsidRDefault="00B75D3C" w:rsidP="006A336C">
            <w:pPr>
              <w:spacing w:after="0" w:line="240" w:lineRule="auto"/>
              <w:rPr>
                <w:rFonts w:eastAsia="Times New Roman" w:cs="Calibri"/>
                <w:color w:val="000000"/>
                <w:sz w:val="18"/>
                <w:szCs w:val="18"/>
                <w:lang w:eastAsia="es-CO"/>
              </w:rPr>
            </w:pPr>
            <w:r w:rsidRPr="00566A28">
              <w:rPr>
                <w:rFonts w:eastAsia="Times New Roman" w:cs="Calibri"/>
                <w:color w:val="000000"/>
                <w:sz w:val="18"/>
                <w:szCs w:val="18"/>
                <w:lang w:eastAsia="es-CO"/>
              </w:rPr>
              <w:t>Envíos fuera de los perímetros de mensajería, movilizados con guía desde una ciudad principal a ciudades con trayecto especial</w:t>
            </w:r>
          </w:p>
        </w:tc>
        <w:tc>
          <w:tcPr>
            <w:tcW w:w="2127" w:type="dxa"/>
            <w:tcBorders>
              <w:top w:val="nil"/>
              <w:left w:val="nil"/>
              <w:bottom w:val="nil"/>
              <w:right w:val="nil"/>
            </w:tcBorders>
            <w:shd w:val="clear" w:color="auto" w:fill="auto"/>
            <w:vAlign w:val="center"/>
            <w:hideMark/>
          </w:tcPr>
          <w:p w14:paraId="28C46D06"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6 días</w:t>
            </w:r>
          </w:p>
        </w:tc>
        <w:tc>
          <w:tcPr>
            <w:tcW w:w="1842" w:type="dxa"/>
            <w:tcBorders>
              <w:top w:val="nil"/>
              <w:left w:val="nil"/>
              <w:bottom w:val="nil"/>
              <w:right w:val="nil"/>
            </w:tcBorders>
            <w:shd w:val="clear" w:color="auto" w:fill="auto"/>
            <w:vAlign w:val="center"/>
            <w:hideMark/>
          </w:tcPr>
          <w:p w14:paraId="129739B4"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0,5%</w:t>
            </w:r>
          </w:p>
        </w:tc>
      </w:tr>
      <w:tr w:rsidR="00B75D3C" w:rsidRPr="0068075F" w14:paraId="1C4B57DE" w14:textId="77777777" w:rsidTr="00B75D3C">
        <w:trPr>
          <w:trHeight w:val="600"/>
        </w:trPr>
        <w:tc>
          <w:tcPr>
            <w:tcW w:w="2126" w:type="dxa"/>
            <w:vMerge/>
            <w:tcBorders>
              <w:top w:val="nil"/>
              <w:left w:val="nil"/>
              <w:bottom w:val="nil"/>
              <w:right w:val="nil"/>
            </w:tcBorders>
            <w:vAlign w:val="center"/>
            <w:hideMark/>
          </w:tcPr>
          <w:p w14:paraId="20243C81" w14:textId="77777777" w:rsidR="00B75D3C" w:rsidRPr="00566A28" w:rsidRDefault="00B75D3C" w:rsidP="006A336C">
            <w:pPr>
              <w:spacing w:after="0" w:line="240" w:lineRule="auto"/>
              <w:rPr>
                <w:rFonts w:eastAsia="Times New Roman" w:cs="Calibri"/>
                <w:color w:val="000000"/>
                <w:sz w:val="18"/>
                <w:szCs w:val="18"/>
                <w:lang w:eastAsia="es-CO"/>
              </w:rPr>
            </w:pPr>
          </w:p>
        </w:tc>
        <w:tc>
          <w:tcPr>
            <w:tcW w:w="3260" w:type="dxa"/>
            <w:tcBorders>
              <w:top w:val="nil"/>
              <w:left w:val="nil"/>
              <w:bottom w:val="single" w:sz="4" w:space="0" w:color="FFFFFF" w:themeColor="background1"/>
              <w:right w:val="nil"/>
            </w:tcBorders>
            <w:shd w:val="clear" w:color="auto" w:fill="F2F2F2" w:themeFill="background1" w:themeFillShade="F2"/>
            <w:vAlign w:val="center"/>
            <w:hideMark/>
          </w:tcPr>
          <w:p w14:paraId="2931EBF1" w14:textId="77777777" w:rsidR="00B75D3C" w:rsidRPr="00566A28" w:rsidRDefault="00B75D3C" w:rsidP="006A336C">
            <w:pPr>
              <w:spacing w:after="0" w:line="240" w:lineRule="auto"/>
              <w:rPr>
                <w:rFonts w:eastAsia="Times New Roman" w:cs="Calibri"/>
                <w:color w:val="000000"/>
                <w:sz w:val="18"/>
                <w:szCs w:val="18"/>
                <w:lang w:eastAsia="es-CO"/>
              </w:rPr>
            </w:pPr>
            <w:r w:rsidRPr="00566A28">
              <w:rPr>
                <w:rFonts w:eastAsia="Times New Roman" w:cs="Calibri"/>
                <w:color w:val="000000"/>
                <w:sz w:val="18"/>
                <w:szCs w:val="18"/>
                <w:lang w:eastAsia="es-CO"/>
              </w:rPr>
              <w:t>Envíos fuera de los perímetros de mensajería, movilizados con guía desde una ciudad principal a ciudades de difícil acceso</w:t>
            </w:r>
          </w:p>
          <w:p w14:paraId="4845CBBE" w14:textId="7A11B542" w:rsidR="00B75D3C" w:rsidRPr="00566A28" w:rsidRDefault="00B75D3C" w:rsidP="006A336C">
            <w:pPr>
              <w:spacing w:after="0" w:line="240" w:lineRule="auto"/>
              <w:rPr>
                <w:rFonts w:eastAsia="Times New Roman" w:cs="Calibri"/>
                <w:color w:val="000000"/>
                <w:sz w:val="18"/>
                <w:szCs w:val="18"/>
                <w:lang w:eastAsia="es-CO"/>
              </w:rPr>
            </w:pPr>
            <w:r w:rsidRPr="00566A28">
              <w:rPr>
                <w:rFonts w:eastAsia="Times New Roman" w:cs="Calibri"/>
                <w:color w:val="000000"/>
                <w:sz w:val="18"/>
                <w:szCs w:val="18"/>
                <w:lang w:eastAsia="es-CO"/>
              </w:rPr>
              <w:t>Gestión Devoluciones</w:t>
            </w:r>
            <w:r w:rsidRPr="00566A28">
              <w:rPr>
                <w:rFonts w:eastAsia="Times New Roman" w:cs="Calibri"/>
                <w:b/>
                <w:color w:val="000000"/>
                <w:sz w:val="18"/>
                <w:szCs w:val="18"/>
                <w:lang w:eastAsia="es-CO"/>
              </w:rPr>
              <w:t>:</w:t>
            </w:r>
            <w:r>
              <w:rPr>
                <w:rFonts w:eastAsia="Times New Roman" w:cs="Calibri"/>
                <w:color w:val="000000"/>
                <w:sz w:val="18"/>
                <w:szCs w:val="18"/>
                <w:lang w:eastAsia="es-CO"/>
              </w:rPr>
              <w:t xml:space="preserve"> Máximo 3 re intentos. </w:t>
            </w:r>
          </w:p>
        </w:tc>
        <w:tc>
          <w:tcPr>
            <w:tcW w:w="2127" w:type="dxa"/>
            <w:tcBorders>
              <w:top w:val="nil"/>
              <w:left w:val="nil"/>
              <w:bottom w:val="nil"/>
              <w:right w:val="nil"/>
            </w:tcBorders>
            <w:shd w:val="clear" w:color="auto" w:fill="auto"/>
            <w:vAlign w:val="center"/>
            <w:hideMark/>
          </w:tcPr>
          <w:p w14:paraId="38A6092C"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8 días</w:t>
            </w:r>
          </w:p>
          <w:p w14:paraId="54BAABF5" w14:textId="77777777" w:rsidR="00B75D3C" w:rsidRPr="00566A28" w:rsidRDefault="00B75D3C" w:rsidP="006A336C">
            <w:pPr>
              <w:spacing w:after="0" w:line="240" w:lineRule="auto"/>
              <w:jc w:val="center"/>
              <w:rPr>
                <w:rFonts w:eastAsia="Times New Roman" w:cs="Calibri"/>
                <w:color w:val="000000"/>
                <w:sz w:val="18"/>
                <w:szCs w:val="18"/>
                <w:lang w:eastAsia="es-CO"/>
              </w:rPr>
            </w:pPr>
          </w:p>
          <w:p w14:paraId="1863C114" w14:textId="77777777" w:rsidR="00B75D3C" w:rsidRPr="00566A28" w:rsidRDefault="00B75D3C" w:rsidP="006A336C">
            <w:pPr>
              <w:spacing w:after="0" w:line="240" w:lineRule="auto"/>
              <w:jc w:val="center"/>
              <w:rPr>
                <w:rFonts w:eastAsia="Times New Roman" w:cs="Calibri"/>
                <w:color w:val="000000"/>
                <w:sz w:val="18"/>
                <w:szCs w:val="18"/>
                <w:lang w:eastAsia="es-CO"/>
              </w:rPr>
            </w:pPr>
          </w:p>
          <w:p w14:paraId="45F2E565"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8 días</w:t>
            </w:r>
          </w:p>
        </w:tc>
        <w:tc>
          <w:tcPr>
            <w:tcW w:w="1842" w:type="dxa"/>
            <w:tcBorders>
              <w:top w:val="nil"/>
              <w:left w:val="nil"/>
              <w:bottom w:val="nil"/>
              <w:right w:val="nil"/>
            </w:tcBorders>
            <w:shd w:val="clear" w:color="auto" w:fill="auto"/>
            <w:vAlign w:val="center"/>
            <w:hideMark/>
          </w:tcPr>
          <w:p w14:paraId="12573853"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0,5%</w:t>
            </w:r>
          </w:p>
          <w:p w14:paraId="37187975" w14:textId="77777777" w:rsidR="00B75D3C" w:rsidRPr="00566A28" w:rsidRDefault="00B75D3C" w:rsidP="006A336C">
            <w:pPr>
              <w:spacing w:after="0" w:line="240" w:lineRule="auto"/>
              <w:jc w:val="center"/>
              <w:rPr>
                <w:rFonts w:eastAsia="Times New Roman" w:cs="Calibri"/>
                <w:color w:val="000000"/>
                <w:sz w:val="18"/>
                <w:szCs w:val="18"/>
                <w:lang w:eastAsia="es-CO"/>
              </w:rPr>
            </w:pPr>
          </w:p>
          <w:p w14:paraId="40F844E9" w14:textId="77777777" w:rsidR="00B75D3C" w:rsidRPr="00566A28" w:rsidRDefault="00B75D3C" w:rsidP="006A336C">
            <w:pPr>
              <w:spacing w:after="0" w:line="240" w:lineRule="auto"/>
              <w:jc w:val="center"/>
              <w:rPr>
                <w:rFonts w:eastAsia="Times New Roman" w:cs="Calibri"/>
                <w:color w:val="000000"/>
                <w:sz w:val="18"/>
                <w:szCs w:val="18"/>
                <w:lang w:eastAsia="es-CO"/>
              </w:rPr>
            </w:pPr>
          </w:p>
          <w:p w14:paraId="0F787C75"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0,5%</w:t>
            </w:r>
          </w:p>
        </w:tc>
      </w:tr>
      <w:tr w:rsidR="00B75D3C" w:rsidRPr="0068075F" w14:paraId="7433548A" w14:textId="77777777" w:rsidTr="00B75D3C">
        <w:trPr>
          <w:trHeight w:val="300"/>
        </w:trPr>
        <w:tc>
          <w:tcPr>
            <w:tcW w:w="2126" w:type="dxa"/>
            <w:vMerge w:val="restart"/>
            <w:tcBorders>
              <w:top w:val="nil"/>
              <w:left w:val="nil"/>
              <w:bottom w:val="nil"/>
              <w:right w:val="nil"/>
            </w:tcBorders>
            <w:shd w:val="clear" w:color="auto" w:fill="auto"/>
            <w:vAlign w:val="center"/>
            <w:hideMark/>
          </w:tcPr>
          <w:p w14:paraId="11769E71" w14:textId="77777777" w:rsidR="00B75D3C" w:rsidRPr="00566A28" w:rsidRDefault="00B75D3C" w:rsidP="006A336C">
            <w:pPr>
              <w:spacing w:after="0" w:line="240" w:lineRule="auto"/>
              <w:rPr>
                <w:rFonts w:eastAsia="Times New Roman" w:cs="Calibri"/>
                <w:color w:val="000000"/>
                <w:sz w:val="18"/>
                <w:szCs w:val="18"/>
                <w:lang w:eastAsia="es-CO"/>
              </w:rPr>
            </w:pPr>
            <w:r w:rsidRPr="00566A28">
              <w:rPr>
                <w:rFonts w:eastAsia="Times New Roman" w:cs="Calibri"/>
                <w:color w:val="000000"/>
                <w:sz w:val="18"/>
                <w:szCs w:val="18"/>
                <w:lang w:eastAsia="es-CO"/>
              </w:rPr>
              <w:t>5. Suministro de "Recursos Humano", "Recurso Tecnológico", "Insumos de Oficina"</w:t>
            </w:r>
          </w:p>
        </w:tc>
        <w:tc>
          <w:tcPr>
            <w:tcW w:w="3260" w:type="dxa"/>
            <w:tcBorders>
              <w:top w:val="single" w:sz="4" w:space="0" w:color="FFFFFF" w:themeColor="background1"/>
              <w:left w:val="nil"/>
              <w:bottom w:val="nil"/>
              <w:right w:val="nil"/>
            </w:tcBorders>
            <w:shd w:val="clear" w:color="auto" w:fill="F2F2F2" w:themeFill="background1" w:themeFillShade="F2"/>
            <w:vAlign w:val="center"/>
            <w:hideMark/>
          </w:tcPr>
          <w:p w14:paraId="0EA910C6" w14:textId="77777777" w:rsidR="00B75D3C" w:rsidRPr="00566A28" w:rsidRDefault="00B75D3C" w:rsidP="006A336C">
            <w:pPr>
              <w:spacing w:after="0" w:line="240" w:lineRule="auto"/>
              <w:rPr>
                <w:rFonts w:eastAsia="Times New Roman" w:cs="Calibri"/>
                <w:color w:val="000000"/>
                <w:sz w:val="18"/>
                <w:szCs w:val="18"/>
                <w:lang w:eastAsia="es-CO"/>
              </w:rPr>
            </w:pPr>
            <w:r w:rsidRPr="00566A28">
              <w:rPr>
                <w:rFonts w:eastAsia="Times New Roman" w:cs="Calibri"/>
                <w:color w:val="000000"/>
                <w:sz w:val="18"/>
                <w:szCs w:val="18"/>
                <w:lang w:eastAsia="es-CO"/>
              </w:rPr>
              <w:t>Cubrimiento vacantes personal asignado al contrato</w:t>
            </w:r>
          </w:p>
        </w:tc>
        <w:tc>
          <w:tcPr>
            <w:tcW w:w="2127" w:type="dxa"/>
            <w:tcBorders>
              <w:top w:val="nil"/>
              <w:left w:val="nil"/>
              <w:bottom w:val="nil"/>
              <w:right w:val="nil"/>
            </w:tcBorders>
            <w:shd w:val="clear" w:color="auto" w:fill="auto"/>
            <w:vAlign w:val="center"/>
            <w:hideMark/>
          </w:tcPr>
          <w:p w14:paraId="06F5267E"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1 día</w:t>
            </w:r>
          </w:p>
        </w:tc>
        <w:tc>
          <w:tcPr>
            <w:tcW w:w="1842" w:type="dxa"/>
            <w:tcBorders>
              <w:top w:val="nil"/>
              <w:left w:val="nil"/>
              <w:bottom w:val="nil"/>
              <w:right w:val="nil"/>
            </w:tcBorders>
            <w:shd w:val="clear" w:color="auto" w:fill="auto"/>
            <w:vAlign w:val="center"/>
            <w:hideMark/>
          </w:tcPr>
          <w:p w14:paraId="05D269D9"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0,08%</w:t>
            </w:r>
          </w:p>
        </w:tc>
      </w:tr>
      <w:tr w:rsidR="00B75D3C" w:rsidRPr="0068075F" w14:paraId="7EF7812D" w14:textId="77777777" w:rsidTr="00B75D3C">
        <w:trPr>
          <w:trHeight w:val="600"/>
        </w:trPr>
        <w:tc>
          <w:tcPr>
            <w:tcW w:w="2126" w:type="dxa"/>
            <w:vMerge/>
            <w:tcBorders>
              <w:top w:val="nil"/>
              <w:left w:val="nil"/>
              <w:bottom w:val="nil"/>
              <w:right w:val="nil"/>
            </w:tcBorders>
            <w:vAlign w:val="center"/>
            <w:hideMark/>
          </w:tcPr>
          <w:p w14:paraId="703F2080" w14:textId="77777777" w:rsidR="00B75D3C" w:rsidRPr="00566A28" w:rsidRDefault="00B75D3C" w:rsidP="006A336C">
            <w:pPr>
              <w:spacing w:after="0" w:line="240" w:lineRule="auto"/>
              <w:rPr>
                <w:rFonts w:eastAsia="Times New Roman" w:cs="Calibri"/>
                <w:color w:val="000000"/>
                <w:sz w:val="18"/>
                <w:szCs w:val="18"/>
                <w:lang w:eastAsia="es-CO"/>
              </w:rPr>
            </w:pPr>
          </w:p>
        </w:tc>
        <w:tc>
          <w:tcPr>
            <w:tcW w:w="3260" w:type="dxa"/>
            <w:tcBorders>
              <w:top w:val="nil"/>
              <w:left w:val="nil"/>
              <w:right w:val="nil"/>
            </w:tcBorders>
            <w:shd w:val="clear" w:color="auto" w:fill="F2F2F2" w:themeFill="background1" w:themeFillShade="F2"/>
            <w:vAlign w:val="center"/>
            <w:hideMark/>
          </w:tcPr>
          <w:p w14:paraId="40CEBDC5" w14:textId="77777777" w:rsidR="00B75D3C" w:rsidRPr="00566A28" w:rsidRDefault="00B75D3C" w:rsidP="006A336C">
            <w:pPr>
              <w:spacing w:after="0" w:line="240" w:lineRule="auto"/>
              <w:rPr>
                <w:rFonts w:eastAsia="Times New Roman" w:cs="Calibri"/>
                <w:color w:val="000000"/>
                <w:sz w:val="18"/>
                <w:szCs w:val="18"/>
                <w:lang w:eastAsia="es-CO"/>
              </w:rPr>
            </w:pPr>
            <w:r w:rsidRPr="00566A28">
              <w:rPr>
                <w:rFonts w:eastAsia="Times New Roman" w:cs="Calibri"/>
                <w:color w:val="000000"/>
                <w:sz w:val="18"/>
                <w:szCs w:val="18"/>
                <w:lang w:eastAsia="es-CO"/>
              </w:rPr>
              <w:t>Soporte Tecnológico equipos que presentan fallas en la operación</w:t>
            </w:r>
          </w:p>
        </w:tc>
        <w:tc>
          <w:tcPr>
            <w:tcW w:w="2127" w:type="dxa"/>
            <w:tcBorders>
              <w:top w:val="nil"/>
              <w:left w:val="nil"/>
              <w:bottom w:val="nil"/>
              <w:right w:val="nil"/>
            </w:tcBorders>
            <w:shd w:val="clear" w:color="auto" w:fill="auto"/>
            <w:vAlign w:val="center"/>
            <w:hideMark/>
          </w:tcPr>
          <w:p w14:paraId="5652FE5D"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2 días</w:t>
            </w:r>
          </w:p>
        </w:tc>
        <w:tc>
          <w:tcPr>
            <w:tcW w:w="1842" w:type="dxa"/>
            <w:tcBorders>
              <w:top w:val="nil"/>
              <w:left w:val="nil"/>
              <w:bottom w:val="nil"/>
              <w:right w:val="nil"/>
            </w:tcBorders>
            <w:shd w:val="clear" w:color="auto" w:fill="auto"/>
            <w:vAlign w:val="center"/>
            <w:hideMark/>
          </w:tcPr>
          <w:p w14:paraId="48F520C8"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0,08%</w:t>
            </w:r>
          </w:p>
        </w:tc>
      </w:tr>
      <w:tr w:rsidR="00B75D3C" w:rsidRPr="0068075F" w14:paraId="1B76439B" w14:textId="77777777" w:rsidTr="00B75D3C">
        <w:trPr>
          <w:trHeight w:val="300"/>
        </w:trPr>
        <w:tc>
          <w:tcPr>
            <w:tcW w:w="2126" w:type="dxa"/>
            <w:vMerge/>
            <w:tcBorders>
              <w:top w:val="nil"/>
              <w:left w:val="nil"/>
              <w:bottom w:val="nil"/>
              <w:right w:val="nil"/>
            </w:tcBorders>
            <w:vAlign w:val="center"/>
            <w:hideMark/>
          </w:tcPr>
          <w:p w14:paraId="7823AA75" w14:textId="77777777" w:rsidR="00B75D3C" w:rsidRPr="00566A28" w:rsidRDefault="00B75D3C" w:rsidP="006A336C">
            <w:pPr>
              <w:spacing w:after="0" w:line="240" w:lineRule="auto"/>
              <w:rPr>
                <w:rFonts w:eastAsia="Times New Roman" w:cs="Calibri"/>
                <w:color w:val="000000"/>
                <w:sz w:val="18"/>
                <w:szCs w:val="18"/>
                <w:lang w:eastAsia="es-CO"/>
              </w:rPr>
            </w:pPr>
          </w:p>
        </w:tc>
        <w:tc>
          <w:tcPr>
            <w:tcW w:w="3260" w:type="dxa"/>
            <w:tcBorders>
              <w:top w:val="nil"/>
              <w:left w:val="nil"/>
              <w:bottom w:val="single" w:sz="4" w:space="0" w:color="FFFFFF" w:themeColor="background1"/>
              <w:right w:val="nil"/>
            </w:tcBorders>
            <w:shd w:val="clear" w:color="auto" w:fill="F2F2F2" w:themeFill="background1" w:themeFillShade="F2"/>
            <w:vAlign w:val="center"/>
            <w:hideMark/>
          </w:tcPr>
          <w:p w14:paraId="7B95D7A3" w14:textId="5677E747" w:rsidR="00B75D3C" w:rsidRPr="00566A28" w:rsidRDefault="00B75D3C" w:rsidP="006A336C">
            <w:pPr>
              <w:spacing w:after="0" w:line="240" w:lineRule="auto"/>
              <w:rPr>
                <w:rFonts w:eastAsia="Times New Roman" w:cs="Calibri"/>
                <w:color w:val="000000"/>
                <w:sz w:val="18"/>
                <w:szCs w:val="18"/>
                <w:lang w:eastAsia="es-CO"/>
              </w:rPr>
            </w:pPr>
            <w:r>
              <w:rPr>
                <w:rFonts w:eastAsia="Times New Roman" w:cs="Calibri"/>
                <w:color w:val="000000"/>
                <w:sz w:val="18"/>
                <w:szCs w:val="18"/>
                <w:lang w:eastAsia="es-CO"/>
              </w:rPr>
              <w:t>Asignación Insumos de oficina</w:t>
            </w:r>
          </w:p>
        </w:tc>
        <w:tc>
          <w:tcPr>
            <w:tcW w:w="2127" w:type="dxa"/>
            <w:tcBorders>
              <w:top w:val="nil"/>
              <w:left w:val="nil"/>
              <w:bottom w:val="nil"/>
              <w:right w:val="nil"/>
            </w:tcBorders>
            <w:shd w:val="clear" w:color="auto" w:fill="auto"/>
            <w:vAlign w:val="center"/>
            <w:hideMark/>
          </w:tcPr>
          <w:p w14:paraId="3E7E795B"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1 día</w:t>
            </w:r>
          </w:p>
        </w:tc>
        <w:tc>
          <w:tcPr>
            <w:tcW w:w="1842" w:type="dxa"/>
            <w:tcBorders>
              <w:top w:val="nil"/>
              <w:left w:val="nil"/>
              <w:bottom w:val="nil"/>
              <w:right w:val="nil"/>
            </w:tcBorders>
            <w:shd w:val="clear" w:color="auto" w:fill="auto"/>
            <w:vAlign w:val="center"/>
            <w:hideMark/>
          </w:tcPr>
          <w:p w14:paraId="15027CB1"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0,08%</w:t>
            </w:r>
          </w:p>
        </w:tc>
      </w:tr>
      <w:tr w:rsidR="00B75D3C" w:rsidRPr="0068075F" w14:paraId="65C51DF2" w14:textId="77777777" w:rsidTr="00B75D3C">
        <w:trPr>
          <w:trHeight w:val="600"/>
        </w:trPr>
        <w:tc>
          <w:tcPr>
            <w:tcW w:w="2126" w:type="dxa"/>
            <w:tcBorders>
              <w:top w:val="nil"/>
              <w:left w:val="nil"/>
              <w:bottom w:val="nil"/>
              <w:right w:val="nil"/>
            </w:tcBorders>
            <w:shd w:val="clear" w:color="auto" w:fill="auto"/>
            <w:vAlign w:val="center"/>
            <w:hideMark/>
          </w:tcPr>
          <w:p w14:paraId="230C58B8" w14:textId="77777777" w:rsidR="00B75D3C" w:rsidRPr="00566A28" w:rsidRDefault="00B75D3C" w:rsidP="006A336C">
            <w:pPr>
              <w:spacing w:after="0" w:line="240" w:lineRule="auto"/>
              <w:rPr>
                <w:rFonts w:eastAsia="Times New Roman" w:cs="Calibri"/>
                <w:color w:val="000000"/>
                <w:sz w:val="18"/>
                <w:szCs w:val="18"/>
                <w:lang w:eastAsia="es-CO"/>
              </w:rPr>
            </w:pPr>
            <w:r w:rsidRPr="00566A28">
              <w:rPr>
                <w:rFonts w:eastAsia="Times New Roman" w:cs="Calibri"/>
                <w:color w:val="000000"/>
                <w:sz w:val="18"/>
                <w:szCs w:val="18"/>
                <w:lang w:eastAsia="es-CO"/>
              </w:rPr>
              <w:t>6. Controles, Informes, Reportes Gestión de cierre por transacción actividad.</w:t>
            </w:r>
          </w:p>
        </w:tc>
        <w:tc>
          <w:tcPr>
            <w:tcW w:w="3260" w:type="dxa"/>
            <w:tcBorders>
              <w:top w:val="single" w:sz="4" w:space="0" w:color="FFFFFF" w:themeColor="background1"/>
              <w:left w:val="nil"/>
              <w:bottom w:val="single" w:sz="4" w:space="0" w:color="FFFFFF" w:themeColor="background1"/>
              <w:right w:val="nil"/>
            </w:tcBorders>
            <w:shd w:val="clear" w:color="auto" w:fill="F2F2F2" w:themeFill="background1" w:themeFillShade="F2"/>
            <w:vAlign w:val="center"/>
            <w:hideMark/>
          </w:tcPr>
          <w:p w14:paraId="2BB4424B" w14:textId="77777777" w:rsidR="00B75D3C" w:rsidRPr="00566A28" w:rsidRDefault="00B75D3C" w:rsidP="006A336C">
            <w:pPr>
              <w:spacing w:after="0" w:line="240" w:lineRule="auto"/>
              <w:rPr>
                <w:rFonts w:eastAsia="Times New Roman" w:cs="Calibri"/>
                <w:color w:val="000000"/>
                <w:sz w:val="18"/>
                <w:szCs w:val="18"/>
                <w:lang w:eastAsia="es-CO"/>
              </w:rPr>
            </w:pPr>
            <w:r w:rsidRPr="00566A28">
              <w:rPr>
                <w:rFonts w:eastAsia="Times New Roman" w:cs="Calibri"/>
                <w:color w:val="000000"/>
                <w:sz w:val="18"/>
                <w:szCs w:val="18"/>
                <w:lang w:eastAsia="es-CO"/>
              </w:rPr>
              <w:t>Cierre de operación, Informes de Gestión, Reportes Operativos, Acuses de recibo.</w:t>
            </w:r>
          </w:p>
        </w:tc>
        <w:tc>
          <w:tcPr>
            <w:tcW w:w="2127" w:type="dxa"/>
            <w:tcBorders>
              <w:top w:val="nil"/>
              <w:left w:val="nil"/>
              <w:bottom w:val="nil"/>
              <w:right w:val="nil"/>
            </w:tcBorders>
            <w:shd w:val="clear" w:color="auto" w:fill="auto"/>
            <w:vAlign w:val="center"/>
            <w:hideMark/>
          </w:tcPr>
          <w:p w14:paraId="3D5FFA9B"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5 días</w:t>
            </w:r>
          </w:p>
        </w:tc>
        <w:tc>
          <w:tcPr>
            <w:tcW w:w="1842" w:type="dxa"/>
            <w:tcBorders>
              <w:top w:val="nil"/>
              <w:left w:val="nil"/>
              <w:bottom w:val="nil"/>
              <w:right w:val="nil"/>
            </w:tcBorders>
            <w:shd w:val="clear" w:color="auto" w:fill="auto"/>
            <w:vAlign w:val="center"/>
            <w:hideMark/>
          </w:tcPr>
          <w:p w14:paraId="261DF177" w14:textId="77777777" w:rsidR="00B75D3C" w:rsidRPr="00566A28" w:rsidRDefault="00B75D3C" w:rsidP="006A336C">
            <w:pPr>
              <w:spacing w:after="0" w:line="240" w:lineRule="auto"/>
              <w:jc w:val="center"/>
              <w:rPr>
                <w:rFonts w:eastAsia="Times New Roman" w:cs="Calibri"/>
                <w:color w:val="000000"/>
                <w:sz w:val="18"/>
                <w:szCs w:val="18"/>
                <w:lang w:eastAsia="es-CO"/>
              </w:rPr>
            </w:pPr>
            <w:r w:rsidRPr="00566A28">
              <w:rPr>
                <w:rFonts w:eastAsia="Times New Roman" w:cs="Calibri"/>
                <w:color w:val="000000"/>
                <w:sz w:val="18"/>
                <w:szCs w:val="18"/>
                <w:lang w:eastAsia="es-CO"/>
              </w:rPr>
              <w:t>3%</w:t>
            </w:r>
          </w:p>
        </w:tc>
      </w:tr>
      <w:tr w:rsidR="00B75D3C" w:rsidRPr="0068075F" w14:paraId="22B8B948" w14:textId="77777777" w:rsidTr="00B75D3C">
        <w:trPr>
          <w:trHeight w:val="600"/>
        </w:trPr>
        <w:tc>
          <w:tcPr>
            <w:tcW w:w="2126" w:type="dxa"/>
            <w:tcBorders>
              <w:top w:val="nil"/>
              <w:left w:val="nil"/>
              <w:bottom w:val="nil"/>
              <w:right w:val="nil"/>
            </w:tcBorders>
            <w:shd w:val="clear" w:color="auto" w:fill="auto"/>
            <w:vAlign w:val="center"/>
          </w:tcPr>
          <w:p w14:paraId="561AC433" w14:textId="77777777" w:rsidR="00B75D3C" w:rsidRPr="00566A28" w:rsidRDefault="00B75D3C" w:rsidP="006A336C">
            <w:pPr>
              <w:spacing w:after="0" w:line="240" w:lineRule="auto"/>
              <w:rPr>
                <w:rFonts w:eastAsia="Times New Roman" w:cs="Calibri"/>
                <w:color w:val="000000"/>
                <w:sz w:val="18"/>
                <w:szCs w:val="18"/>
                <w:lang w:eastAsia="es-CO"/>
              </w:rPr>
            </w:pPr>
            <w:r>
              <w:rPr>
                <w:rFonts w:eastAsia="Times New Roman" w:cs="Calibri"/>
                <w:color w:val="000000"/>
                <w:sz w:val="18"/>
                <w:szCs w:val="18"/>
                <w:lang w:eastAsia="es-CO"/>
              </w:rPr>
              <w:t>7. No entrega de documentos o paquetes o entrega en destino errado</w:t>
            </w:r>
          </w:p>
        </w:tc>
        <w:tc>
          <w:tcPr>
            <w:tcW w:w="3260" w:type="dxa"/>
            <w:tcBorders>
              <w:top w:val="single" w:sz="4" w:space="0" w:color="FFFFFF" w:themeColor="background1"/>
              <w:left w:val="nil"/>
              <w:bottom w:val="nil"/>
              <w:right w:val="nil"/>
            </w:tcBorders>
            <w:shd w:val="clear" w:color="auto" w:fill="F2F2F2" w:themeFill="background1" w:themeFillShade="F2"/>
            <w:vAlign w:val="center"/>
          </w:tcPr>
          <w:p w14:paraId="5BE5B8F5" w14:textId="77777777" w:rsidR="00B75D3C" w:rsidRPr="00566A28" w:rsidRDefault="00B75D3C" w:rsidP="006A336C">
            <w:pPr>
              <w:spacing w:after="0" w:line="240" w:lineRule="auto"/>
              <w:rPr>
                <w:rFonts w:eastAsia="Times New Roman" w:cs="Calibri"/>
                <w:color w:val="000000"/>
                <w:sz w:val="18"/>
                <w:szCs w:val="18"/>
                <w:lang w:eastAsia="es-CO"/>
              </w:rPr>
            </w:pPr>
            <w:r>
              <w:rPr>
                <w:rFonts w:eastAsia="Times New Roman" w:cs="Calibri"/>
                <w:color w:val="000000"/>
                <w:sz w:val="18"/>
                <w:szCs w:val="18"/>
                <w:lang w:eastAsia="es-CO"/>
              </w:rPr>
              <w:t>Envíos de documentos o paquetes o diligencias a cualquier destino que no sean entregados o entregados de manera errada dentro o fuera del tiempo de los ANS</w:t>
            </w:r>
          </w:p>
        </w:tc>
        <w:tc>
          <w:tcPr>
            <w:tcW w:w="2127" w:type="dxa"/>
            <w:tcBorders>
              <w:top w:val="nil"/>
              <w:left w:val="nil"/>
              <w:bottom w:val="nil"/>
              <w:right w:val="nil"/>
            </w:tcBorders>
            <w:shd w:val="clear" w:color="auto" w:fill="auto"/>
            <w:vAlign w:val="center"/>
          </w:tcPr>
          <w:p w14:paraId="16F58671" w14:textId="77777777" w:rsidR="00B75D3C" w:rsidRPr="00566A28" w:rsidRDefault="00B75D3C" w:rsidP="006A336C">
            <w:pPr>
              <w:spacing w:after="0" w:line="240" w:lineRule="auto"/>
              <w:jc w:val="center"/>
              <w:rPr>
                <w:rFonts w:eastAsia="Times New Roman" w:cs="Calibri"/>
                <w:color w:val="000000"/>
                <w:sz w:val="18"/>
                <w:szCs w:val="18"/>
                <w:lang w:eastAsia="es-CO"/>
              </w:rPr>
            </w:pPr>
            <w:r>
              <w:rPr>
                <w:rFonts w:eastAsia="Times New Roman" w:cs="Calibri"/>
                <w:color w:val="000000"/>
                <w:sz w:val="18"/>
                <w:szCs w:val="18"/>
                <w:lang w:eastAsia="es-CO"/>
              </w:rPr>
              <w:t>0 errores</w:t>
            </w:r>
          </w:p>
        </w:tc>
        <w:tc>
          <w:tcPr>
            <w:tcW w:w="1842" w:type="dxa"/>
            <w:tcBorders>
              <w:top w:val="nil"/>
              <w:left w:val="nil"/>
              <w:bottom w:val="nil"/>
              <w:right w:val="nil"/>
            </w:tcBorders>
            <w:shd w:val="clear" w:color="auto" w:fill="auto"/>
            <w:vAlign w:val="center"/>
          </w:tcPr>
          <w:p w14:paraId="6433650E" w14:textId="77777777" w:rsidR="00B75D3C" w:rsidRPr="00566A28" w:rsidRDefault="00B75D3C" w:rsidP="006A336C">
            <w:pPr>
              <w:spacing w:after="0" w:line="240" w:lineRule="auto"/>
              <w:jc w:val="center"/>
              <w:rPr>
                <w:rFonts w:eastAsia="Times New Roman" w:cs="Calibri"/>
                <w:color w:val="000000"/>
                <w:sz w:val="18"/>
                <w:szCs w:val="18"/>
                <w:lang w:eastAsia="es-CO"/>
              </w:rPr>
            </w:pPr>
            <w:r>
              <w:rPr>
                <w:rFonts w:eastAsia="Times New Roman" w:cs="Calibri"/>
                <w:color w:val="000000"/>
                <w:sz w:val="18"/>
                <w:szCs w:val="18"/>
                <w:lang w:eastAsia="es-CO"/>
              </w:rPr>
              <w:t>5%</w:t>
            </w:r>
          </w:p>
        </w:tc>
      </w:tr>
    </w:tbl>
    <w:p w14:paraId="163759B4" w14:textId="77777777" w:rsidR="00B75D3C" w:rsidRPr="00B75D3C" w:rsidRDefault="00B75D3C" w:rsidP="00B75D3C">
      <w:pPr>
        <w:ind w:left="284"/>
        <w:jc w:val="both"/>
        <w:rPr>
          <w:rFonts w:cstheme="minorHAnsi"/>
        </w:rPr>
      </w:pPr>
    </w:p>
    <w:p w14:paraId="4D5F494F" w14:textId="77777777" w:rsidR="006D1358" w:rsidRPr="00121707" w:rsidRDefault="006D1358" w:rsidP="006D1358">
      <w:pPr>
        <w:ind w:left="284"/>
        <w:jc w:val="both"/>
        <w:rPr>
          <w:rFonts w:cstheme="minorHAnsi"/>
          <w:b/>
        </w:rPr>
      </w:pPr>
      <w:r w:rsidRPr="00121707">
        <w:rPr>
          <w:rFonts w:cstheme="minorHAnsi"/>
          <w:b/>
        </w:rPr>
        <w:t>Aspectos técnicos</w:t>
      </w:r>
    </w:p>
    <w:p w14:paraId="5B8C3A7B" w14:textId="77777777" w:rsidR="006D1358" w:rsidRPr="00121707" w:rsidRDefault="006D1358" w:rsidP="006D1358">
      <w:pPr>
        <w:ind w:left="284"/>
        <w:jc w:val="both"/>
        <w:rPr>
          <w:rFonts w:cstheme="minorHAnsi"/>
          <w:b/>
        </w:rPr>
      </w:pPr>
      <w:r w:rsidRPr="00121707">
        <w:rPr>
          <w:rFonts w:cstheme="minorHAnsi"/>
          <w:b/>
        </w:rPr>
        <w:lastRenderedPageBreak/>
        <w:t>Disponibilidad</w:t>
      </w:r>
    </w:p>
    <w:p w14:paraId="2DAC7845" w14:textId="77777777" w:rsidR="006D1358" w:rsidRPr="00121707" w:rsidRDefault="006D1358" w:rsidP="006D1358">
      <w:pPr>
        <w:ind w:left="284"/>
        <w:jc w:val="both"/>
        <w:rPr>
          <w:rFonts w:cstheme="minorHAnsi"/>
        </w:rPr>
      </w:pPr>
      <w:r w:rsidRPr="00121707">
        <w:rPr>
          <w:rFonts w:cstheme="minorHAnsi"/>
        </w:rPr>
        <w:t>Los servicios destinados a cada una de las tareas tendrán asociada tiempos de acuerdo a la siguiente tabla:</w:t>
      </w:r>
    </w:p>
    <w:p w14:paraId="4C8EC502" w14:textId="77777777" w:rsidR="006D1358" w:rsidRPr="00121707" w:rsidRDefault="006D1358" w:rsidP="006D1358">
      <w:pPr>
        <w:ind w:left="284"/>
        <w:jc w:val="both"/>
        <w:rPr>
          <w:rFonts w:cstheme="minorHAnsi"/>
          <w:b/>
        </w:rPr>
      </w:pPr>
      <w:r w:rsidRPr="00121707">
        <w:rPr>
          <w:rFonts w:cstheme="minorHAnsi"/>
          <w:b/>
        </w:rPr>
        <w:t>Capacidad</w:t>
      </w:r>
    </w:p>
    <w:p w14:paraId="1C28C4AE" w14:textId="77777777" w:rsidR="006D1358" w:rsidRPr="00121707" w:rsidRDefault="006D1358" w:rsidP="006D1358">
      <w:pPr>
        <w:ind w:left="284"/>
        <w:jc w:val="both"/>
        <w:rPr>
          <w:rFonts w:cstheme="minorHAnsi"/>
        </w:rPr>
      </w:pPr>
      <w:r w:rsidRPr="00121707">
        <w:rPr>
          <w:rFonts w:cstheme="minorHAnsi"/>
        </w:rPr>
        <w:t>El prestador del servicio se compromete a gestionar la capacidad de los servicios prestados a Fiduprevisora de acuerdo con sus necesidades. En cualquier caso, el aumento de recursos para la prestación del servicio estará siempre sujeto a verificación y autorización expresa de la entidad.</w:t>
      </w:r>
    </w:p>
    <w:p w14:paraId="630E10B7" w14:textId="77777777" w:rsidR="006D1358" w:rsidRPr="00121707" w:rsidRDefault="006D1358" w:rsidP="006D1358">
      <w:pPr>
        <w:ind w:left="284"/>
        <w:jc w:val="both"/>
        <w:rPr>
          <w:rFonts w:cstheme="minorHAnsi"/>
        </w:rPr>
      </w:pPr>
      <w:r w:rsidRPr="00121707">
        <w:rPr>
          <w:rFonts w:cstheme="minorHAnsi"/>
        </w:rPr>
        <w:t>Con el fin de garantizar unos niveles de servicio adecuados, el prestador del servicio deberá informar a la Fiduprevisora de posibles picos relativos al uso de recursos derivados de su actividad. Dicha notificación deberá realizarse como mínimo 1 vez a la semana</w:t>
      </w:r>
    </w:p>
    <w:p w14:paraId="2DA41D97" w14:textId="77777777" w:rsidR="006D1358" w:rsidRPr="00121707" w:rsidRDefault="006D1358" w:rsidP="006D1358">
      <w:pPr>
        <w:ind w:left="284"/>
        <w:jc w:val="both"/>
        <w:rPr>
          <w:rFonts w:cstheme="minorHAnsi"/>
          <w:b/>
        </w:rPr>
      </w:pPr>
      <w:r w:rsidRPr="00121707">
        <w:rPr>
          <w:rFonts w:cstheme="minorHAnsi"/>
          <w:b/>
        </w:rPr>
        <w:t>Gestión de solicitudes y peticiones del servicio</w:t>
      </w:r>
    </w:p>
    <w:p w14:paraId="0C0FECEB" w14:textId="77777777" w:rsidR="006D1358" w:rsidRPr="00121707" w:rsidRDefault="006D1358" w:rsidP="006D1358">
      <w:pPr>
        <w:ind w:left="284"/>
        <w:jc w:val="both"/>
        <w:rPr>
          <w:rFonts w:cstheme="minorHAnsi"/>
        </w:rPr>
      </w:pPr>
      <w:r w:rsidRPr="00121707">
        <w:rPr>
          <w:rFonts w:cstheme="minorHAnsi"/>
        </w:rPr>
        <w:t xml:space="preserve">La prestación del servicio puede estar sujeta a solicitudes que puedan comprometer la adecuada operatividad de los niveles de servicio. En este sentido y para evitar que estas solicitudes impacten en la menor medida posible en la prestación del servicio, se deben establecen criterios de priorización de solicitudes que permitan ofrecer unos tiempos de respuesta y gestión correctos, los criterios de priorización quedan resumidos en 2 tipos: Normal y Urgentes. </w:t>
      </w:r>
    </w:p>
    <w:p w14:paraId="5A00BCA6" w14:textId="77777777" w:rsidR="006D1358" w:rsidRPr="00121707" w:rsidRDefault="006D1358" w:rsidP="006D1358">
      <w:pPr>
        <w:ind w:left="284"/>
        <w:jc w:val="both"/>
        <w:rPr>
          <w:rFonts w:cstheme="minorHAnsi"/>
        </w:rPr>
      </w:pPr>
      <w:r w:rsidRPr="00121707">
        <w:rPr>
          <w:rFonts w:cstheme="minorHAnsi"/>
        </w:rPr>
        <w:t>Normales: solicitudes que fluyan dentro de la operatividad normal de los servicios requeridos.</w:t>
      </w:r>
    </w:p>
    <w:p w14:paraId="69521EDE" w14:textId="77777777" w:rsidR="006D1358" w:rsidRPr="00121707" w:rsidRDefault="006D1358" w:rsidP="006D1358">
      <w:pPr>
        <w:ind w:left="284"/>
        <w:jc w:val="both"/>
        <w:rPr>
          <w:rFonts w:cstheme="minorHAnsi"/>
        </w:rPr>
      </w:pPr>
      <w:r w:rsidRPr="00121707">
        <w:rPr>
          <w:rFonts w:cstheme="minorHAnsi"/>
        </w:rPr>
        <w:t>Urgentes: solicitudes que implican la gestión de entrega de paquetes o gestión de diligencias en los mínimos tiempos por la importancia para la entidad.</w:t>
      </w:r>
    </w:p>
    <w:p w14:paraId="00C71063" w14:textId="77777777" w:rsidR="004D2912" w:rsidRPr="0068075F" w:rsidRDefault="00F42573" w:rsidP="00E754EC">
      <w:pPr>
        <w:pStyle w:val="Prrafodelista"/>
        <w:numPr>
          <w:ilvl w:val="0"/>
          <w:numId w:val="1"/>
        </w:numPr>
        <w:spacing w:after="0" w:line="240" w:lineRule="auto"/>
        <w:ind w:left="284" w:right="-32" w:hanging="284"/>
        <w:jc w:val="both"/>
        <w:rPr>
          <w:rFonts w:cstheme="minorHAnsi"/>
          <w:b/>
          <w:color w:val="000000" w:themeColor="text1"/>
          <w:sz w:val="24"/>
        </w:rPr>
      </w:pPr>
      <w:r w:rsidRPr="0068075F">
        <w:rPr>
          <w:rFonts w:cstheme="minorHAnsi"/>
          <w:b/>
          <w:color w:val="000000" w:themeColor="text1"/>
          <w:sz w:val="24"/>
        </w:rPr>
        <w:lastRenderedPageBreak/>
        <w:t>Duración</w:t>
      </w:r>
    </w:p>
    <w:p w14:paraId="6FCC64D4" w14:textId="77777777" w:rsidR="004D2912" w:rsidRPr="0068075F" w:rsidRDefault="004D2912" w:rsidP="004D2912">
      <w:pPr>
        <w:spacing w:after="0" w:line="240" w:lineRule="auto"/>
        <w:ind w:right="-32"/>
        <w:jc w:val="both"/>
        <w:rPr>
          <w:rFonts w:cstheme="minorHAnsi"/>
          <w:b/>
          <w:color w:val="000000" w:themeColor="text1"/>
          <w:sz w:val="24"/>
        </w:rPr>
      </w:pPr>
    </w:p>
    <w:p w14:paraId="0F450212" w14:textId="77777777" w:rsidR="004D2912" w:rsidRPr="0068075F" w:rsidRDefault="004D2912" w:rsidP="004D2912">
      <w:pPr>
        <w:spacing w:after="0" w:line="240" w:lineRule="auto"/>
        <w:jc w:val="both"/>
        <w:rPr>
          <w:rFonts w:eastAsia="Calibri" w:cstheme="minorHAnsi"/>
          <w:sz w:val="24"/>
        </w:rPr>
      </w:pPr>
      <w:r w:rsidRPr="0068075F">
        <w:rPr>
          <w:rFonts w:eastAsia="Calibri" w:cstheme="minorHAnsi"/>
          <w:sz w:val="24"/>
        </w:rPr>
        <w:t>La duración estimada para la ejecución del servicio y en consecuencia de la cotización es de doce, veinticuatro y treinta y seis (12, 24 y 36) meses.</w:t>
      </w:r>
    </w:p>
    <w:p w14:paraId="656D1E84" w14:textId="77777777" w:rsidR="004D2912" w:rsidRPr="0068075F" w:rsidRDefault="004D2912" w:rsidP="004D2912">
      <w:pPr>
        <w:spacing w:after="0" w:line="240" w:lineRule="auto"/>
        <w:ind w:right="-32"/>
        <w:jc w:val="both"/>
        <w:rPr>
          <w:rFonts w:cstheme="minorHAnsi"/>
          <w:b/>
          <w:color w:val="000000" w:themeColor="text1"/>
          <w:sz w:val="24"/>
        </w:rPr>
      </w:pPr>
    </w:p>
    <w:p w14:paraId="26388DB7" w14:textId="77777777" w:rsidR="004D2912" w:rsidRPr="0068075F" w:rsidRDefault="00F42573" w:rsidP="00E754EC">
      <w:pPr>
        <w:pStyle w:val="Prrafodelista"/>
        <w:numPr>
          <w:ilvl w:val="0"/>
          <w:numId w:val="1"/>
        </w:numPr>
        <w:spacing w:after="0" w:line="240" w:lineRule="auto"/>
        <w:ind w:left="284" w:right="-32" w:hanging="284"/>
        <w:jc w:val="both"/>
        <w:rPr>
          <w:rFonts w:cstheme="minorHAnsi"/>
          <w:b/>
          <w:color w:val="000000" w:themeColor="text1"/>
          <w:sz w:val="24"/>
        </w:rPr>
      </w:pPr>
      <w:r w:rsidRPr="0068075F">
        <w:rPr>
          <w:rFonts w:cstheme="minorHAnsi"/>
          <w:b/>
          <w:color w:val="000000" w:themeColor="text1"/>
          <w:sz w:val="24"/>
        </w:rPr>
        <w:t>Forma de pago</w:t>
      </w:r>
    </w:p>
    <w:p w14:paraId="62A15E33" w14:textId="77777777" w:rsidR="004D2912" w:rsidRPr="0068075F" w:rsidRDefault="004D2912" w:rsidP="004D2912">
      <w:pPr>
        <w:spacing w:after="0" w:line="240" w:lineRule="auto"/>
        <w:ind w:right="-32"/>
        <w:jc w:val="both"/>
        <w:rPr>
          <w:rFonts w:cstheme="minorHAnsi"/>
          <w:b/>
          <w:color w:val="000000" w:themeColor="text1"/>
          <w:sz w:val="24"/>
        </w:rPr>
      </w:pPr>
    </w:p>
    <w:p w14:paraId="63A7B79F" w14:textId="77777777" w:rsidR="004D2912" w:rsidRPr="0068075F" w:rsidRDefault="004D2912" w:rsidP="004D2912">
      <w:pPr>
        <w:pStyle w:val="Sinespaciado"/>
        <w:tabs>
          <w:tab w:val="left" w:pos="3828"/>
        </w:tabs>
        <w:jc w:val="both"/>
        <w:rPr>
          <w:sz w:val="24"/>
        </w:rPr>
      </w:pPr>
      <w:r w:rsidRPr="0068075F">
        <w:rPr>
          <w:sz w:val="24"/>
          <w:u w:val="single"/>
        </w:rPr>
        <w:t>Fiduprevisora S.A. bajo</w:t>
      </w:r>
      <w:r w:rsidRPr="00C657D6">
        <w:rPr>
          <w:sz w:val="24"/>
          <w:u w:val="single"/>
          <w:lang w:val="es-CO"/>
        </w:rPr>
        <w:t xml:space="preserve"> ninguna circunstancia realizará anticipos</w:t>
      </w:r>
      <w:r w:rsidRPr="0068075F">
        <w:rPr>
          <w:sz w:val="24"/>
          <w:u w:val="single"/>
        </w:rPr>
        <w:t xml:space="preserve"> o</w:t>
      </w:r>
      <w:r w:rsidRPr="00C657D6">
        <w:rPr>
          <w:sz w:val="24"/>
          <w:u w:val="single"/>
          <w:lang w:val="es-CO"/>
        </w:rPr>
        <w:t xml:space="preserve"> pagos anticipados</w:t>
      </w:r>
      <w:r w:rsidRPr="0068075F">
        <w:rPr>
          <w:sz w:val="24"/>
        </w:rPr>
        <w:t>, el</w:t>
      </w:r>
      <w:r w:rsidRPr="00C657D6">
        <w:rPr>
          <w:sz w:val="24"/>
          <w:lang w:val="es-CO"/>
        </w:rPr>
        <w:t xml:space="preserve"> pago</w:t>
      </w:r>
      <w:r w:rsidRPr="0068075F">
        <w:rPr>
          <w:sz w:val="24"/>
        </w:rPr>
        <w:t xml:space="preserve"> del valor</w:t>
      </w:r>
      <w:r w:rsidRPr="00C657D6">
        <w:rPr>
          <w:sz w:val="24"/>
          <w:lang w:val="es-CO"/>
        </w:rPr>
        <w:t xml:space="preserve"> estimado</w:t>
      </w:r>
      <w:r w:rsidRPr="0068075F">
        <w:rPr>
          <w:sz w:val="24"/>
        </w:rPr>
        <w:t xml:space="preserve"> del</w:t>
      </w:r>
      <w:r w:rsidRPr="00C657D6">
        <w:rPr>
          <w:sz w:val="24"/>
          <w:lang w:val="es-CO"/>
        </w:rPr>
        <w:t xml:space="preserve"> servicio</w:t>
      </w:r>
      <w:r w:rsidRPr="0068075F">
        <w:rPr>
          <w:sz w:val="24"/>
        </w:rPr>
        <w:t xml:space="preserve"> se</w:t>
      </w:r>
      <w:r w:rsidRPr="00C657D6">
        <w:rPr>
          <w:sz w:val="24"/>
          <w:lang w:val="es-CO"/>
        </w:rPr>
        <w:t xml:space="preserve"> hará conforme</w:t>
      </w:r>
      <w:r w:rsidRPr="0068075F">
        <w:rPr>
          <w:sz w:val="24"/>
        </w:rPr>
        <w:t xml:space="preserve"> a</w:t>
      </w:r>
      <w:r w:rsidRPr="00C657D6">
        <w:rPr>
          <w:sz w:val="24"/>
          <w:lang w:val="es-CO"/>
        </w:rPr>
        <w:t xml:space="preserve"> los servicios prestados</w:t>
      </w:r>
    </w:p>
    <w:p w14:paraId="343C3A96" w14:textId="77777777" w:rsidR="004D2912" w:rsidRPr="0068075F" w:rsidRDefault="004D2912" w:rsidP="004D2912">
      <w:pPr>
        <w:pStyle w:val="Sinespaciado"/>
        <w:tabs>
          <w:tab w:val="left" w:pos="3828"/>
        </w:tabs>
        <w:jc w:val="both"/>
        <w:rPr>
          <w:sz w:val="24"/>
        </w:rPr>
      </w:pPr>
    </w:p>
    <w:p w14:paraId="05A04E95" w14:textId="77777777" w:rsidR="004D2912" w:rsidRPr="0068075F" w:rsidRDefault="004D2912" w:rsidP="004D2912">
      <w:pPr>
        <w:spacing w:after="0" w:line="240" w:lineRule="auto"/>
        <w:jc w:val="both"/>
        <w:rPr>
          <w:rFonts w:cs="Arial"/>
          <w:i/>
          <w:iCs/>
          <w:sz w:val="24"/>
        </w:rPr>
      </w:pPr>
      <w:r w:rsidRPr="0068075F">
        <w:rPr>
          <w:rFonts w:cs="Arial"/>
          <w:b/>
          <w:bCs/>
          <w:i/>
          <w:iCs/>
          <w:sz w:val="24"/>
        </w:rPr>
        <w:t>Nota:</w:t>
      </w:r>
      <w:r w:rsidRPr="0068075F">
        <w:rPr>
          <w:rFonts w:cs="Arial"/>
          <w:i/>
          <w:iCs/>
          <w:sz w:val="24"/>
        </w:rPr>
        <w:t xml:space="preserve"> FIDUPREVISORA S.A., conforme a su portafolio de servicios financieros, lo invita a invertir en un Fondo de Inversión Colectiva administrado por ésta, con el fin de que los pagos derivados del eventual contrato, sean generados a través de dicho medio. Para lo anterior, podrá solicitar información al correo electrónico mcotes@FIDUPREVISORA.com.co.  </w:t>
      </w:r>
    </w:p>
    <w:p w14:paraId="218B8746" w14:textId="77777777" w:rsidR="004D2912" w:rsidRPr="0068075F" w:rsidRDefault="004D2912" w:rsidP="004D2912">
      <w:pPr>
        <w:spacing w:after="0" w:line="240" w:lineRule="auto"/>
        <w:ind w:right="-32"/>
        <w:jc w:val="both"/>
        <w:rPr>
          <w:rFonts w:cstheme="minorHAnsi"/>
          <w:b/>
          <w:color w:val="000000" w:themeColor="text1"/>
          <w:sz w:val="24"/>
        </w:rPr>
      </w:pPr>
    </w:p>
    <w:p w14:paraId="00D152FD" w14:textId="77777777" w:rsidR="00F42573" w:rsidRPr="0068075F" w:rsidRDefault="00FD14F9" w:rsidP="00E754EC">
      <w:pPr>
        <w:pStyle w:val="Prrafodelista"/>
        <w:numPr>
          <w:ilvl w:val="0"/>
          <w:numId w:val="1"/>
        </w:numPr>
        <w:spacing w:after="0" w:line="240" w:lineRule="auto"/>
        <w:ind w:left="284" w:right="-32" w:hanging="284"/>
        <w:jc w:val="both"/>
        <w:rPr>
          <w:rFonts w:cstheme="minorHAnsi"/>
          <w:b/>
          <w:color w:val="000000" w:themeColor="text1"/>
          <w:sz w:val="24"/>
        </w:rPr>
      </w:pPr>
      <w:r w:rsidRPr="0068075F">
        <w:rPr>
          <w:rFonts w:cstheme="minorHAnsi"/>
          <w:b/>
          <w:color w:val="000000" w:themeColor="text1"/>
          <w:sz w:val="24"/>
        </w:rPr>
        <w:t>VALOR DE LA COTIZACIÓN</w:t>
      </w:r>
    </w:p>
    <w:p w14:paraId="79695D1E" w14:textId="77777777" w:rsidR="00F42573" w:rsidRPr="0068075F" w:rsidRDefault="00F42573" w:rsidP="00F42573">
      <w:pPr>
        <w:autoSpaceDE w:val="0"/>
        <w:adjustRightInd w:val="0"/>
        <w:spacing w:after="0" w:line="240" w:lineRule="auto"/>
        <w:jc w:val="both"/>
        <w:rPr>
          <w:rFonts w:cs="Arial"/>
          <w:sz w:val="24"/>
        </w:rPr>
      </w:pPr>
    </w:p>
    <w:p w14:paraId="5A26445B" w14:textId="19D5EE3B" w:rsidR="00F42573" w:rsidRDefault="00F42573" w:rsidP="00F42573">
      <w:pPr>
        <w:spacing w:after="0" w:line="276" w:lineRule="auto"/>
        <w:jc w:val="both"/>
        <w:rPr>
          <w:color w:val="000000" w:themeColor="text1"/>
          <w:sz w:val="24"/>
          <w:lang w:val="es-MX"/>
        </w:rPr>
      </w:pPr>
      <w:r w:rsidRPr="0068075F">
        <w:rPr>
          <w:color w:val="000000" w:themeColor="text1"/>
          <w:sz w:val="24"/>
          <w:lang w:val="es-MX"/>
        </w:rPr>
        <w:t xml:space="preserve">El valor de la </w:t>
      </w:r>
      <w:r w:rsidR="00FD14F9" w:rsidRPr="0068075F">
        <w:rPr>
          <w:color w:val="000000" w:themeColor="text1"/>
          <w:sz w:val="24"/>
          <w:lang w:val="es-MX"/>
        </w:rPr>
        <w:t>cotización</w:t>
      </w:r>
      <w:r w:rsidRPr="0068075F">
        <w:rPr>
          <w:color w:val="000000" w:themeColor="text1"/>
          <w:sz w:val="24"/>
          <w:lang w:val="es-MX"/>
        </w:rPr>
        <w:t xml:space="preserve"> debe estar en pesos colombianos, </w:t>
      </w:r>
      <w:r w:rsidR="00D30E13" w:rsidRPr="0068075F">
        <w:rPr>
          <w:color w:val="000000" w:themeColor="text1"/>
          <w:sz w:val="24"/>
          <w:lang w:val="es-MX"/>
        </w:rPr>
        <w:t xml:space="preserve">incluir </w:t>
      </w:r>
      <w:r w:rsidR="00D30E13">
        <w:rPr>
          <w:color w:val="000000" w:themeColor="text1"/>
          <w:sz w:val="24"/>
          <w:lang w:val="es-MX"/>
        </w:rPr>
        <w:t xml:space="preserve">la </w:t>
      </w:r>
      <w:r w:rsidR="00D30E13" w:rsidRPr="0068075F">
        <w:rPr>
          <w:color w:val="000000" w:themeColor="text1"/>
          <w:sz w:val="24"/>
          <w:lang w:val="es-MX"/>
        </w:rPr>
        <w:t>vigencia</w:t>
      </w:r>
      <w:r w:rsidR="00D30E13">
        <w:rPr>
          <w:color w:val="000000" w:themeColor="text1"/>
          <w:sz w:val="24"/>
          <w:lang w:val="es-MX"/>
        </w:rPr>
        <w:t xml:space="preserve"> (12, 24 ó 36 meses)</w:t>
      </w:r>
      <w:r w:rsidRPr="0068075F">
        <w:rPr>
          <w:color w:val="000000" w:themeColor="text1"/>
          <w:sz w:val="24"/>
          <w:lang w:val="es-MX"/>
        </w:rPr>
        <w:t>, IVA y demás</w:t>
      </w:r>
      <w:r w:rsidR="00CA0E3B" w:rsidRPr="0068075F">
        <w:rPr>
          <w:color w:val="000000" w:themeColor="text1"/>
          <w:sz w:val="24"/>
          <w:lang w:val="es-MX"/>
        </w:rPr>
        <w:t xml:space="preserve"> impuestos a los que haya lugar:</w:t>
      </w:r>
    </w:p>
    <w:p w14:paraId="041EA7D1" w14:textId="0D327549" w:rsidR="00D57F4C" w:rsidRDefault="00D57F4C" w:rsidP="00F42573">
      <w:pPr>
        <w:spacing w:after="0" w:line="276" w:lineRule="auto"/>
        <w:jc w:val="both"/>
        <w:rPr>
          <w:color w:val="000000" w:themeColor="text1"/>
          <w:sz w:val="24"/>
          <w:lang w:val="es-MX"/>
        </w:rPr>
      </w:pPr>
    </w:p>
    <w:tbl>
      <w:tblPr>
        <w:tblW w:w="8601" w:type="dxa"/>
        <w:jc w:val="center"/>
        <w:tblLayout w:type="fixed"/>
        <w:tblCellMar>
          <w:left w:w="70" w:type="dxa"/>
          <w:right w:w="70" w:type="dxa"/>
        </w:tblCellMar>
        <w:tblLook w:val="04A0" w:firstRow="1" w:lastRow="0" w:firstColumn="1" w:lastColumn="0" w:noHBand="0" w:noVBand="1"/>
      </w:tblPr>
      <w:tblGrid>
        <w:gridCol w:w="3810"/>
        <w:gridCol w:w="1417"/>
        <w:gridCol w:w="1684"/>
        <w:gridCol w:w="1690"/>
      </w:tblGrid>
      <w:tr w:rsidR="00A1247E" w:rsidRPr="0068075F" w14:paraId="46696706" w14:textId="77777777" w:rsidTr="0077447C">
        <w:trPr>
          <w:trHeight w:val="18"/>
          <w:jc w:val="center"/>
        </w:trPr>
        <w:tc>
          <w:tcPr>
            <w:tcW w:w="8601" w:type="dxa"/>
            <w:gridSpan w:val="4"/>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center"/>
          </w:tcPr>
          <w:p w14:paraId="09193133" w14:textId="77777777" w:rsidR="00A1247E" w:rsidRPr="0068075F" w:rsidRDefault="00A1247E" w:rsidP="00A1247E">
            <w:pPr>
              <w:spacing w:after="0" w:line="240" w:lineRule="auto"/>
              <w:jc w:val="center"/>
              <w:rPr>
                <w:rFonts w:ascii="Calibri" w:eastAsia="Times New Roman" w:hAnsi="Calibri" w:cs="Calibri"/>
                <w:b/>
                <w:bCs/>
                <w:color w:val="FFFFFF" w:themeColor="background1"/>
                <w:sz w:val="24"/>
                <w:lang w:eastAsia="es-CO"/>
              </w:rPr>
            </w:pPr>
            <w:r w:rsidRPr="0068075F">
              <w:rPr>
                <w:rFonts w:ascii="Calibri" w:eastAsia="Times New Roman" w:hAnsi="Calibri" w:cs="Calibri"/>
                <w:b/>
                <w:bCs/>
                <w:color w:val="FFFFFF" w:themeColor="background1"/>
                <w:sz w:val="24"/>
                <w:lang w:eastAsia="es-CO"/>
              </w:rPr>
              <w:t>Valor Total Cotización</w:t>
            </w:r>
          </w:p>
          <w:p w14:paraId="268138B6" w14:textId="77777777" w:rsidR="00A1247E" w:rsidRPr="0068075F" w:rsidRDefault="00A1247E" w:rsidP="00A1247E">
            <w:pPr>
              <w:spacing w:after="0" w:line="240" w:lineRule="auto"/>
              <w:jc w:val="center"/>
              <w:rPr>
                <w:rFonts w:ascii="Calibri" w:eastAsia="Times New Roman" w:hAnsi="Calibri" w:cs="Calibri"/>
                <w:b/>
                <w:bCs/>
                <w:color w:val="FFFFFF" w:themeColor="background1"/>
                <w:sz w:val="24"/>
                <w:lang w:eastAsia="es-CO"/>
              </w:rPr>
            </w:pPr>
            <w:r w:rsidRPr="0068075F">
              <w:rPr>
                <w:rFonts w:ascii="Calibri" w:eastAsia="Times New Roman" w:hAnsi="Calibri" w:cs="Calibri"/>
                <w:b/>
                <w:bCs/>
                <w:color w:val="FFFFFF" w:themeColor="background1"/>
                <w:sz w:val="24"/>
                <w:lang w:eastAsia="es-CO"/>
              </w:rPr>
              <w:t xml:space="preserve">Pesos $ M/cte </w:t>
            </w:r>
          </w:p>
        </w:tc>
      </w:tr>
      <w:tr w:rsidR="00A1247E" w:rsidRPr="0068075F" w14:paraId="545C9DB5" w14:textId="77777777" w:rsidTr="0077447C">
        <w:trPr>
          <w:trHeight w:val="18"/>
          <w:jc w:val="center"/>
        </w:trPr>
        <w:tc>
          <w:tcPr>
            <w:tcW w:w="3810"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center"/>
            <w:hideMark/>
          </w:tcPr>
          <w:p w14:paraId="54A220E7" w14:textId="77777777" w:rsidR="00A1247E" w:rsidRPr="0068075F" w:rsidRDefault="00A1247E" w:rsidP="0095662C">
            <w:pPr>
              <w:spacing w:after="0" w:line="240" w:lineRule="auto"/>
              <w:jc w:val="center"/>
              <w:rPr>
                <w:rFonts w:ascii="Calibri" w:eastAsia="Times New Roman" w:hAnsi="Calibri" w:cs="Calibri"/>
                <w:b/>
                <w:bCs/>
                <w:color w:val="FFFFFF" w:themeColor="background1"/>
                <w:sz w:val="24"/>
                <w:lang w:eastAsia="es-CO"/>
              </w:rPr>
            </w:pPr>
            <w:r w:rsidRPr="0068075F">
              <w:rPr>
                <w:rFonts w:ascii="Calibri" w:eastAsia="Times New Roman" w:hAnsi="Calibri" w:cs="Calibri"/>
                <w:b/>
                <w:bCs/>
                <w:color w:val="FFFFFF" w:themeColor="background1"/>
                <w:sz w:val="24"/>
                <w:lang w:eastAsia="es-CO"/>
              </w:rPr>
              <w:t>Oferta Económica</w:t>
            </w:r>
          </w:p>
        </w:tc>
        <w:tc>
          <w:tcPr>
            <w:tcW w:w="1417" w:type="dxa"/>
            <w:tcBorders>
              <w:top w:val="single" w:sz="4" w:space="0" w:color="auto"/>
              <w:left w:val="nil"/>
              <w:bottom w:val="single" w:sz="4" w:space="0" w:color="auto"/>
              <w:right w:val="single" w:sz="4" w:space="0" w:color="auto"/>
            </w:tcBorders>
            <w:shd w:val="clear" w:color="auto" w:fill="404040" w:themeFill="text1" w:themeFillTint="BF"/>
            <w:noWrap/>
            <w:vAlign w:val="center"/>
          </w:tcPr>
          <w:p w14:paraId="6AD521F2" w14:textId="5213367F" w:rsidR="00A1247E" w:rsidRPr="0068075F" w:rsidRDefault="000F29D0" w:rsidP="0095662C">
            <w:pPr>
              <w:spacing w:after="0" w:line="240" w:lineRule="auto"/>
              <w:jc w:val="center"/>
              <w:rPr>
                <w:rFonts w:ascii="Calibri" w:eastAsia="Times New Roman" w:hAnsi="Calibri" w:cs="Calibri"/>
                <w:b/>
                <w:bCs/>
                <w:color w:val="FFFFFF" w:themeColor="background1"/>
                <w:sz w:val="24"/>
                <w:lang w:eastAsia="es-CO"/>
              </w:rPr>
            </w:pPr>
            <w:r>
              <w:rPr>
                <w:rFonts w:ascii="Calibri" w:eastAsia="Times New Roman" w:hAnsi="Calibri" w:cs="Calibri"/>
                <w:b/>
                <w:bCs/>
                <w:color w:val="FFFFFF" w:themeColor="background1"/>
                <w:sz w:val="24"/>
                <w:lang w:eastAsia="es-CO"/>
              </w:rPr>
              <w:t>12</w:t>
            </w:r>
            <w:r w:rsidR="00A1247E" w:rsidRPr="0068075F">
              <w:rPr>
                <w:rFonts w:ascii="Calibri" w:eastAsia="Times New Roman" w:hAnsi="Calibri" w:cs="Calibri"/>
                <w:b/>
                <w:bCs/>
                <w:color w:val="FFFFFF" w:themeColor="background1"/>
                <w:sz w:val="24"/>
                <w:lang w:eastAsia="es-CO"/>
              </w:rPr>
              <w:t xml:space="preserve"> meses</w:t>
            </w:r>
          </w:p>
        </w:tc>
        <w:tc>
          <w:tcPr>
            <w:tcW w:w="1684" w:type="dxa"/>
            <w:tcBorders>
              <w:top w:val="single" w:sz="4" w:space="0" w:color="auto"/>
              <w:left w:val="nil"/>
              <w:bottom w:val="single" w:sz="4" w:space="0" w:color="auto"/>
              <w:right w:val="single" w:sz="4" w:space="0" w:color="auto"/>
            </w:tcBorders>
            <w:shd w:val="clear" w:color="auto" w:fill="404040" w:themeFill="text1" w:themeFillTint="BF"/>
            <w:vAlign w:val="center"/>
          </w:tcPr>
          <w:p w14:paraId="0D842D90" w14:textId="72F528EC" w:rsidR="00A1247E" w:rsidRPr="0068075F" w:rsidRDefault="000F29D0" w:rsidP="0095662C">
            <w:pPr>
              <w:spacing w:after="0" w:line="240" w:lineRule="auto"/>
              <w:jc w:val="center"/>
              <w:rPr>
                <w:rFonts w:ascii="Calibri" w:eastAsia="Times New Roman" w:hAnsi="Calibri" w:cs="Calibri"/>
                <w:b/>
                <w:bCs/>
                <w:color w:val="FFFFFF" w:themeColor="background1"/>
                <w:sz w:val="24"/>
                <w:lang w:eastAsia="es-CO"/>
              </w:rPr>
            </w:pPr>
            <w:r>
              <w:rPr>
                <w:rFonts w:ascii="Calibri" w:eastAsia="Times New Roman" w:hAnsi="Calibri" w:cs="Calibri"/>
                <w:b/>
                <w:bCs/>
                <w:color w:val="FFFFFF" w:themeColor="background1"/>
                <w:sz w:val="24"/>
                <w:lang w:eastAsia="es-CO"/>
              </w:rPr>
              <w:t>24</w:t>
            </w:r>
            <w:r w:rsidR="00A1247E" w:rsidRPr="0068075F">
              <w:rPr>
                <w:rFonts w:ascii="Calibri" w:eastAsia="Times New Roman" w:hAnsi="Calibri" w:cs="Calibri"/>
                <w:b/>
                <w:bCs/>
                <w:color w:val="FFFFFF" w:themeColor="background1"/>
                <w:sz w:val="24"/>
                <w:lang w:eastAsia="es-CO"/>
              </w:rPr>
              <w:t xml:space="preserve"> meses</w:t>
            </w:r>
          </w:p>
        </w:tc>
        <w:tc>
          <w:tcPr>
            <w:tcW w:w="1689" w:type="dxa"/>
            <w:tcBorders>
              <w:top w:val="single" w:sz="4" w:space="0" w:color="auto"/>
              <w:left w:val="nil"/>
              <w:bottom w:val="single" w:sz="4" w:space="0" w:color="auto"/>
              <w:right w:val="single" w:sz="4" w:space="0" w:color="auto"/>
            </w:tcBorders>
            <w:shd w:val="clear" w:color="auto" w:fill="404040" w:themeFill="text1" w:themeFillTint="BF"/>
            <w:vAlign w:val="center"/>
          </w:tcPr>
          <w:p w14:paraId="22D4AF7A" w14:textId="7CC9A461" w:rsidR="00A1247E" w:rsidRPr="0068075F" w:rsidRDefault="000F29D0" w:rsidP="0095662C">
            <w:pPr>
              <w:spacing w:after="0" w:line="240" w:lineRule="auto"/>
              <w:jc w:val="center"/>
              <w:rPr>
                <w:rFonts w:ascii="Calibri" w:eastAsia="Times New Roman" w:hAnsi="Calibri" w:cs="Calibri"/>
                <w:b/>
                <w:bCs/>
                <w:color w:val="FFFFFF" w:themeColor="background1"/>
                <w:sz w:val="24"/>
                <w:lang w:eastAsia="es-CO"/>
              </w:rPr>
            </w:pPr>
            <w:r>
              <w:rPr>
                <w:rFonts w:ascii="Calibri" w:eastAsia="Times New Roman" w:hAnsi="Calibri" w:cs="Calibri"/>
                <w:b/>
                <w:bCs/>
                <w:color w:val="FFFFFF" w:themeColor="background1"/>
                <w:sz w:val="24"/>
                <w:lang w:eastAsia="es-CO"/>
              </w:rPr>
              <w:t>36</w:t>
            </w:r>
            <w:r w:rsidR="00A1247E" w:rsidRPr="0068075F">
              <w:rPr>
                <w:rFonts w:ascii="Calibri" w:eastAsia="Times New Roman" w:hAnsi="Calibri" w:cs="Calibri"/>
                <w:b/>
                <w:bCs/>
                <w:color w:val="FFFFFF" w:themeColor="background1"/>
                <w:sz w:val="24"/>
                <w:lang w:eastAsia="es-CO"/>
              </w:rPr>
              <w:t xml:space="preserve"> meses</w:t>
            </w:r>
          </w:p>
        </w:tc>
      </w:tr>
      <w:tr w:rsidR="00A1247E" w:rsidRPr="0068075F" w14:paraId="1437E16B" w14:textId="77777777" w:rsidTr="0077447C">
        <w:trPr>
          <w:trHeight w:val="18"/>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CE86E" w14:textId="6015A4F2" w:rsidR="0077447C" w:rsidRDefault="0077447C" w:rsidP="0095662C">
            <w:pPr>
              <w:spacing w:after="0" w:line="240" w:lineRule="auto"/>
              <w:jc w:val="right"/>
              <w:rPr>
                <w:rFonts w:ascii="Calibri" w:eastAsia="Times New Roman" w:hAnsi="Calibri" w:cs="Calibri"/>
                <w:b/>
                <w:bCs/>
                <w:color w:val="000000"/>
                <w:sz w:val="24"/>
                <w:lang w:eastAsia="es-CO"/>
              </w:rPr>
            </w:pPr>
            <w:r>
              <w:rPr>
                <w:rFonts w:eastAsia="Arial" w:cstheme="minorHAnsi"/>
                <w:b/>
                <w:sz w:val="24"/>
              </w:rPr>
              <w:t>Radicación y Digitalización</w:t>
            </w:r>
          </w:p>
          <w:p w14:paraId="17ED0C38" w14:textId="77777777" w:rsidR="0077447C" w:rsidRDefault="0077447C" w:rsidP="0095662C">
            <w:pPr>
              <w:spacing w:after="0" w:line="240" w:lineRule="auto"/>
              <w:jc w:val="right"/>
              <w:rPr>
                <w:rFonts w:ascii="Calibri" w:eastAsia="Times New Roman" w:hAnsi="Calibri" w:cs="Calibri"/>
                <w:b/>
                <w:bCs/>
                <w:color w:val="000000"/>
                <w:sz w:val="24"/>
                <w:lang w:eastAsia="es-CO"/>
              </w:rPr>
            </w:pPr>
          </w:p>
          <w:p w14:paraId="001B000D" w14:textId="5D12B421" w:rsidR="00A1247E" w:rsidRPr="0068075F" w:rsidRDefault="00A1247E" w:rsidP="0077447C">
            <w:pPr>
              <w:spacing w:after="0" w:line="240" w:lineRule="auto"/>
              <w:jc w:val="right"/>
              <w:rPr>
                <w:rFonts w:ascii="Calibri" w:eastAsia="Times New Roman" w:hAnsi="Calibri" w:cs="Calibri"/>
                <w:b/>
                <w:bCs/>
                <w:color w:val="000000"/>
                <w:sz w:val="24"/>
                <w:lang w:eastAsia="es-CO"/>
              </w:rPr>
            </w:pPr>
            <w:r w:rsidRPr="00414EB0">
              <w:rPr>
                <w:rFonts w:ascii="Calibri" w:eastAsia="Times New Roman" w:hAnsi="Calibri" w:cs="Calibri"/>
                <w:b/>
                <w:bCs/>
                <w:color w:val="7F7F7F" w:themeColor="text1" w:themeTint="80"/>
                <w:sz w:val="24"/>
                <w:lang w:eastAsia="es-CO"/>
              </w:rPr>
              <w:t>Valor</w:t>
            </w:r>
            <w:r w:rsidR="0095662C" w:rsidRPr="00414EB0">
              <w:rPr>
                <w:rFonts w:ascii="Calibri" w:eastAsia="Times New Roman" w:hAnsi="Calibri" w:cs="Calibri"/>
                <w:b/>
                <w:bCs/>
                <w:color w:val="7F7F7F" w:themeColor="text1" w:themeTint="80"/>
                <w:sz w:val="24"/>
                <w:lang w:eastAsia="es-CO"/>
              </w:rPr>
              <w:t xml:space="preserve"> Est.</w:t>
            </w:r>
            <w:r w:rsidRPr="00414EB0">
              <w:rPr>
                <w:rFonts w:ascii="Calibri" w:eastAsia="Times New Roman" w:hAnsi="Calibri" w:cs="Calibri"/>
                <w:b/>
                <w:bCs/>
                <w:color w:val="7F7F7F" w:themeColor="text1" w:themeTint="80"/>
                <w:sz w:val="24"/>
                <w:lang w:eastAsia="es-CO"/>
              </w:rPr>
              <w:t xml:space="preserve"> 1</w:t>
            </w:r>
            <w:r w:rsidR="0095662C" w:rsidRPr="00414EB0">
              <w:rPr>
                <w:rFonts w:ascii="Calibri" w:eastAsia="Times New Roman" w:hAnsi="Calibri" w:cs="Calibri"/>
                <w:b/>
                <w:bCs/>
                <w:color w:val="7F7F7F" w:themeColor="text1" w:themeTint="80"/>
                <w:sz w:val="24"/>
                <w:lang w:eastAsia="es-CO"/>
              </w:rPr>
              <w:t xml:space="preserve"> *</w:t>
            </w:r>
            <w:r w:rsidR="00CD7239" w:rsidRPr="00414EB0">
              <w:rPr>
                <w:rFonts w:ascii="Calibri" w:eastAsia="Times New Roman" w:hAnsi="Calibri" w:cs="Calibri"/>
                <w:b/>
                <w:bCs/>
                <w:color w:val="7F7F7F" w:themeColor="text1" w:themeTint="80"/>
                <w:sz w:val="24"/>
                <w:lang w:eastAsia="es-CO"/>
              </w:rPr>
              <w:t xml:space="preserve"> O</w:t>
            </w:r>
            <w:r w:rsidR="000F29D0" w:rsidRPr="00414EB0">
              <w:rPr>
                <w:rFonts w:ascii="Calibri" w:eastAsia="Times New Roman" w:hAnsi="Calibri" w:cs="Calibri"/>
                <w:b/>
                <w:bCs/>
                <w:color w:val="7F7F7F" w:themeColor="text1" w:themeTint="80"/>
                <w:sz w:val="24"/>
                <w:lang w:eastAsia="es-CO"/>
              </w:rPr>
              <w:t>pción 1</w:t>
            </w:r>
            <w:r w:rsidR="00CD7239" w:rsidRPr="00414EB0">
              <w:rPr>
                <w:rFonts w:ascii="Calibri" w:eastAsia="Times New Roman" w:hAnsi="Calibri" w:cs="Calibri"/>
                <w:b/>
                <w:bCs/>
                <w:color w:val="7F7F7F" w:themeColor="text1" w:themeTint="80"/>
                <w:sz w:val="24"/>
                <w:lang w:eastAsia="es-CO"/>
              </w:rPr>
              <w:t xml:space="preserve"> </w:t>
            </w:r>
            <w:r w:rsidR="00E46760" w:rsidRPr="00414EB0">
              <w:rPr>
                <w:rFonts w:ascii="Calibri" w:eastAsia="Times New Roman" w:hAnsi="Calibri" w:cs="Calibri"/>
                <w:b/>
                <w:bCs/>
                <w:color w:val="7F7F7F" w:themeColor="text1" w:themeTint="80"/>
                <w:sz w:val="24"/>
                <w:lang w:eastAsia="es-CO"/>
              </w:rPr>
              <w:t>y</w:t>
            </w:r>
            <w:r w:rsidR="00CD7239" w:rsidRPr="00414EB0">
              <w:rPr>
                <w:rFonts w:ascii="Calibri" w:eastAsia="Times New Roman" w:hAnsi="Calibri" w:cs="Calibri"/>
                <w:b/>
                <w:bCs/>
                <w:color w:val="7F7F7F" w:themeColor="text1" w:themeTint="80"/>
                <w:sz w:val="24"/>
                <w:lang w:eastAsia="es-CO"/>
              </w:rPr>
              <w:t xml:space="preserve"> 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6DD974A" w14:textId="77777777" w:rsidR="00A1247E" w:rsidRPr="0068075F" w:rsidRDefault="00A1247E" w:rsidP="0095662C">
            <w:pPr>
              <w:spacing w:after="0" w:line="240" w:lineRule="auto"/>
              <w:jc w:val="center"/>
              <w:rPr>
                <w:rFonts w:ascii="Calibri" w:eastAsia="Times New Roman" w:hAnsi="Calibri" w:cs="Calibri"/>
                <w:color w:val="000000"/>
                <w:sz w:val="24"/>
                <w:lang w:eastAsia="es-CO"/>
              </w:rPr>
            </w:pPr>
          </w:p>
        </w:tc>
        <w:tc>
          <w:tcPr>
            <w:tcW w:w="1684" w:type="dxa"/>
            <w:tcBorders>
              <w:top w:val="single" w:sz="4" w:space="0" w:color="auto"/>
              <w:left w:val="nil"/>
              <w:bottom w:val="single" w:sz="4" w:space="0" w:color="auto"/>
              <w:right w:val="single" w:sz="4" w:space="0" w:color="auto"/>
            </w:tcBorders>
          </w:tcPr>
          <w:p w14:paraId="1E01BDF0" w14:textId="77777777" w:rsidR="00A1247E" w:rsidRPr="0068075F" w:rsidRDefault="00A1247E" w:rsidP="0095662C">
            <w:pPr>
              <w:spacing w:after="0" w:line="240" w:lineRule="auto"/>
              <w:jc w:val="center"/>
              <w:rPr>
                <w:rFonts w:ascii="Calibri" w:eastAsia="Times New Roman" w:hAnsi="Calibri" w:cs="Calibri"/>
                <w:color w:val="000000"/>
                <w:sz w:val="24"/>
                <w:lang w:eastAsia="es-CO"/>
              </w:rPr>
            </w:pPr>
          </w:p>
        </w:tc>
        <w:tc>
          <w:tcPr>
            <w:tcW w:w="1689" w:type="dxa"/>
            <w:tcBorders>
              <w:top w:val="single" w:sz="4" w:space="0" w:color="auto"/>
              <w:left w:val="nil"/>
              <w:bottom w:val="single" w:sz="4" w:space="0" w:color="auto"/>
              <w:right w:val="single" w:sz="4" w:space="0" w:color="auto"/>
            </w:tcBorders>
          </w:tcPr>
          <w:p w14:paraId="43E07010" w14:textId="77777777" w:rsidR="00A1247E" w:rsidRPr="0068075F" w:rsidRDefault="00A1247E" w:rsidP="0095662C">
            <w:pPr>
              <w:spacing w:after="0" w:line="240" w:lineRule="auto"/>
              <w:jc w:val="center"/>
              <w:rPr>
                <w:rFonts w:ascii="Calibri" w:eastAsia="Times New Roman" w:hAnsi="Calibri" w:cs="Calibri"/>
                <w:color w:val="000000"/>
                <w:sz w:val="24"/>
                <w:lang w:eastAsia="es-CO"/>
              </w:rPr>
            </w:pPr>
          </w:p>
        </w:tc>
      </w:tr>
      <w:tr w:rsidR="00A1247E" w:rsidRPr="0068075F" w14:paraId="37BFCE63" w14:textId="77777777" w:rsidTr="0077447C">
        <w:trPr>
          <w:trHeight w:val="18"/>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F83EA" w14:textId="4F78112D" w:rsidR="00A1247E" w:rsidRPr="0068075F" w:rsidRDefault="0077447C" w:rsidP="0095662C">
            <w:pPr>
              <w:spacing w:after="0" w:line="240" w:lineRule="auto"/>
              <w:jc w:val="right"/>
              <w:rPr>
                <w:rFonts w:ascii="Calibri" w:eastAsia="Times New Roman" w:hAnsi="Calibri" w:cs="Calibri"/>
                <w:b/>
                <w:bCs/>
                <w:color w:val="000000"/>
                <w:sz w:val="24"/>
                <w:lang w:eastAsia="es-CO"/>
              </w:rPr>
            </w:pPr>
            <w:r w:rsidRPr="0077447C">
              <w:rPr>
                <w:rFonts w:eastAsia="Arial" w:cstheme="minorHAnsi"/>
                <w:b/>
                <w:sz w:val="24"/>
              </w:rPr>
              <w:t>Envíos de Documentos</w:t>
            </w:r>
            <w:r>
              <w:rPr>
                <w:rFonts w:eastAsia="Arial" w:cstheme="minorHAnsi"/>
                <w:b/>
                <w:sz w:val="24"/>
              </w:rPr>
              <w:t xml:space="preserve"> -</w:t>
            </w:r>
            <w:r w:rsidRPr="0068075F">
              <w:rPr>
                <w:rFonts w:ascii="Calibri" w:eastAsia="Times New Roman" w:hAnsi="Calibri" w:cs="Calibri"/>
                <w:b/>
                <w:bCs/>
                <w:color w:val="000000"/>
                <w:sz w:val="24"/>
                <w:lang w:eastAsia="es-CO"/>
              </w:rPr>
              <w:t xml:space="preserve"> </w:t>
            </w:r>
            <w:r w:rsidR="00A1247E" w:rsidRPr="00414EB0">
              <w:rPr>
                <w:rFonts w:ascii="Calibri" w:eastAsia="Times New Roman" w:hAnsi="Calibri" w:cs="Calibri"/>
                <w:b/>
                <w:bCs/>
                <w:color w:val="7F7F7F" w:themeColor="text1" w:themeTint="80"/>
                <w:sz w:val="24"/>
                <w:lang w:eastAsia="es-CO"/>
              </w:rPr>
              <w:t xml:space="preserve">Valor </w:t>
            </w:r>
            <w:r w:rsidR="0095662C" w:rsidRPr="00414EB0">
              <w:rPr>
                <w:rFonts w:ascii="Calibri" w:eastAsia="Times New Roman" w:hAnsi="Calibri" w:cs="Calibri"/>
                <w:b/>
                <w:bCs/>
                <w:color w:val="7F7F7F" w:themeColor="text1" w:themeTint="80"/>
                <w:sz w:val="24"/>
                <w:lang w:eastAsia="es-CO"/>
              </w:rPr>
              <w:t xml:space="preserve">Est. </w:t>
            </w:r>
            <w:r w:rsidR="00A1247E" w:rsidRPr="00414EB0">
              <w:rPr>
                <w:rFonts w:ascii="Calibri" w:eastAsia="Times New Roman" w:hAnsi="Calibri" w:cs="Calibri"/>
                <w:b/>
                <w:bCs/>
                <w:color w:val="7F7F7F" w:themeColor="text1" w:themeTint="80"/>
                <w:sz w:val="24"/>
                <w:lang w:eastAsia="es-CO"/>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A046AC5" w14:textId="77777777" w:rsidR="00A1247E" w:rsidRPr="0068075F" w:rsidRDefault="00A1247E" w:rsidP="0095662C">
            <w:pPr>
              <w:spacing w:after="0" w:line="240" w:lineRule="auto"/>
              <w:jc w:val="center"/>
              <w:rPr>
                <w:rFonts w:ascii="Calibri" w:eastAsia="Times New Roman" w:hAnsi="Calibri" w:cs="Calibri"/>
                <w:color w:val="000000"/>
                <w:sz w:val="24"/>
                <w:lang w:eastAsia="es-CO"/>
              </w:rPr>
            </w:pPr>
          </w:p>
        </w:tc>
        <w:tc>
          <w:tcPr>
            <w:tcW w:w="1684" w:type="dxa"/>
            <w:tcBorders>
              <w:top w:val="single" w:sz="4" w:space="0" w:color="auto"/>
              <w:left w:val="nil"/>
              <w:bottom w:val="single" w:sz="4" w:space="0" w:color="auto"/>
              <w:right w:val="single" w:sz="4" w:space="0" w:color="auto"/>
            </w:tcBorders>
          </w:tcPr>
          <w:p w14:paraId="5680DB56" w14:textId="77777777" w:rsidR="00A1247E" w:rsidRPr="0068075F" w:rsidRDefault="00A1247E" w:rsidP="0095662C">
            <w:pPr>
              <w:spacing w:after="0" w:line="240" w:lineRule="auto"/>
              <w:jc w:val="center"/>
              <w:rPr>
                <w:rFonts w:ascii="Calibri" w:eastAsia="Times New Roman" w:hAnsi="Calibri" w:cs="Calibri"/>
                <w:color w:val="000000"/>
                <w:sz w:val="24"/>
                <w:lang w:eastAsia="es-CO"/>
              </w:rPr>
            </w:pPr>
          </w:p>
        </w:tc>
        <w:tc>
          <w:tcPr>
            <w:tcW w:w="1689" w:type="dxa"/>
            <w:tcBorders>
              <w:top w:val="single" w:sz="4" w:space="0" w:color="auto"/>
              <w:left w:val="nil"/>
              <w:bottom w:val="single" w:sz="4" w:space="0" w:color="auto"/>
              <w:right w:val="single" w:sz="4" w:space="0" w:color="auto"/>
            </w:tcBorders>
          </w:tcPr>
          <w:p w14:paraId="286B4EEE" w14:textId="77777777" w:rsidR="00A1247E" w:rsidRPr="0068075F" w:rsidRDefault="00A1247E" w:rsidP="0095662C">
            <w:pPr>
              <w:spacing w:after="0" w:line="240" w:lineRule="auto"/>
              <w:jc w:val="center"/>
              <w:rPr>
                <w:rFonts w:ascii="Calibri" w:eastAsia="Times New Roman" w:hAnsi="Calibri" w:cs="Calibri"/>
                <w:color w:val="000000"/>
                <w:sz w:val="24"/>
                <w:lang w:eastAsia="es-CO"/>
              </w:rPr>
            </w:pPr>
          </w:p>
        </w:tc>
      </w:tr>
      <w:tr w:rsidR="00A1247E" w:rsidRPr="0068075F" w14:paraId="541C0C2A" w14:textId="77777777" w:rsidTr="0077447C">
        <w:trPr>
          <w:trHeight w:val="18"/>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D8235" w14:textId="4946FB51" w:rsidR="00A1247E" w:rsidRPr="0068075F" w:rsidRDefault="00A37BC9" w:rsidP="0095662C">
            <w:pPr>
              <w:spacing w:after="0" w:line="240" w:lineRule="auto"/>
              <w:jc w:val="right"/>
              <w:rPr>
                <w:rFonts w:ascii="Calibri" w:eastAsia="Times New Roman" w:hAnsi="Calibri" w:cs="Calibri"/>
                <w:b/>
                <w:bCs/>
                <w:color w:val="000000"/>
                <w:sz w:val="24"/>
                <w:lang w:eastAsia="es-CO"/>
              </w:rPr>
            </w:pPr>
            <w:r w:rsidRPr="0077447C">
              <w:rPr>
                <w:rFonts w:eastAsia="Arial" w:cstheme="minorHAnsi"/>
                <w:b/>
                <w:sz w:val="24"/>
              </w:rPr>
              <w:t>Env</w:t>
            </w:r>
            <w:r w:rsidR="00703424">
              <w:rPr>
                <w:rFonts w:eastAsia="Arial" w:cstheme="minorHAnsi"/>
                <w:b/>
                <w:sz w:val="24"/>
              </w:rPr>
              <w:t>íos de P</w:t>
            </w:r>
            <w:r w:rsidRPr="0077447C">
              <w:rPr>
                <w:rFonts w:eastAsia="Arial" w:cstheme="minorHAnsi"/>
                <w:b/>
                <w:sz w:val="24"/>
              </w:rPr>
              <w:t>aquetes</w:t>
            </w:r>
            <w:r w:rsidRPr="0068075F">
              <w:rPr>
                <w:rFonts w:ascii="Calibri" w:eastAsia="Times New Roman" w:hAnsi="Calibri" w:cs="Calibri"/>
                <w:b/>
                <w:bCs/>
                <w:color w:val="000000"/>
                <w:sz w:val="24"/>
                <w:lang w:eastAsia="es-CO"/>
              </w:rPr>
              <w:t xml:space="preserve"> </w:t>
            </w:r>
            <w:r>
              <w:rPr>
                <w:rFonts w:ascii="Calibri" w:eastAsia="Times New Roman" w:hAnsi="Calibri" w:cs="Calibri"/>
                <w:b/>
                <w:bCs/>
                <w:color w:val="000000"/>
                <w:sz w:val="24"/>
                <w:lang w:eastAsia="es-CO"/>
              </w:rPr>
              <w:t xml:space="preserve">- </w:t>
            </w:r>
            <w:r w:rsidR="00A1247E" w:rsidRPr="00414EB0">
              <w:rPr>
                <w:rFonts w:ascii="Calibri" w:eastAsia="Times New Roman" w:hAnsi="Calibri" w:cs="Calibri"/>
                <w:b/>
                <w:bCs/>
                <w:color w:val="7F7F7F" w:themeColor="text1" w:themeTint="80"/>
                <w:sz w:val="24"/>
                <w:lang w:eastAsia="es-CO"/>
              </w:rPr>
              <w:t xml:space="preserve">Valor </w:t>
            </w:r>
            <w:r w:rsidR="0095662C" w:rsidRPr="00414EB0">
              <w:rPr>
                <w:rFonts w:ascii="Calibri" w:eastAsia="Times New Roman" w:hAnsi="Calibri" w:cs="Calibri"/>
                <w:b/>
                <w:bCs/>
                <w:color w:val="7F7F7F" w:themeColor="text1" w:themeTint="80"/>
                <w:sz w:val="24"/>
                <w:lang w:eastAsia="es-CO"/>
              </w:rPr>
              <w:t xml:space="preserve">Est. </w:t>
            </w:r>
            <w:r w:rsidR="00A1247E" w:rsidRPr="00414EB0">
              <w:rPr>
                <w:rFonts w:ascii="Calibri" w:eastAsia="Times New Roman" w:hAnsi="Calibri" w:cs="Calibri"/>
                <w:b/>
                <w:bCs/>
                <w:color w:val="7F7F7F" w:themeColor="text1" w:themeTint="80"/>
                <w:sz w:val="24"/>
                <w:lang w:eastAsia="es-CO"/>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225907B8" w14:textId="77777777" w:rsidR="00A1247E" w:rsidRPr="0068075F" w:rsidRDefault="00A1247E" w:rsidP="0095662C">
            <w:pPr>
              <w:spacing w:after="0" w:line="240" w:lineRule="auto"/>
              <w:jc w:val="center"/>
              <w:rPr>
                <w:rFonts w:ascii="Calibri" w:eastAsia="Times New Roman" w:hAnsi="Calibri" w:cs="Calibri"/>
                <w:color w:val="000000"/>
                <w:sz w:val="24"/>
                <w:lang w:eastAsia="es-CO"/>
              </w:rPr>
            </w:pPr>
          </w:p>
        </w:tc>
        <w:tc>
          <w:tcPr>
            <w:tcW w:w="1684" w:type="dxa"/>
            <w:tcBorders>
              <w:top w:val="single" w:sz="4" w:space="0" w:color="auto"/>
              <w:left w:val="nil"/>
              <w:bottom w:val="single" w:sz="4" w:space="0" w:color="auto"/>
              <w:right w:val="single" w:sz="4" w:space="0" w:color="auto"/>
            </w:tcBorders>
          </w:tcPr>
          <w:p w14:paraId="4C89D6DD" w14:textId="77777777" w:rsidR="00A1247E" w:rsidRPr="0068075F" w:rsidRDefault="00A1247E" w:rsidP="0095662C">
            <w:pPr>
              <w:spacing w:after="0" w:line="240" w:lineRule="auto"/>
              <w:jc w:val="center"/>
              <w:rPr>
                <w:rFonts w:ascii="Calibri" w:eastAsia="Times New Roman" w:hAnsi="Calibri" w:cs="Calibri"/>
                <w:color w:val="000000"/>
                <w:sz w:val="24"/>
                <w:lang w:eastAsia="es-CO"/>
              </w:rPr>
            </w:pPr>
          </w:p>
        </w:tc>
        <w:tc>
          <w:tcPr>
            <w:tcW w:w="1689" w:type="dxa"/>
            <w:tcBorders>
              <w:top w:val="single" w:sz="4" w:space="0" w:color="auto"/>
              <w:left w:val="nil"/>
              <w:bottom w:val="single" w:sz="4" w:space="0" w:color="auto"/>
              <w:right w:val="single" w:sz="4" w:space="0" w:color="auto"/>
            </w:tcBorders>
          </w:tcPr>
          <w:p w14:paraId="5F04BEE4" w14:textId="77777777" w:rsidR="00A1247E" w:rsidRPr="0068075F" w:rsidRDefault="00A1247E" w:rsidP="0095662C">
            <w:pPr>
              <w:spacing w:after="0" w:line="240" w:lineRule="auto"/>
              <w:jc w:val="center"/>
              <w:rPr>
                <w:rFonts w:ascii="Calibri" w:eastAsia="Times New Roman" w:hAnsi="Calibri" w:cs="Calibri"/>
                <w:color w:val="000000"/>
                <w:sz w:val="24"/>
                <w:lang w:eastAsia="es-CO"/>
              </w:rPr>
            </w:pPr>
          </w:p>
        </w:tc>
      </w:tr>
      <w:tr w:rsidR="00A1247E" w:rsidRPr="0068075F" w14:paraId="265EA385" w14:textId="77777777" w:rsidTr="00432C59">
        <w:trPr>
          <w:trHeight w:val="18"/>
          <w:jc w:val="center"/>
        </w:trPr>
        <w:tc>
          <w:tcPr>
            <w:tcW w:w="381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530B9135" w14:textId="77777777" w:rsidR="00A1247E" w:rsidRPr="0068075F" w:rsidRDefault="00A1247E" w:rsidP="0095662C">
            <w:pPr>
              <w:spacing w:after="0" w:line="240" w:lineRule="auto"/>
              <w:jc w:val="right"/>
              <w:rPr>
                <w:rFonts w:ascii="Calibri" w:eastAsia="Times New Roman" w:hAnsi="Calibri" w:cs="Calibri"/>
                <w:b/>
                <w:bCs/>
                <w:color w:val="000000"/>
                <w:sz w:val="24"/>
                <w:lang w:eastAsia="es-CO"/>
              </w:rPr>
            </w:pPr>
            <w:r w:rsidRPr="0068075F">
              <w:rPr>
                <w:rFonts w:ascii="Calibri" w:eastAsia="Times New Roman" w:hAnsi="Calibri" w:cs="Calibri"/>
                <w:b/>
                <w:bCs/>
                <w:color w:val="000000"/>
                <w:sz w:val="24"/>
                <w:lang w:eastAsia="es-CO"/>
              </w:rPr>
              <w:t>IVA</w:t>
            </w:r>
          </w:p>
        </w:tc>
        <w:tc>
          <w:tcPr>
            <w:tcW w:w="1417" w:type="dxa"/>
            <w:tcBorders>
              <w:top w:val="single" w:sz="4" w:space="0" w:color="auto"/>
              <w:left w:val="nil"/>
              <w:bottom w:val="single" w:sz="4" w:space="0" w:color="auto"/>
              <w:right w:val="single" w:sz="4" w:space="0" w:color="auto"/>
            </w:tcBorders>
            <w:shd w:val="clear" w:color="auto" w:fill="E7E6E6" w:themeFill="background2"/>
            <w:noWrap/>
            <w:vAlign w:val="center"/>
          </w:tcPr>
          <w:p w14:paraId="7DCE71F2" w14:textId="77777777" w:rsidR="00A1247E" w:rsidRPr="0068075F" w:rsidRDefault="00A1247E" w:rsidP="0095662C">
            <w:pPr>
              <w:spacing w:after="0" w:line="240" w:lineRule="auto"/>
              <w:jc w:val="center"/>
              <w:rPr>
                <w:rFonts w:ascii="Calibri" w:eastAsia="Times New Roman" w:hAnsi="Calibri" w:cs="Calibri"/>
                <w:color w:val="000000"/>
                <w:sz w:val="24"/>
                <w:lang w:eastAsia="es-CO"/>
              </w:rPr>
            </w:pPr>
          </w:p>
        </w:tc>
        <w:tc>
          <w:tcPr>
            <w:tcW w:w="1684" w:type="dxa"/>
            <w:tcBorders>
              <w:top w:val="single" w:sz="4" w:space="0" w:color="auto"/>
              <w:left w:val="nil"/>
              <w:bottom w:val="single" w:sz="4" w:space="0" w:color="auto"/>
              <w:right w:val="single" w:sz="4" w:space="0" w:color="auto"/>
            </w:tcBorders>
            <w:shd w:val="clear" w:color="auto" w:fill="E7E6E6" w:themeFill="background2"/>
          </w:tcPr>
          <w:p w14:paraId="73F64CFE" w14:textId="77777777" w:rsidR="00A1247E" w:rsidRPr="0068075F" w:rsidRDefault="00A1247E" w:rsidP="0095662C">
            <w:pPr>
              <w:spacing w:after="0" w:line="240" w:lineRule="auto"/>
              <w:jc w:val="center"/>
              <w:rPr>
                <w:rFonts w:ascii="Calibri" w:eastAsia="Times New Roman" w:hAnsi="Calibri" w:cs="Calibri"/>
                <w:color w:val="000000"/>
                <w:sz w:val="24"/>
                <w:lang w:eastAsia="es-CO"/>
              </w:rPr>
            </w:pPr>
          </w:p>
        </w:tc>
        <w:tc>
          <w:tcPr>
            <w:tcW w:w="1689" w:type="dxa"/>
            <w:tcBorders>
              <w:top w:val="single" w:sz="4" w:space="0" w:color="auto"/>
              <w:left w:val="nil"/>
              <w:bottom w:val="single" w:sz="4" w:space="0" w:color="auto"/>
              <w:right w:val="single" w:sz="4" w:space="0" w:color="auto"/>
            </w:tcBorders>
            <w:shd w:val="clear" w:color="auto" w:fill="E7E6E6" w:themeFill="background2"/>
          </w:tcPr>
          <w:p w14:paraId="4AF4A4AF" w14:textId="77777777" w:rsidR="00A1247E" w:rsidRPr="0068075F" w:rsidRDefault="00A1247E" w:rsidP="0095662C">
            <w:pPr>
              <w:spacing w:after="0" w:line="240" w:lineRule="auto"/>
              <w:jc w:val="center"/>
              <w:rPr>
                <w:rFonts w:ascii="Calibri" w:eastAsia="Times New Roman" w:hAnsi="Calibri" w:cs="Calibri"/>
                <w:color w:val="000000"/>
                <w:sz w:val="24"/>
                <w:lang w:eastAsia="es-CO"/>
              </w:rPr>
            </w:pPr>
          </w:p>
        </w:tc>
      </w:tr>
      <w:tr w:rsidR="00A1247E" w:rsidRPr="0068075F" w14:paraId="65353300" w14:textId="77777777" w:rsidTr="0077447C">
        <w:trPr>
          <w:trHeight w:val="18"/>
          <w:jc w:val="center"/>
        </w:trPr>
        <w:tc>
          <w:tcPr>
            <w:tcW w:w="3810"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center"/>
            <w:hideMark/>
          </w:tcPr>
          <w:p w14:paraId="17B3E5E8" w14:textId="77777777" w:rsidR="00A1247E" w:rsidRPr="0068075F" w:rsidRDefault="00A1247E" w:rsidP="0095662C">
            <w:pPr>
              <w:spacing w:after="0" w:line="240" w:lineRule="auto"/>
              <w:jc w:val="right"/>
              <w:rPr>
                <w:rFonts w:ascii="Calibri" w:eastAsia="Times New Roman" w:hAnsi="Calibri" w:cs="Calibri"/>
                <w:b/>
                <w:bCs/>
                <w:color w:val="FFFFFF" w:themeColor="background1"/>
                <w:sz w:val="24"/>
                <w:lang w:eastAsia="es-CO"/>
              </w:rPr>
            </w:pPr>
            <w:r w:rsidRPr="0068075F">
              <w:rPr>
                <w:rFonts w:ascii="Calibri" w:eastAsia="Times New Roman" w:hAnsi="Calibri" w:cs="Calibri"/>
                <w:b/>
                <w:bCs/>
                <w:color w:val="FFFFFF" w:themeColor="background1"/>
                <w:sz w:val="24"/>
                <w:lang w:eastAsia="es-CO"/>
              </w:rPr>
              <w:t>Total  + IVA</w:t>
            </w:r>
          </w:p>
        </w:tc>
        <w:tc>
          <w:tcPr>
            <w:tcW w:w="1417" w:type="dxa"/>
            <w:tcBorders>
              <w:top w:val="single" w:sz="4" w:space="0" w:color="auto"/>
              <w:left w:val="nil"/>
              <w:bottom w:val="single" w:sz="4" w:space="0" w:color="auto"/>
              <w:right w:val="single" w:sz="4" w:space="0" w:color="auto"/>
            </w:tcBorders>
            <w:shd w:val="clear" w:color="auto" w:fill="404040" w:themeFill="text1" w:themeFillTint="BF"/>
            <w:noWrap/>
            <w:vAlign w:val="center"/>
          </w:tcPr>
          <w:p w14:paraId="6B87BEC9" w14:textId="77777777" w:rsidR="00A1247E" w:rsidRPr="0068075F" w:rsidRDefault="006C0234" w:rsidP="0095662C">
            <w:pPr>
              <w:spacing w:after="0" w:line="240" w:lineRule="auto"/>
              <w:jc w:val="center"/>
              <w:rPr>
                <w:rFonts w:ascii="Calibri" w:eastAsia="Times New Roman" w:hAnsi="Calibri" w:cs="Calibri"/>
                <w:color w:val="FFFFFF" w:themeColor="background1"/>
                <w:sz w:val="24"/>
                <w:lang w:eastAsia="es-CO"/>
              </w:rPr>
            </w:pPr>
            <w:r>
              <w:rPr>
                <w:rFonts w:ascii="Calibri" w:eastAsia="Times New Roman" w:hAnsi="Calibri" w:cs="Calibri"/>
                <w:color w:val="FFFFFF" w:themeColor="background1"/>
                <w:sz w:val="24"/>
                <w:lang w:eastAsia="es-CO"/>
              </w:rPr>
              <w:t>-</w:t>
            </w:r>
          </w:p>
        </w:tc>
        <w:tc>
          <w:tcPr>
            <w:tcW w:w="1684" w:type="dxa"/>
            <w:tcBorders>
              <w:top w:val="single" w:sz="4" w:space="0" w:color="auto"/>
              <w:left w:val="nil"/>
              <w:bottom w:val="single" w:sz="4" w:space="0" w:color="auto"/>
              <w:right w:val="single" w:sz="4" w:space="0" w:color="auto"/>
            </w:tcBorders>
            <w:shd w:val="clear" w:color="auto" w:fill="404040" w:themeFill="text1" w:themeFillTint="BF"/>
          </w:tcPr>
          <w:p w14:paraId="51AF0620" w14:textId="77777777" w:rsidR="00A1247E" w:rsidRPr="0068075F" w:rsidRDefault="006C0234" w:rsidP="0095662C">
            <w:pPr>
              <w:spacing w:after="0" w:line="240" w:lineRule="auto"/>
              <w:jc w:val="center"/>
              <w:rPr>
                <w:rFonts w:ascii="Calibri" w:eastAsia="Times New Roman" w:hAnsi="Calibri" w:cs="Calibri"/>
                <w:color w:val="FFFFFF" w:themeColor="background1"/>
                <w:sz w:val="24"/>
                <w:lang w:eastAsia="es-CO"/>
              </w:rPr>
            </w:pPr>
            <w:r>
              <w:rPr>
                <w:rFonts w:ascii="Calibri" w:eastAsia="Times New Roman" w:hAnsi="Calibri" w:cs="Calibri"/>
                <w:color w:val="FFFFFF" w:themeColor="background1"/>
                <w:sz w:val="24"/>
                <w:lang w:eastAsia="es-CO"/>
              </w:rPr>
              <w:t>-</w:t>
            </w:r>
          </w:p>
        </w:tc>
        <w:tc>
          <w:tcPr>
            <w:tcW w:w="1689" w:type="dxa"/>
            <w:tcBorders>
              <w:top w:val="single" w:sz="4" w:space="0" w:color="auto"/>
              <w:left w:val="nil"/>
              <w:bottom w:val="single" w:sz="4" w:space="0" w:color="auto"/>
              <w:right w:val="single" w:sz="4" w:space="0" w:color="auto"/>
            </w:tcBorders>
            <w:shd w:val="clear" w:color="auto" w:fill="404040" w:themeFill="text1" w:themeFillTint="BF"/>
          </w:tcPr>
          <w:p w14:paraId="428AE30D" w14:textId="77777777" w:rsidR="00A1247E" w:rsidRPr="0068075F" w:rsidRDefault="006C0234" w:rsidP="0095662C">
            <w:pPr>
              <w:spacing w:after="0" w:line="240" w:lineRule="auto"/>
              <w:jc w:val="center"/>
              <w:rPr>
                <w:rFonts w:ascii="Calibri" w:eastAsia="Times New Roman" w:hAnsi="Calibri" w:cs="Calibri"/>
                <w:color w:val="FFFFFF" w:themeColor="background1"/>
                <w:sz w:val="24"/>
                <w:lang w:eastAsia="es-CO"/>
              </w:rPr>
            </w:pPr>
            <w:r>
              <w:rPr>
                <w:rFonts w:ascii="Calibri" w:eastAsia="Times New Roman" w:hAnsi="Calibri" w:cs="Calibri"/>
                <w:color w:val="FFFFFF" w:themeColor="background1"/>
                <w:sz w:val="24"/>
                <w:lang w:eastAsia="es-CO"/>
              </w:rPr>
              <w:t>-</w:t>
            </w:r>
          </w:p>
        </w:tc>
      </w:tr>
    </w:tbl>
    <w:p w14:paraId="44F27991" w14:textId="19B31ADD" w:rsidR="00B36337" w:rsidRDefault="00B36337" w:rsidP="00B36337">
      <w:pPr>
        <w:spacing w:after="0" w:line="240" w:lineRule="exact"/>
        <w:ind w:left="284"/>
        <w:jc w:val="both"/>
        <w:rPr>
          <w:rFonts w:eastAsia="Arial" w:cstheme="minorHAnsi"/>
          <w:sz w:val="24"/>
        </w:rPr>
      </w:pPr>
    </w:p>
    <w:p w14:paraId="071A53B9" w14:textId="590534A6" w:rsidR="0095662C" w:rsidRDefault="0095662C" w:rsidP="00B36337">
      <w:pPr>
        <w:spacing w:after="0" w:line="240" w:lineRule="exact"/>
        <w:ind w:left="284"/>
        <w:jc w:val="both"/>
        <w:rPr>
          <w:rFonts w:eastAsia="Arial" w:cstheme="minorHAnsi"/>
          <w:sz w:val="24"/>
        </w:rPr>
      </w:pPr>
      <w:r>
        <w:rPr>
          <w:rFonts w:eastAsia="Arial" w:cstheme="minorHAnsi"/>
          <w:sz w:val="24"/>
        </w:rPr>
        <w:t>*</w:t>
      </w:r>
      <w:r w:rsidRPr="0095662C">
        <w:t xml:space="preserve"> </w:t>
      </w:r>
      <w:r w:rsidRPr="0095662C">
        <w:rPr>
          <w:rFonts w:eastAsia="Arial" w:cstheme="minorHAnsi"/>
          <w:sz w:val="24"/>
        </w:rPr>
        <w:t>Favor discriminar los ítems con base en 3. CONDICIONES DEL SERVICIOS REQUERIDO y la Volumetría allí informada.</w:t>
      </w:r>
    </w:p>
    <w:p w14:paraId="7910E6FC" w14:textId="62076344" w:rsidR="009F3836" w:rsidRDefault="009F3836" w:rsidP="00B36337">
      <w:pPr>
        <w:spacing w:after="0" w:line="240" w:lineRule="exact"/>
        <w:ind w:left="284"/>
        <w:jc w:val="both"/>
        <w:rPr>
          <w:rFonts w:eastAsia="Arial" w:cstheme="minorHAnsi"/>
          <w:b/>
          <w:sz w:val="24"/>
          <w:u w:val="single"/>
        </w:rPr>
      </w:pPr>
    </w:p>
    <w:p w14:paraId="507812A0" w14:textId="77777777" w:rsidR="009F3836" w:rsidRDefault="009F3836" w:rsidP="00B36337">
      <w:pPr>
        <w:spacing w:after="0" w:line="240" w:lineRule="exact"/>
        <w:ind w:left="284"/>
        <w:jc w:val="both"/>
        <w:rPr>
          <w:rFonts w:eastAsia="Arial" w:cstheme="minorHAnsi"/>
          <w:b/>
          <w:sz w:val="24"/>
          <w:u w:val="single"/>
        </w:rPr>
      </w:pPr>
    </w:p>
    <w:p w14:paraId="4C512C4C" w14:textId="77777777" w:rsidR="00D30E13" w:rsidRDefault="007B143B" w:rsidP="00D30E13">
      <w:pPr>
        <w:spacing w:after="0" w:line="240" w:lineRule="exact"/>
        <w:ind w:left="284"/>
        <w:jc w:val="both"/>
        <w:rPr>
          <w:rFonts w:eastAsia="Arial" w:cstheme="minorHAnsi"/>
          <w:b/>
          <w:sz w:val="24"/>
        </w:rPr>
      </w:pPr>
      <w:r>
        <w:rPr>
          <w:rFonts w:eastAsia="Arial" w:cstheme="minorHAnsi"/>
          <w:b/>
          <w:sz w:val="24"/>
          <w:u w:val="single"/>
        </w:rPr>
        <w:t xml:space="preserve">Estimado 1 - </w:t>
      </w:r>
      <w:r w:rsidR="00DE7FBE" w:rsidRPr="00DE7FBE">
        <w:rPr>
          <w:rFonts w:eastAsia="Arial" w:cstheme="minorHAnsi"/>
          <w:b/>
          <w:sz w:val="24"/>
          <w:u w:val="single"/>
        </w:rPr>
        <w:t>Opción 1:</w:t>
      </w:r>
      <w:r w:rsidR="00DE7FBE" w:rsidRPr="00DE7FBE">
        <w:rPr>
          <w:rFonts w:eastAsia="Arial" w:cstheme="minorHAnsi"/>
          <w:b/>
          <w:sz w:val="24"/>
        </w:rPr>
        <w:t xml:space="preserve"> </w:t>
      </w:r>
      <w:r w:rsidR="00D30E13">
        <w:rPr>
          <w:rFonts w:eastAsia="Arial" w:cstheme="minorHAnsi"/>
          <w:b/>
          <w:sz w:val="24"/>
        </w:rPr>
        <w:t xml:space="preserve">Radicación y Digitalización por </w:t>
      </w:r>
      <w:r w:rsidR="00D30E13" w:rsidRPr="00DE7FBE">
        <w:rPr>
          <w:rFonts w:eastAsia="Arial" w:cstheme="minorHAnsi"/>
          <w:b/>
          <w:sz w:val="24"/>
        </w:rPr>
        <w:t>Personal Asignado</w:t>
      </w:r>
    </w:p>
    <w:p w14:paraId="611D38B3" w14:textId="77777777" w:rsidR="00D30E13" w:rsidRDefault="00D30E13" w:rsidP="00D30E13">
      <w:pPr>
        <w:spacing w:after="0" w:line="240" w:lineRule="exact"/>
        <w:ind w:left="284"/>
        <w:jc w:val="both"/>
        <w:rPr>
          <w:rFonts w:eastAsia="Arial" w:cstheme="minorHAnsi"/>
          <w:b/>
          <w:sz w:val="24"/>
          <w:u w:val="single"/>
        </w:rPr>
      </w:pPr>
    </w:p>
    <w:p w14:paraId="391503BE" w14:textId="77777777" w:rsidR="00D30E13" w:rsidRDefault="00D30E13" w:rsidP="00D30E13">
      <w:pPr>
        <w:spacing w:after="0" w:line="240" w:lineRule="exact"/>
        <w:ind w:left="284"/>
        <w:jc w:val="both"/>
        <w:rPr>
          <w:rFonts w:eastAsia="Arial" w:cstheme="minorHAnsi"/>
          <w:sz w:val="24"/>
        </w:rPr>
      </w:pPr>
      <w:r>
        <w:rPr>
          <w:rFonts w:eastAsia="Arial" w:cstheme="minorHAnsi"/>
          <w:sz w:val="24"/>
        </w:rPr>
        <w:t xml:space="preserve">Favor informar para las propuestas del Estimado 1, opciones 1 y 2 la cantidad de equipos de cómputo, digitalización y comunicaciones conforme a la volumetría informada y al capítulo </w:t>
      </w:r>
      <w:r w:rsidRPr="001E2F00">
        <w:rPr>
          <w:rFonts w:eastAsia="Arial" w:cstheme="minorHAnsi"/>
          <w:i/>
          <w:sz w:val="24"/>
        </w:rPr>
        <w:t>“3.4.3.1</w:t>
      </w:r>
      <w:r w:rsidRPr="001E2F00">
        <w:rPr>
          <w:rFonts w:eastAsia="Arial" w:cstheme="minorHAnsi"/>
          <w:i/>
          <w:sz w:val="24"/>
        </w:rPr>
        <w:tab/>
        <w:t>Equipos de cómputo y elementos de oficina”</w:t>
      </w:r>
      <w:r>
        <w:rPr>
          <w:rFonts w:eastAsia="Arial" w:cstheme="minorHAnsi"/>
          <w:sz w:val="24"/>
        </w:rPr>
        <w:t xml:space="preserve"> que se considera necesarios para brindar el servicio:</w:t>
      </w:r>
    </w:p>
    <w:p w14:paraId="763D6C42" w14:textId="77777777" w:rsidR="00D30E13" w:rsidRDefault="00D30E13" w:rsidP="00D30E13">
      <w:pPr>
        <w:spacing w:after="0" w:line="240" w:lineRule="exact"/>
        <w:ind w:left="284"/>
        <w:jc w:val="both"/>
        <w:rPr>
          <w:rFonts w:eastAsia="Arial" w:cstheme="minorHAnsi"/>
          <w:sz w:val="24"/>
        </w:rPr>
      </w:pPr>
    </w:p>
    <w:tbl>
      <w:tblPr>
        <w:tblStyle w:val="Tablaconcuadrcula"/>
        <w:tblW w:w="0" w:type="auto"/>
        <w:tblInd w:w="284" w:type="dxa"/>
        <w:tblLook w:val="04A0" w:firstRow="1" w:lastRow="0" w:firstColumn="1" w:lastColumn="0" w:noHBand="0" w:noVBand="1"/>
      </w:tblPr>
      <w:tblGrid>
        <w:gridCol w:w="2848"/>
        <w:gridCol w:w="2848"/>
        <w:gridCol w:w="2848"/>
      </w:tblGrid>
      <w:tr w:rsidR="00D30E13" w14:paraId="18E5110C" w14:textId="77777777" w:rsidTr="002A09A9">
        <w:tc>
          <w:tcPr>
            <w:tcW w:w="8544" w:type="dxa"/>
            <w:gridSpan w:val="3"/>
            <w:shd w:val="clear" w:color="auto" w:fill="E7E6E6" w:themeFill="background2"/>
          </w:tcPr>
          <w:p w14:paraId="2D6F10D2" w14:textId="77777777" w:rsidR="00D30E13" w:rsidRPr="001E2F00" w:rsidRDefault="00D30E13" w:rsidP="002A09A9">
            <w:pPr>
              <w:spacing w:line="240" w:lineRule="exact"/>
              <w:jc w:val="both"/>
              <w:rPr>
                <w:rFonts w:eastAsia="Arial" w:cstheme="minorHAnsi"/>
                <w:color w:val="000000" w:themeColor="text1"/>
                <w:sz w:val="24"/>
              </w:rPr>
            </w:pPr>
            <w:r w:rsidRPr="001E2F00">
              <w:rPr>
                <w:rFonts w:eastAsia="Arial" w:cstheme="minorHAnsi"/>
                <w:color w:val="000000" w:themeColor="text1"/>
                <w:sz w:val="24"/>
              </w:rPr>
              <w:t xml:space="preserve">Valor Estimado 1 - </w:t>
            </w:r>
            <w:r w:rsidRPr="001E2F00">
              <w:rPr>
                <w:rFonts w:eastAsia="Arial" w:cstheme="minorHAnsi"/>
                <w:b/>
                <w:color w:val="000000" w:themeColor="text1"/>
                <w:sz w:val="24"/>
              </w:rPr>
              <w:t>Radicación y Digitalización</w:t>
            </w:r>
          </w:p>
        </w:tc>
      </w:tr>
      <w:tr w:rsidR="00D30E13" w14:paraId="2980A283" w14:textId="77777777" w:rsidTr="002A09A9">
        <w:tc>
          <w:tcPr>
            <w:tcW w:w="2848" w:type="dxa"/>
            <w:shd w:val="clear" w:color="auto" w:fill="E7E6E6" w:themeFill="background2"/>
          </w:tcPr>
          <w:p w14:paraId="26CBBB26" w14:textId="77777777" w:rsidR="00D30E13" w:rsidRPr="001E2F00" w:rsidRDefault="00D30E13" w:rsidP="002A09A9">
            <w:pPr>
              <w:spacing w:line="240" w:lineRule="exact"/>
              <w:jc w:val="both"/>
              <w:rPr>
                <w:rFonts w:eastAsia="Arial" w:cstheme="minorHAnsi"/>
                <w:b/>
                <w:color w:val="000000" w:themeColor="text1"/>
                <w:sz w:val="24"/>
              </w:rPr>
            </w:pPr>
            <w:r w:rsidRPr="001E2F00">
              <w:rPr>
                <w:rFonts w:eastAsia="Arial" w:cstheme="minorHAnsi"/>
                <w:b/>
                <w:color w:val="000000" w:themeColor="text1"/>
                <w:sz w:val="24"/>
              </w:rPr>
              <w:t>Equipos de Cómputo</w:t>
            </w:r>
          </w:p>
        </w:tc>
        <w:tc>
          <w:tcPr>
            <w:tcW w:w="2848" w:type="dxa"/>
            <w:shd w:val="clear" w:color="auto" w:fill="E7E6E6" w:themeFill="background2"/>
          </w:tcPr>
          <w:p w14:paraId="70D766B6" w14:textId="77777777" w:rsidR="00D30E13" w:rsidRPr="001E2F00" w:rsidRDefault="00D30E13" w:rsidP="002A09A9">
            <w:pPr>
              <w:spacing w:line="240" w:lineRule="exact"/>
              <w:jc w:val="both"/>
              <w:rPr>
                <w:rFonts w:eastAsia="Arial" w:cstheme="minorHAnsi"/>
                <w:b/>
                <w:sz w:val="24"/>
              </w:rPr>
            </w:pPr>
            <w:r>
              <w:rPr>
                <w:rFonts w:eastAsia="Arial" w:cstheme="minorHAnsi"/>
                <w:b/>
                <w:sz w:val="24"/>
              </w:rPr>
              <w:t>Escáner</w:t>
            </w:r>
            <w:r w:rsidRPr="001E2F00">
              <w:rPr>
                <w:rFonts w:eastAsia="Arial" w:cstheme="minorHAnsi"/>
                <w:b/>
                <w:sz w:val="24"/>
              </w:rPr>
              <w:t xml:space="preserve"> de Digitalización</w:t>
            </w:r>
          </w:p>
        </w:tc>
        <w:tc>
          <w:tcPr>
            <w:tcW w:w="2848" w:type="dxa"/>
            <w:shd w:val="clear" w:color="auto" w:fill="E7E6E6" w:themeFill="background2"/>
          </w:tcPr>
          <w:p w14:paraId="128C4004" w14:textId="77777777" w:rsidR="00D30E13" w:rsidRPr="001E2F00" w:rsidRDefault="00D30E13" w:rsidP="002A09A9">
            <w:pPr>
              <w:spacing w:line="240" w:lineRule="exact"/>
              <w:jc w:val="both"/>
              <w:rPr>
                <w:rFonts w:eastAsia="Arial" w:cstheme="minorHAnsi"/>
                <w:b/>
                <w:sz w:val="24"/>
              </w:rPr>
            </w:pPr>
            <w:r w:rsidRPr="001E2F00">
              <w:rPr>
                <w:rFonts w:eastAsia="Arial" w:cstheme="minorHAnsi"/>
                <w:b/>
                <w:sz w:val="24"/>
              </w:rPr>
              <w:t>Equipos de Comunicación</w:t>
            </w:r>
          </w:p>
        </w:tc>
      </w:tr>
      <w:tr w:rsidR="00D30E13" w14:paraId="14AD6947" w14:textId="77777777" w:rsidTr="002A09A9">
        <w:tc>
          <w:tcPr>
            <w:tcW w:w="2848" w:type="dxa"/>
          </w:tcPr>
          <w:p w14:paraId="46E732E3" w14:textId="77777777" w:rsidR="00D30E13" w:rsidRDefault="00D30E13" w:rsidP="002A09A9">
            <w:pPr>
              <w:spacing w:line="240" w:lineRule="exact"/>
              <w:jc w:val="both"/>
              <w:rPr>
                <w:rFonts w:eastAsia="Arial" w:cstheme="minorHAnsi"/>
                <w:sz w:val="24"/>
              </w:rPr>
            </w:pPr>
            <w:r>
              <w:rPr>
                <w:rFonts w:eastAsia="Arial" w:cstheme="minorHAnsi"/>
                <w:sz w:val="24"/>
              </w:rPr>
              <w:t>X equipos</w:t>
            </w:r>
          </w:p>
        </w:tc>
        <w:tc>
          <w:tcPr>
            <w:tcW w:w="2848" w:type="dxa"/>
          </w:tcPr>
          <w:p w14:paraId="2E980A41" w14:textId="77777777" w:rsidR="00D30E13" w:rsidRDefault="00D30E13" w:rsidP="002A09A9">
            <w:pPr>
              <w:spacing w:line="240" w:lineRule="exact"/>
              <w:jc w:val="both"/>
              <w:rPr>
                <w:rFonts w:eastAsia="Arial" w:cstheme="minorHAnsi"/>
                <w:sz w:val="24"/>
              </w:rPr>
            </w:pPr>
            <w:r>
              <w:rPr>
                <w:rFonts w:eastAsia="Arial" w:cstheme="minorHAnsi"/>
                <w:sz w:val="24"/>
              </w:rPr>
              <w:t>X escáneres</w:t>
            </w:r>
          </w:p>
        </w:tc>
        <w:tc>
          <w:tcPr>
            <w:tcW w:w="2848" w:type="dxa"/>
          </w:tcPr>
          <w:p w14:paraId="19CE26A6" w14:textId="77777777" w:rsidR="00D30E13" w:rsidRDefault="00D30E13" w:rsidP="002A09A9">
            <w:pPr>
              <w:spacing w:line="240" w:lineRule="exact"/>
              <w:jc w:val="both"/>
              <w:rPr>
                <w:rFonts w:eastAsia="Arial" w:cstheme="minorHAnsi"/>
                <w:sz w:val="24"/>
              </w:rPr>
            </w:pPr>
            <w:r>
              <w:rPr>
                <w:rFonts w:eastAsia="Arial" w:cstheme="minorHAnsi"/>
                <w:sz w:val="24"/>
              </w:rPr>
              <w:t>X equipos</w:t>
            </w:r>
          </w:p>
        </w:tc>
      </w:tr>
    </w:tbl>
    <w:p w14:paraId="5BAC7A65" w14:textId="77777777" w:rsidR="00D30E13" w:rsidRDefault="00D30E13" w:rsidP="00D30E13">
      <w:pPr>
        <w:spacing w:after="0" w:line="240" w:lineRule="exact"/>
        <w:ind w:left="284"/>
        <w:jc w:val="both"/>
        <w:rPr>
          <w:rFonts w:eastAsia="Arial" w:cstheme="minorHAnsi"/>
          <w:sz w:val="24"/>
        </w:rPr>
      </w:pPr>
      <w:r>
        <w:rPr>
          <w:rFonts w:eastAsia="Arial" w:cstheme="minorHAnsi"/>
          <w:sz w:val="24"/>
        </w:rPr>
        <w:t xml:space="preserve"> </w:t>
      </w:r>
    </w:p>
    <w:p w14:paraId="02E057FA" w14:textId="77777777" w:rsidR="00D30E13" w:rsidRDefault="00D30E13" w:rsidP="00D30E13">
      <w:pPr>
        <w:spacing w:after="0" w:line="240" w:lineRule="exact"/>
        <w:ind w:left="284"/>
        <w:jc w:val="both"/>
        <w:rPr>
          <w:rFonts w:eastAsia="Arial" w:cstheme="minorHAnsi"/>
          <w:sz w:val="24"/>
        </w:rPr>
      </w:pPr>
    </w:p>
    <w:p w14:paraId="77EC135C" w14:textId="739BB8C8" w:rsidR="00D30E13" w:rsidRPr="009B6857" w:rsidRDefault="00D30E13" w:rsidP="00D30E13">
      <w:pPr>
        <w:spacing w:after="0" w:line="240" w:lineRule="exact"/>
        <w:ind w:left="284"/>
        <w:jc w:val="both"/>
        <w:rPr>
          <w:rFonts w:eastAsia="Arial" w:cstheme="minorHAnsi"/>
          <w:sz w:val="24"/>
        </w:rPr>
      </w:pPr>
      <w:r>
        <w:rPr>
          <w:rFonts w:eastAsia="Arial" w:cstheme="minorHAnsi"/>
          <w:sz w:val="24"/>
        </w:rPr>
        <w:t>**</w:t>
      </w:r>
      <w:r w:rsidRPr="009B6857">
        <w:rPr>
          <w:rFonts w:eastAsia="Arial" w:cstheme="minorHAnsi"/>
          <w:sz w:val="24"/>
        </w:rPr>
        <w:t>Para estimar el personal para los servicios descritos su costo tomar lo informado en 3. CONDICIONES DEL SERVICIOS REQUERIDO junto con las 3.4.2. Funciones por perfil</w:t>
      </w:r>
    </w:p>
    <w:p w14:paraId="433B7D41" w14:textId="72496D8F" w:rsidR="00CD7239" w:rsidRPr="009B6857" w:rsidRDefault="00CD7239" w:rsidP="009B6857">
      <w:pPr>
        <w:spacing w:after="0" w:line="240" w:lineRule="exact"/>
        <w:ind w:left="284"/>
        <w:jc w:val="both"/>
        <w:rPr>
          <w:rFonts w:eastAsia="Arial" w:cstheme="minorHAnsi"/>
          <w:sz w:val="24"/>
        </w:rPr>
      </w:pPr>
    </w:p>
    <w:p w14:paraId="06A5BB2F" w14:textId="2ADCD8C4" w:rsidR="00DE7FBE" w:rsidRDefault="00DE7FBE" w:rsidP="00B36337">
      <w:pPr>
        <w:spacing w:after="0" w:line="240" w:lineRule="exact"/>
        <w:ind w:left="284"/>
        <w:jc w:val="both"/>
        <w:rPr>
          <w:rFonts w:eastAsia="Arial" w:cstheme="minorHAnsi"/>
          <w:b/>
          <w:sz w:val="24"/>
          <w:u w:val="single"/>
        </w:rPr>
      </w:pPr>
    </w:p>
    <w:tbl>
      <w:tblPr>
        <w:tblW w:w="9745" w:type="dxa"/>
        <w:tblCellMar>
          <w:left w:w="70" w:type="dxa"/>
          <w:right w:w="70" w:type="dxa"/>
        </w:tblCellMar>
        <w:tblLook w:val="04A0" w:firstRow="1" w:lastRow="0" w:firstColumn="1" w:lastColumn="0" w:noHBand="0" w:noVBand="1"/>
      </w:tblPr>
      <w:tblGrid>
        <w:gridCol w:w="1691"/>
        <w:gridCol w:w="2439"/>
        <w:gridCol w:w="1105"/>
        <w:gridCol w:w="1418"/>
        <w:gridCol w:w="1417"/>
        <w:gridCol w:w="1675"/>
      </w:tblGrid>
      <w:tr w:rsidR="007B143B" w:rsidRPr="00FA6469" w14:paraId="134B2874" w14:textId="77777777" w:rsidTr="009B6857">
        <w:trPr>
          <w:trHeight w:val="279"/>
          <w:tblHeader/>
        </w:trPr>
        <w:tc>
          <w:tcPr>
            <w:tcW w:w="9745" w:type="dxa"/>
            <w:gridSpan w:val="6"/>
            <w:tcBorders>
              <w:top w:val="single" w:sz="8" w:space="0" w:color="auto"/>
              <w:left w:val="single" w:sz="8" w:space="0" w:color="auto"/>
              <w:bottom w:val="single" w:sz="8" w:space="0" w:color="auto"/>
              <w:right w:val="single" w:sz="8" w:space="0" w:color="000000"/>
            </w:tcBorders>
            <w:shd w:val="clear" w:color="000000" w:fill="404040"/>
            <w:vAlign w:val="center"/>
            <w:hideMark/>
          </w:tcPr>
          <w:p w14:paraId="5B7E31D9" w14:textId="24FAE967" w:rsidR="007B143B" w:rsidRPr="00FA6469" w:rsidRDefault="007B143B" w:rsidP="007B143B">
            <w:pPr>
              <w:spacing w:after="0" w:line="240" w:lineRule="auto"/>
              <w:rPr>
                <w:rFonts w:ascii="Calibri" w:eastAsia="Times New Roman" w:hAnsi="Calibri" w:cs="Calibri"/>
                <w:b/>
                <w:bCs/>
                <w:color w:val="FFFFFF"/>
                <w:sz w:val="20"/>
                <w:szCs w:val="20"/>
                <w:lang w:eastAsia="es-CO"/>
              </w:rPr>
            </w:pPr>
            <w:r w:rsidRPr="00FA6469">
              <w:rPr>
                <w:rFonts w:ascii="Calibri" w:eastAsia="Times New Roman" w:hAnsi="Calibri" w:cs="Calibri"/>
                <w:b/>
                <w:bCs/>
                <w:color w:val="FFFFFF"/>
                <w:sz w:val="20"/>
                <w:szCs w:val="20"/>
                <w:lang w:eastAsia="es-CO"/>
              </w:rPr>
              <w:t>Valor Estimado 1 – Opción 1</w:t>
            </w:r>
            <w:r w:rsidR="009B6857" w:rsidRPr="00FA6469">
              <w:rPr>
                <w:rFonts w:ascii="Calibri" w:eastAsia="Times New Roman" w:hAnsi="Calibri" w:cs="Calibri"/>
                <w:b/>
                <w:bCs/>
                <w:color w:val="FFFFFF"/>
                <w:sz w:val="20"/>
                <w:szCs w:val="20"/>
                <w:lang w:eastAsia="es-CO"/>
              </w:rPr>
              <w:t>**</w:t>
            </w:r>
            <w:r w:rsidR="0077447C">
              <w:rPr>
                <w:rFonts w:ascii="Calibri" w:eastAsia="Times New Roman" w:hAnsi="Calibri" w:cs="Calibri"/>
                <w:b/>
                <w:bCs/>
                <w:color w:val="FFFFFF"/>
                <w:sz w:val="20"/>
                <w:szCs w:val="20"/>
                <w:lang w:eastAsia="es-CO"/>
              </w:rPr>
              <w:t xml:space="preserve"> </w:t>
            </w:r>
            <w:r w:rsidR="0077447C" w:rsidRPr="0077447C">
              <w:rPr>
                <w:rFonts w:eastAsia="Arial" w:cstheme="minorHAnsi"/>
                <w:b/>
                <w:color w:val="FFFFFF" w:themeColor="background1"/>
                <w:sz w:val="24"/>
              </w:rPr>
              <w:t>Radicación y Digitalización por Personal Asignado</w:t>
            </w:r>
          </w:p>
        </w:tc>
      </w:tr>
      <w:tr w:rsidR="007B143B" w:rsidRPr="00FA6469" w14:paraId="67F5AAB1" w14:textId="77777777" w:rsidTr="009B6857">
        <w:trPr>
          <w:trHeight w:val="813"/>
          <w:tblHeader/>
        </w:trPr>
        <w:tc>
          <w:tcPr>
            <w:tcW w:w="1691" w:type="dxa"/>
            <w:tcBorders>
              <w:top w:val="nil"/>
              <w:left w:val="single" w:sz="8" w:space="0" w:color="auto"/>
              <w:bottom w:val="single" w:sz="8" w:space="0" w:color="auto"/>
              <w:right w:val="single" w:sz="8" w:space="0" w:color="auto"/>
            </w:tcBorders>
            <w:shd w:val="clear" w:color="000000" w:fill="404040"/>
            <w:vAlign w:val="center"/>
            <w:hideMark/>
          </w:tcPr>
          <w:p w14:paraId="455B9CB8" w14:textId="77777777" w:rsidR="007B143B" w:rsidRPr="00FA6469" w:rsidRDefault="007B143B" w:rsidP="007B143B">
            <w:pPr>
              <w:spacing w:after="0" w:line="240" w:lineRule="auto"/>
              <w:jc w:val="center"/>
              <w:rPr>
                <w:rFonts w:ascii="Calibri" w:eastAsia="Times New Roman" w:hAnsi="Calibri" w:cs="Calibri"/>
                <w:b/>
                <w:bCs/>
                <w:color w:val="FFFFFF"/>
                <w:sz w:val="20"/>
                <w:szCs w:val="20"/>
                <w:lang w:eastAsia="es-CO"/>
              </w:rPr>
            </w:pPr>
            <w:r w:rsidRPr="00FA6469">
              <w:rPr>
                <w:rFonts w:ascii="Calibri" w:eastAsia="Times New Roman" w:hAnsi="Calibri" w:cs="Calibri"/>
                <w:b/>
                <w:bCs/>
                <w:color w:val="FFFFFF"/>
                <w:sz w:val="20"/>
                <w:szCs w:val="20"/>
                <w:lang w:eastAsia="es-CO"/>
              </w:rPr>
              <w:t>Ciudad</w:t>
            </w:r>
          </w:p>
        </w:tc>
        <w:tc>
          <w:tcPr>
            <w:tcW w:w="2439" w:type="dxa"/>
            <w:tcBorders>
              <w:top w:val="nil"/>
              <w:left w:val="nil"/>
              <w:bottom w:val="single" w:sz="8" w:space="0" w:color="auto"/>
              <w:right w:val="single" w:sz="8" w:space="0" w:color="auto"/>
            </w:tcBorders>
            <w:shd w:val="clear" w:color="000000" w:fill="404040"/>
            <w:vAlign w:val="center"/>
            <w:hideMark/>
          </w:tcPr>
          <w:p w14:paraId="6698099F" w14:textId="77777777" w:rsidR="007B143B" w:rsidRPr="00FA6469" w:rsidRDefault="007B143B" w:rsidP="007B143B">
            <w:pPr>
              <w:spacing w:after="0" w:line="240" w:lineRule="auto"/>
              <w:jc w:val="center"/>
              <w:rPr>
                <w:rFonts w:ascii="Calibri" w:eastAsia="Times New Roman" w:hAnsi="Calibri" w:cs="Calibri"/>
                <w:b/>
                <w:bCs/>
                <w:color w:val="FFFFFF"/>
                <w:sz w:val="20"/>
                <w:szCs w:val="20"/>
                <w:lang w:eastAsia="es-CO"/>
              </w:rPr>
            </w:pPr>
            <w:r w:rsidRPr="00FA6469">
              <w:rPr>
                <w:rFonts w:ascii="Calibri" w:eastAsia="Times New Roman" w:hAnsi="Calibri" w:cs="Calibri"/>
                <w:b/>
                <w:bCs/>
                <w:color w:val="FFFFFF"/>
                <w:sz w:val="20"/>
                <w:szCs w:val="20"/>
                <w:lang w:eastAsia="es-CO"/>
              </w:rPr>
              <w:t>Cargo</w:t>
            </w:r>
          </w:p>
        </w:tc>
        <w:tc>
          <w:tcPr>
            <w:tcW w:w="1105" w:type="dxa"/>
            <w:tcBorders>
              <w:top w:val="nil"/>
              <w:left w:val="nil"/>
              <w:bottom w:val="single" w:sz="8" w:space="0" w:color="auto"/>
              <w:right w:val="single" w:sz="8" w:space="0" w:color="auto"/>
            </w:tcBorders>
            <w:shd w:val="clear" w:color="000000" w:fill="404040"/>
            <w:vAlign w:val="center"/>
            <w:hideMark/>
          </w:tcPr>
          <w:p w14:paraId="71B5FD3D" w14:textId="77777777" w:rsidR="007B143B" w:rsidRPr="00FA6469" w:rsidRDefault="007B143B" w:rsidP="007B143B">
            <w:pPr>
              <w:spacing w:after="0" w:line="240" w:lineRule="auto"/>
              <w:jc w:val="center"/>
              <w:rPr>
                <w:rFonts w:ascii="Calibri" w:eastAsia="Times New Roman" w:hAnsi="Calibri" w:cs="Calibri"/>
                <w:b/>
                <w:bCs/>
                <w:color w:val="FFFFFF"/>
                <w:sz w:val="20"/>
                <w:szCs w:val="20"/>
                <w:lang w:eastAsia="es-CO"/>
              </w:rPr>
            </w:pPr>
            <w:r w:rsidRPr="00FA6469">
              <w:rPr>
                <w:rFonts w:ascii="Calibri" w:eastAsia="Times New Roman" w:hAnsi="Calibri" w:cs="Calibri"/>
                <w:b/>
                <w:bCs/>
                <w:color w:val="FFFFFF"/>
                <w:sz w:val="20"/>
                <w:szCs w:val="20"/>
                <w:lang w:eastAsia="es-CO"/>
              </w:rPr>
              <w:t>Cantidad</w:t>
            </w:r>
          </w:p>
        </w:tc>
        <w:tc>
          <w:tcPr>
            <w:tcW w:w="1418" w:type="dxa"/>
            <w:tcBorders>
              <w:top w:val="nil"/>
              <w:left w:val="nil"/>
              <w:bottom w:val="single" w:sz="8" w:space="0" w:color="auto"/>
              <w:right w:val="single" w:sz="8" w:space="0" w:color="auto"/>
            </w:tcBorders>
            <w:shd w:val="clear" w:color="000000" w:fill="404040"/>
            <w:vAlign w:val="center"/>
            <w:hideMark/>
          </w:tcPr>
          <w:p w14:paraId="6DC0FD40" w14:textId="77777777" w:rsidR="007B143B" w:rsidRPr="00FA6469" w:rsidRDefault="007B143B" w:rsidP="007B143B">
            <w:pPr>
              <w:spacing w:after="0" w:line="240" w:lineRule="auto"/>
              <w:jc w:val="center"/>
              <w:rPr>
                <w:rFonts w:ascii="Calibri" w:eastAsia="Times New Roman" w:hAnsi="Calibri" w:cs="Calibri"/>
                <w:b/>
                <w:bCs/>
                <w:color w:val="FFFFFF"/>
                <w:sz w:val="20"/>
                <w:szCs w:val="20"/>
                <w:lang w:eastAsia="es-CO"/>
              </w:rPr>
            </w:pPr>
            <w:r w:rsidRPr="00FA6469">
              <w:rPr>
                <w:rFonts w:ascii="Calibri" w:eastAsia="Times New Roman" w:hAnsi="Calibri" w:cs="Calibri"/>
                <w:b/>
                <w:bCs/>
                <w:color w:val="FFFFFF"/>
                <w:sz w:val="20"/>
                <w:szCs w:val="20"/>
                <w:lang w:eastAsia="es-CO"/>
              </w:rPr>
              <w:t xml:space="preserve">Valor unitario mes del servicio </w:t>
            </w:r>
          </w:p>
        </w:tc>
        <w:tc>
          <w:tcPr>
            <w:tcW w:w="1417" w:type="dxa"/>
            <w:tcBorders>
              <w:top w:val="nil"/>
              <w:left w:val="nil"/>
              <w:bottom w:val="single" w:sz="8" w:space="0" w:color="auto"/>
              <w:right w:val="single" w:sz="8" w:space="0" w:color="auto"/>
            </w:tcBorders>
            <w:shd w:val="clear" w:color="000000" w:fill="404040"/>
            <w:vAlign w:val="center"/>
            <w:hideMark/>
          </w:tcPr>
          <w:p w14:paraId="1FC07644" w14:textId="77777777" w:rsidR="007B143B" w:rsidRPr="00FA6469" w:rsidRDefault="007B143B" w:rsidP="007B143B">
            <w:pPr>
              <w:spacing w:after="0" w:line="240" w:lineRule="auto"/>
              <w:jc w:val="center"/>
              <w:rPr>
                <w:rFonts w:ascii="Calibri" w:eastAsia="Times New Roman" w:hAnsi="Calibri" w:cs="Calibri"/>
                <w:b/>
                <w:bCs/>
                <w:color w:val="FFFFFF"/>
                <w:sz w:val="20"/>
                <w:szCs w:val="20"/>
                <w:lang w:eastAsia="es-CO"/>
              </w:rPr>
            </w:pPr>
            <w:r w:rsidRPr="00FA6469">
              <w:rPr>
                <w:rFonts w:ascii="Calibri" w:eastAsia="Times New Roman" w:hAnsi="Calibri" w:cs="Calibri"/>
                <w:b/>
                <w:bCs/>
                <w:color w:val="FFFFFF"/>
                <w:sz w:val="20"/>
                <w:szCs w:val="20"/>
                <w:lang w:eastAsia="es-CO"/>
              </w:rPr>
              <w:t>Valor unitario mes servicio con IVA</w:t>
            </w:r>
          </w:p>
        </w:tc>
        <w:tc>
          <w:tcPr>
            <w:tcW w:w="1675" w:type="dxa"/>
            <w:tcBorders>
              <w:top w:val="nil"/>
              <w:left w:val="nil"/>
              <w:bottom w:val="single" w:sz="8" w:space="0" w:color="auto"/>
              <w:right w:val="single" w:sz="8" w:space="0" w:color="auto"/>
            </w:tcBorders>
            <w:shd w:val="clear" w:color="000000" w:fill="404040"/>
            <w:vAlign w:val="center"/>
            <w:hideMark/>
          </w:tcPr>
          <w:p w14:paraId="4E55DA04" w14:textId="77777777" w:rsidR="009B6857" w:rsidRPr="00FA6469" w:rsidRDefault="007B143B" w:rsidP="007B143B">
            <w:pPr>
              <w:spacing w:after="0" w:line="240" w:lineRule="auto"/>
              <w:jc w:val="center"/>
              <w:rPr>
                <w:rFonts w:ascii="Calibri" w:eastAsia="Times New Roman" w:hAnsi="Calibri" w:cs="Calibri"/>
                <w:b/>
                <w:bCs/>
                <w:color w:val="FFFFFF"/>
                <w:sz w:val="20"/>
                <w:szCs w:val="20"/>
                <w:lang w:eastAsia="es-CO"/>
              </w:rPr>
            </w:pPr>
            <w:r w:rsidRPr="00FA6469">
              <w:rPr>
                <w:rFonts w:ascii="Calibri" w:eastAsia="Times New Roman" w:hAnsi="Calibri" w:cs="Calibri"/>
                <w:b/>
                <w:bCs/>
                <w:color w:val="FFFFFF"/>
                <w:sz w:val="20"/>
                <w:szCs w:val="20"/>
                <w:lang w:eastAsia="es-CO"/>
              </w:rPr>
              <w:t xml:space="preserve">Valor total mes con IVA </w:t>
            </w:r>
          </w:p>
          <w:p w14:paraId="3585C57A" w14:textId="33F2E123" w:rsidR="007B143B" w:rsidRPr="00FA6469" w:rsidRDefault="007B143B" w:rsidP="007B143B">
            <w:pPr>
              <w:spacing w:after="0" w:line="240" w:lineRule="auto"/>
              <w:jc w:val="center"/>
              <w:rPr>
                <w:rFonts w:ascii="Calibri" w:eastAsia="Times New Roman" w:hAnsi="Calibri" w:cs="Calibri"/>
                <w:b/>
                <w:bCs/>
                <w:color w:val="FFFFFF"/>
                <w:sz w:val="20"/>
                <w:szCs w:val="20"/>
                <w:lang w:eastAsia="es-CO"/>
              </w:rPr>
            </w:pPr>
            <w:r w:rsidRPr="00FA6469">
              <w:rPr>
                <w:rFonts w:ascii="Calibri" w:eastAsia="Times New Roman" w:hAnsi="Calibri" w:cs="Calibri"/>
                <w:b/>
                <w:bCs/>
                <w:color w:val="FFFFFF"/>
                <w:sz w:val="20"/>
                <w:szCs w:val="20"/>
                <w:lang w:eastAsia="es-CO"/>
              </w:rPr>
              <w:t>(</w:t>
            </w:r>
            <w:r w:rsidR="009B6857" w:rsidRPr="00FA6469">
              <w:rPr>
                <w:rFonts w:ascii="Calibri" w:eastAsia="Times New Roman" w:hAnsi="Calibri" w:cs="Calibri"/>
                <w:b/>
                <w:bCs/>
                <w:color w:val="FFFFFF"/>
                <w:sz w:val="20"/>
                <w:szCs w:val="20"/>
                <w:lang w:eastAsia="es-CO"/>
              </w:rPr>
              <w:t xml:space="preserve"> =cantidad x</w:t>
            </w:r>
            <w:r w:rsidRPr="00FA6469">
              <w:rPr>
                <w:rFonts w:ascii="Calibri" w:eastAsia="Times New Roman" w:hAnsi="Calibri" w:cs="Calibri"/>
                <w:b/>
                <w:bCs/>
                <w:color w:val="FFFFFF"/>
                <w:sz w:val="20"/>
                <w:szCs w:val="20"/>
                <w:lang w:eastAsia="es-CO"/>
              </w:rPr>
              <w:t xml:space="preserve"> valor con iva</w:t>
            </w:r>
            <w:r w:rsidR="009B6857" w:rsidRPr="00FA6469">
              <w:rPr>
                <w:rFonts w:ascii="Calibri" w:eastAsia="Times New Roman" w:hAnsi="Calibri" w:cs="Calibri"/>
                <w:b/>
                <w:bCs/>
                <w:color w:val="FFFFFF"/>
                <w:sz w:val="20"/>
                <w:szCs w:val="20"/>
                <w:lang w:eastAsia="es-CO"/>
              </w:rPr>
              <w:t xml:space="preserve"> </w:t>
            </w:r>
            <w:r w:rsidRPr="00FA6469">
              <w:rPr>
                <w:rFonts w:ascii="Calibri" w:eastAsia="Times New Roman" w:hAnsi="Calibri" w:cs="Calibri"/>
                <w:b/>
                <w:bCs/>
                <w:color w:val="FFFFFF"/>
                <w:sz w:val="20"/>
                <w:szCs w:val="20"/>
                <w:lang w:eastAsia="es-CO"/>
              </w:rPr>
              <w:t>)</w:t>
            </w:r>
          </w:p>
        </w:tc>
      </w:tr>
      <w:tr w:rsidR="007B143B" w:rsidRPr="00FA6469" w14:paraId="1383063E" w14:textId="77777777" w:rsidTr="009B6857">
        <w:trPr>
          <w:trHeight w:val="279"/>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56A22C2E" w14:textId="4BB5CBC4" w:rsidR="007B143B" w:rsidRPr="00FA6469" w:rsidRDefault="007B143B" w:rsidP="007B143B">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r w:rsidR="009B6857" w:rsidRPr="00FA6469">
              <w:rPr>
                <w:rFonts w:ascii="Calibri" w:eastAsia="Times New Roman" w:hAnsi="Calibri" w:cs="Calibri"/>
                <w:b/>
                <w:bCs/>
                <w:color w:val="000000"/>
                <w:sz w:val="20"/>
                <w:szCs w:val="20"/>
                <w:lang w:eastAsia="es-CO"/>
              </w:rPr>
              <w:t>-</w:t>
            </w:r>
          </w:p>
        </w:tc>
        <w:tc>
          <w:tcPr>
            <w:tcW w:w="2439" w:type="dxa"/>
            <w:tcBorders>
              <w:top w:val="nil"/>
              <w:left w:val="nil"/>
              <w:bottom w:val="single" w:sz="8" w:space="0" w:color="auto"/>
              <w:right w:val="single" w:sz="8" w:space="0" w:color="auto"/>
            </w:tcBorders>
            <w:shd w:val="clear" w:color="auto" w:fill="auto"/>
            <w:vAlign w:val="center"/>
            <w:hideMark/>
          </w:tcPr>
          <w:p w14:paraId="2685BF6C" w14:textId="0160F0ED" w:rsidR="007B143B" w:rsidRPr="00FA6469" w:rsidRDefault="009B6857" w:rsidP="007B143B">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w:t>
            </w:r>
          </w:p>
        </w:tc>
        <w:tc>
          <w:tcPr>
            <w:tcW w:w="1105" w:type="dxa"/>
            <w:tcBorders>
              <w:top w:val="nil"/>
              <w:left w:val="nil"/>
              <w:bottom w:val="single" w:sz="8" w:space="0" w:color="auto"/>
              <w:right w:val="single" w:sz="8" w:space="0" w:color="auto"/>
            </w:tcBorders>
            <w:shd w:val="clear" w:color="auto" w:fill="auto"/>
            <w:vAlign w:val="center"/>
            <w:hideMark/>
          </w:tcPr>
          <w:p w14:paraId="740D5C7C" w14:textId="6241EB43" w:rsidR="007B143B" w:rsidRPr="00FA6469" w:rsidRDefault="009B6857" w:rsidP="007B143B">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w:t>
            </w:r>
          </w:p>
        </w:tc>
        <w:tc>
          <w:tcPr>
            <w:tcW w:w="1418" w:type="dxa"/>
            <w:tcBorders>
              <w:top w:val="nil"/>
              <w:left w:val="nil"/>
              <w:bottom w:val="single" w:sz="8" w:space="0" w:color="auto"/>
              <w:right w:val="single" w:sz="8" w:space="0" w:color="auto"/>
            </w:tcBorders>
            <w:shd w:val="clear" w:color="auto" w:fill="auto"/>
            <w:vAlign w:val="center"/>
            <w:hideMark/>
          </w:tcPr>
          <w:p w14:paraId="3FA20179" w14:textId="055EF705" w:rsidR="007B143B" w:rsidRPr="00FA6469" w:rsidRDefault="009B6857" w:rsidP="007B143B">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417" w:type="dxa"/>
            <w:tcBorders>
              <w:top w:val="nil"/>
              <w:left w:val="nil"/>
              <w:bottom w:val="single" w:sz="8" w:space="0" w:color="auto"/>
              <w:right w:val="single" w:sz="8" w:space="0" w:color="auto"/>
            </w:tcBorders>
            <w:shd w:val="clear" w:color="auto" w:fill="auto"/>
            <w:vAlign w:val="center"/>
            <w:hideMark/>
          </w:tcPr>
          <w:p w14:paraId="451F65AF" w14:textId="44570EAC" w:rsidR="007B143B" w:rsidRPr="00FA6469" w:rsidRDefault="009B6857" w:rsidP="007B143B">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675" w:type="dxa"/>
            <w:tcBorders>
              <w:top w:val="nil"/>
              <w:left w:val="nil"/>
              <w:bottom w:val="single" w:sz="8" w:space="0" w:color="auto"/>
              <w:right w:val="single" w:sz="8" w:space="0" w:color="auto"/>
            </w:tcBorders>
            <w:shd w:val="clear" w:color="auto" w:fill="auto"/>
            <w:vAlign w:val="center"/>
            <w:hideMark/>
          </w:tcPr>
          <w:p w14:paraId="608CC589" w14:textId="100860A2" w:rsidR="007B143B" w:rsidRPr="00FA6469" w:rsidRDefault="009B6857" w:rsidP="007B143B">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r>
      <w:tr w:rsidR="009B6857" w:rsidRPr="00FA6469" w14:paraId="7897320D" w14:textId="77777777" w:rsidTr="006A336C">
        <w:trPr>
          <w:trHeight w:val="279"/>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24933A76" w14:textId="117A7286"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2439" w:type="dxa"/>
            <w:tcBorders>
              <w:top w:val="nil"/>
              <w:left w:val="nil"/>
              <w:bottom w:val="single" w:sz="8" w:space="0" w:color="auto"/>
              <w:right w:val="single" w:sz="8" w:space="0" w:color="auto"/>
            </w:tcBorders>
            <w:shd w:val="clear" w:color="auto" w:fill="auto"/>
            <w:hideMark/>
          </w:tcPr>
          <w:p w14:paraId="3F3694B6" w14:textId="716C2475"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105" w:type="dxa"/>
            <w:tcBorders>
              <w:top w:val="nil"/>
              <w:left w:val="nil"/>
              <w:bottom w:val="single" w:sz="8" w:space="0" w:color="auto"/>
              <w:right w:val="single" w:sz="8" w:space="0" w:color="auto"/>
            </w:tcBorders>
            <w:shd w:val="clear" w:color="auto" w:fill="auto"/>
            <w:hideMark/>
          </w:tcPr>
          <w:p w14:paraId="2BF3EDC6" w14:textId="55B0860E"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418" w:type="dxa"/>
            <w:tcBorders>
              <w:top w:val="nil"/>
              <w:left w:val="nil"/>
              <w:bottom w:val="single" w:sz="8" w:space="0" w:color="auto"/>
              <w:right w:val="single" w:sz="8" w:space="0" w:color="auto"/>
            </w:tcBorders>
            <w:shd w:val="clear" w:color="auto" w:fill="auto"/>
            <w:hideMark/>
          </w:tcPr>
          <w:p w14:paraId="47F58EBC" w14:textId="69B5A5E1"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417" w:type="dxa"/>
            <w:tcBorders>
              <w:top w:val="nil"/>
              <w:left w:val="nil"/>
              <w:bottom w:val="single" w:sz="8" w:space="0" w:color="auto"/>
              <w:right w:val="single" w:sz="8" w:space="0" w:color="auto"/>
            </w:tcBorders>
            <w:shd w:val="clear" w:color="auto" w:fill="auto"/>
            <w:hideMark/>
          </w:tcPr>
          <w:p w14:paraId="327198EA" w14:textId="5C6536E0"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675" w:type="dxa"/>
            <w:tcBorders>
              <w:top w:val="nil"/>
              <w:left w:val="nil"/>
              <w:bottom w:val="single" w:sz="8" w:space="0" w:color="auto"/>
              <w:right w:val="single" w:sz="8" w:space="0" w:color="auto"/>
            </w:tcBorders>
            <w:shd w:val="clear" w:color="auto" w:fill="auto"/>
            <w:hideMark/>
          </w:tcPr>
          <w:p w14:paraId="4B0421F3" w14:textId="2C06239D"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r>
      <w:tr w:rsidR="009B6857" w:rsidRPr="00FA6469" w14:paraId="2188443B" w14:textId="77777777" w:rsidTr="006A336C">
        <w:trPr>
          <w:trHeight w:val="279"/>
        </w:trPr>
        <w:tc>
          <w:tcPr>
            <w:tcW w:w="1691" w:type="dxa"/>
            <w:tcBorders>
              <w:top w:val="nil"/>
              <w:left w:val="single" w:sz="8" w:space="0" w:color="auto"/>
              <w:bottom w:val="single" w:sz="8" w:space="0" w:color="auto"/>
              <w:right w:val="single" w:sz="8" w:space="0" w:color="auto"/>
            </w:tcBorders>
            <w:shd w:val="clear" w:color="auto" w:fill="auto"/>
            <w:hideMark/>
          </w:tcPr>
          <w:p w14:paraId="5B682790" w14:textId="2BDE7466"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2439" w:type="dxa"/>
            <w:tcBorders>
              <w:top w:val="nil"/>
              <w:left w:val="nil"/>
              <w:bottom w:val="single" w:sz="8" w:space="0" w:color="auto"/>
              <w:right w:val="single" w:sz="8" w:space="0" w:color="auto"/>
            </w:tcBorders>
            <w:shd w:val="clear" w:color="auto" w:fill="auto"/>
            <w:hideMark/>
          </w:tcPr>
          <w:p w14:paraId="45C2AF7B" w14:textId="3C61CF4B"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105" w:type="dxa"/>
            <w:tcBorders>
              <w:top w:val="nil"/>
              <w:left w:val="nil"/>
              <w:bottom w:val="single" w:sz="8" w:space="0" w:color="auto"/>
              <w:right w:val="single" w:sz="8" w:space="0" w:color="auto"/>
            </w:tcBorders>
            <w:shd w:val="clear" w:color="auto" w:fill="auto"/>
            <w:hideMark/>
          </w:tcPr>
          <w:p w14:paraId="58D2D84D" w14:textId="3FFCA8A3"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418" w:type="dxa"/>
            <w:tcBorders>
              <w:top w:val="nil"/>
              <w:left w:val="nil"/>
              <w:bottom w:val="single" w:sz="8" w:space="0" w:color="auto"/>
              <w:right w:val="single" w:sz="8" w:space="0" w:color="auto"/>
            </w:tcBorders>
            <w:shd w:val="clear" w:color="auto" w:fill="auto"/>
            <w:hideMark/>
          </w:tcPr>
          <w:p w14:paraId="2BC0DAEA" w14:textId="1C7B9CFD"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417" w:type="dxa"/>
            <w:tcBorders>
              <w:top w:val="nil"/>
              <w:left w:val="nil"/>
              <w:bottom w:val="single" w:sz="8" w:space="0" w:color="auto"/>
              <w:right w:val="single" w:sz="8" w:space="0" w:color="auto"/>
            </w:tcBorders>
            <w:shd w:val="clear" w:color="auto" w:fill="auto"/>
            <w:hideMark/>
          </w:tcPr>
          <w:p w14:paraId="209B0DCA" w14:textId="6C6E7D0E"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675" w:type="dxa"/>
            <w:tcBorders>
              <w:top w:val="nil"/>
              <w:left w:val="nil"/>
              <w:bottom w:val="single" w:sz="8" w:space="0" w:color="auto"/>
              <w:right w:val="single" w:sz="8" w:space="0" w:color="auto"/>
            </w:tcBorders>
            <w:shd w:val="clear" w:color="auto" w:fill="auto"/>
            <w:hideMark/>
          </w:tcPr>
          <w:p w14:paraId="776CBC7F" w14:textId="119BB194"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r>
      <w:tr w:rsidR="009B6857" w:rsidRPr="00FA6469" w14:paraId="3C7BB713" w14:textId="77777777" w:rsidTr="006A336C">
        <w:trPr>
          <w:trHeight w:val="279"/>
        </w:trPr>
        <w:tc>
          <w:tcPr>
            <w:tcW w:w="1691" w:type="dxa"/>
            <w:tcBorders>
              <w:top w:val="nil"/>
              <w:left w:val="single" w:sz="8" w:space="0" w:color="auto"/>
              <w:bottom w:val="single" w:sz="8" w:space="0" w:color="auto"/>
              <w:right w:val="single" w:sz="8" w:space="0" w:color="auto"/>
            </w:tcBorders>
            <w:shd w:val="clear" w:color="auto" w:fill="auto"/>
            <w:hideMark/>
          </w:tcPr>
          <w:p w14:paraId="03AE5B16" w14:textId="571A5AE5"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2439" w:type="dxa"/>
            <w:tcBorders>
              <w:top w:val="nil"/>
              <w:left w:val="nil"/>
              <w:bottom w:val="single" w:sz="8" w:space="0" w:color="auto"/>
              <w:right w:val="single" w:sz="8" w:space="0" w:color="auto"/>
            </w:tcBorders>
            <w:shd w:val="clear" w:color="auto" w:fill="auto"/>
            <w:hideMark/>
          </w:tcPr>
          <w:p w14:paraId="52E911B0" w14:textId="163D9B24"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105" w:type="dxa"/>
            <w:tcBorders>
              <w:top w:val="nil"/>
              <w:left w:val="nil"/>
              <w:bottom w:val="single" w:sz="8" w:space="0" w:color="auto"/>
              <w:right w:val="single" w:sz="8" w:space="0" w:color="auto"/>
            </w:tcBorders>
            <w:shd w:val="clear" w:color="auto" w:fill="auto"/>
            <w:hideMark/>
          </w:tcPr>
          <w:p w14:paraId="52587DB4" w14:textId="1AABBEDE"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418" w:type="dxa"/>
            <w:tcBorders>
              <w:top w:val="nil"/>
              <w:left w:val="nil"/>
              <w:bottom w:val="single" w:sz="8" w:space="0" w:color="auto"/>
              <w:right w:val="single" w:sz="8" w:space="0" w:color="auto"/>
            </w:tcBorders>
            <w:shd w:val="clear" w:color="auto" w:fill="auto"/>
            <w:hideMark/>
          </w:tcPr>
          <w:p w14:paraId="27DB4A65" w14:textId="051714D8"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417" w:type="dxa"/>
            <w:tcBorders>
              <w:top w:val="nil"/>
              <w:left w:val="nil"/>
              <w:bottom w:val="single" w:sz="8" w:space="0" w:color="auto"/>
              <w:right w:val="single" w:sz="8" w:space="0" w:color="auto"/>
            </w:tcBorders>
            <w:shd w:val="clear" w:color="auto" w:fill="auto"/>
            <w:hideMark/>
          </w:tcPr>
          <w:p w14:paraId="22C1BCAA" w14:textId="2528047F"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675" w:type="dxa"/>
            <w:tcBorders>
              <w:top w:val="nil"/>
              <w:left w:val="nil"/>
              <w:bottom w:val="single" w:sz="8" w:space="0" w:color="auto"/>
              <w:right w:val="single" w:sz="8" w:space="0" w:color="auto"/>
            </w:tcBorders>
            <w:shd w:val="clear" w:color="auto" w:fill="auto"/>
            <w:hideMark/>
          </w:tcPr>
          <w:p w14:paraId="7D6F9388" w14:textId="79467B5B"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r>
      <w:tr w:rsidR="009B6857" w:rsidRPr="00FA6469" w14:paraId="2BC0765A" w14:textId="77777777" w:rsidTr="006A336C">
        <w:trPr>
          <w:trHeight w:val="279"/>
        </w:trPr>
        <w:tc>
          <w:tcPr>
            <w:tcW w:w="1691" w:type="dxa"/>
            <w:tcBorders>
              <w:top w:val="nil"/>
              <w:left w:val="single" w:sz="8" w:space="0" w:color="auto"/>
              <w:bottom w:val="single" w:sz="8" w:space="0" w:color="auto"/>
              <w:right w:val="single" w:sz="8" w:space="0" w:color="auto"/>
            </w:tcBorders>
            <w:shd w:val="clear" w:color="auto" w:fill="auto"/>
            <w:hideMark/>
          </w:tcPr>
          <w:p w14:paraId="712B38AE" w14:textId="7922B42C"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2439" w:type="dxa"/>
            <w:tcBorders>
              <w:top w:val="nil"/>
              <w:left w:val="nil"/>
              <w:bottom w:val="single" w:sz="8" w:space="0" w:color="auto"/>
              <w:right w:val="single" w:sz="8" w:space="0" w:color="auto"/>
            </w:tcBorders>
            <w:shd w:val="clear" w:color="auto" w:fill="auto"/>
            <w:hideMark/>
          </w:tcPr>
          <w:p w14:paraId="222A50D1" w14:textId="3862D521"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105" w:type="dxa"/>
            <w:tcBorders>
              <w:top w:val="nil"/>
              <w:left w:val="nil"/>
              <w:bottom w:val="single" w:sz="8" w:space="0" w:color="auto"/>
              <w:right w:val="single" w:sz="8" w:space="0" w:color="auto"/>
            </w:tcBorders>
            <w:shd w:val="clear" w:color="auto" w:fill="auto"/>
            <w:hideMark/>
          </w:tcPr>
          <w:p w14:paraId="4C6B2117" w14:textId="4E8182F7"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418" w:type="dxa"/>
            <w:tcBorders>
              <w:top w:val="nil"/>
              <w:left w:val="nil"/>
              <w:bottom w:val="single" w:sz="8" w:space="0" w:color="auto"/>
              <w:right w:val="single" w:sz="8" w:space="0" w:color="auto"/>
            </w:tcBorders>
            <w:shd w:val="clear" w:color="auto" w:fill="auto"/>
            <w:hideMark/>
          </w:tcPr>
          <w:p w14:paraId="44E14DEA" w14:textId="2140A7D8"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417" w:type="dxa"/>
            <w:tcBorders>
              <w:top w:val="nil"/>
              <w:left w:val="nil"/>
              <w:bottom w:val="single" w:sz="8" w:space="0" w:color="auto"/>
              <w:right w:val="single" w:sz="8" w:space="0" w:color="auto"/>
            </w:tcBorders>
            <w:shd w:val="clear" w:color="auto" w:fill="auto"/>
            <w:hideMark/>
          </w:tcPr>
          <w:p w14:paraId="1276ECB1" w14:textId="623EE401"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675" w:type="dxa"/>
            <w:tcBorders>
              <w:top w:val="nil"/>
              <w:left w:val="nil"/>
              <w:bottom w:val="single" w:sz="8" w:space="0" w:color="auto"/>
              <w:right w:val="single" w:sz="8" w:space="0" w:color="auto"/>
            </w:tcBorders>
            <w:shd w:val="clear" w:color="auto" w:fill="auto"/>
            <w:hideMark/>
          </w:tcPr>
          <w:p w14:paraId="7762FE3E" w14:textId="6F971503"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r>
      <w:tr w:rsidR="009B6857" w:rsidRPr="00FA6469" w14:paraId="49EC6DE3" w14:textId="77777777" w:rsidTr="006A336C">
        <w:trPr>
          <w:trHeight w:val="279"/>
        </w:trPr>
        <w:tc>
          <w:tcPr>
            <w:tcW w:w="1691" w:type="dxa"/>
            <w:tcBorders>
              <w:top w:val="nil"/>
              <w:left w:val="single" w:sz="8" w:space="0" w:color="auto"/>
              <w:bottom w:val="single" w:sz="8" w:space="0" w:color="auto"/>
              <w:right w:val="single" w:sz="8" w:space="0" w:color="auto"/>
            </w:tcBorders>
            <w:shd w:val="clear" w:color="auto" w:fill="auto"/>
            <w:hideMark/>
          </w:tcPr>
          <w:p w14:paraId="11892ED8" w14:textId="5DD4D290"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2439" w:type="dxa"/>
            <w:tcBorders>
              <w:top w:val="nil"/>
              <w:left w:val="nil"/>
              <w:bottom w:val="single" w:sz="8" w:space="0" w:color="auto"/>
              <w:right w:val="single" w:sz="8" w:space="0" w:color="auto"/>
            </w:tcBorders>
            <w:shd w:val="clear" w:color="auto" w:fill="auto"/>
            <w:hideMark/>
          </w:tcPr>
          <w:p w14:paraId="56D6C745" w14:textId="3949D919"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105" w:type="dxa"/>
            <w:tcBorders>
              <w:top w:val="nil"/>
              <w:left w:val="nil"/>
              <w:bottom w:val="single" w:sz="8" w:space="0" w:color="auto"/>
              <w:right w:val="single" w:sz="8" w:space="0" w:color="auto"/>
            </w:tcBorders>
            <w:shd w:val="clear" w:color="auto" w:fill="auto"/>
            <w:hideMark/>
          </w:tcPr>
          <w:p w14:paraId="08A781C1" w14:textId="227A84EB"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418" w:type="dxa"/>
            <w:tcBorders>
              <w:top w:val="nil"/>
              <w:left w:val="nil"/>
              <w:bottom w:val="single" w:sz="8" w:space="0" w:color="auto"/>
              <w:right w:val="single" w:sz="8" w:space="0" w:color="auto"/>
            </w:tcBorders>
            <w:shd w:val="clear" w:color="auto" w:fill="auto"/>
            <w:hideMark/>
          </w:tcPr>
          <w:p w14:paraId="1D297ADE" w14:textId="1F68B072"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417" w:type="dxa"/>
            <w:tcBorders>
              <w:top w:val="nil"/>
              <w:left w:val="nil"/>
              <w:bottom w:val="single" w:sz="8" w:space="0" w:color="auto"/>
              <w:right w:val="single" w:sz="8" w:space="0" w:color="auto"/>
            </w:tcBorders>
            <w:shd w:val="clear" w:color="auto" w:fill="auto"/>
            <w:hideMark/>
          </w:tcPr>
          <w:p w14:paraId="5B5B6180" w14:textId="0A90FFEB"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675" w:type="dxa"/>
            <w:tcBorders>
              <w:top w:val="nil"/>
              <w:left w:val="nil"/>
              <w:bottom w:val="single" w:sz="8" w:space="0" w:color="auto"/>
              <w:right w:val="single" w:sz="8" w:space="0" w:color="auto"/>
            </w:tcBorders>
            <w:shd w:val="clear" w:color="auto" w:fill="auto"/>
            <w:hideMark/>
          </w:tcPr>
          <w:p w14:paraId="5BB856F2" w14:textId="411EF3B7"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r>
      <w:tr w:rsidR="009B6857" w:rsidRPr="00FA6469" w14:paraId="18F5BAA2" w14:textId="77777777" w:rsidTr="006A336C">
        <w:trPr>
          <w:trHeight w:val="279"/>
        </w:trPr>
        <w:tc>
          <w:tcPr>
            <w:tcW w:w="1691" w:type="dxa"/>
            <w:tcBorders>
              <w:top w:val="nil"/>
              <w:left w:val="single" w:sz="8" w:space="0" w:color="auto"/>
              <w:bottom w:val="single" w:sz="8" w:space="0" w:color="auto"/>
              <w:right w:val="single" w:sz="8" w:space="0" w:color="auto"/>
            </w:tcBorders>
            <w:shd w:val="clear" w:color="auto" w:fill="auto"/>
            <w:hideMark/>
          </w:tcPr>
          <w:p w14:paraId="0E406D7E" w14:textId="0FF0F4F8"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2439" w:type="dxa"/>
            <w:tcBorders>
              <w:top w:val="nil"/>
              <w:left w:val="nil"/>
              <w:bottom w:val="single" w:sz="8" w:space="0" w:color="auto"/>
              <w:right w:val="single" w:sz="8" w:space="0" w:color="auto"/>
            </w:tcBorders>
            <w:shd w:val="clear" w:color="auto" w:fill="auto"/>
            <w:hideMark/>
          </w:tcPr>
          <w:p w14:paraId="58B52DF3" w14:textId="4D59AF85"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105" w:type="dxa"/>
            <w:tcBorders>
              <w:top w:val="nil"/>
              <w:left w:val="nil"/>
              <w:bottom w:val="single" w:sz="8" w:space="0" w:color="auto"/>
              <w:right w:val="single" w:sz="8" w:space="0" w:color="auto"/>
            </w:tcBorders>
            <w:shd w:val="clear" w:color="auto" w:fill="auto"/>
            <w:hideMark/>
          </w:tcPr>
          <w:p w14:paraId="39B09F71" w14:textId="1DE50F3E"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418" w:type="dxa"/>
            <w:tcBorders>
              <w:top w:val="nil"/>
              <w:left w:val="nil"/>
              <w:bottom w:val="single" w:sz="8" w:space="0" w:color="auto"/>
              <w:right w:val="single" w:sz="8" w:space="0" w:color="auto"/>
            </w:tcBorders>
            <w:shd w:val="clear" w:color="auto" w:fill="auto"/>
            <w:hideMark/>
          </w:tcPr>
          <w:p w14:paraId="47E17590" w14:textId="24CA0961"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417" w:type="dxa"/>
            <w:tcBorders>
              <w:top w:val="nil"/>
              <w:left w:val="nil"/>
              <w:bottom w:val="single" w:sz="8" w:space="0" w:color="auto"/>
              <w:right w:val="single" w:sz="8" w:space="0" w:color="auto"/>
            </w:tcBorders>
            <w:shd w:val="clear" w:color="auto" w:fill="auto"/>
            <w:hideMark/>
          </w:tcPr>
          <w:p w14:paraId="2F67E20A" w14:textId="340491A1"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c>
          <w:tcPr>
            <w:tcW w:w="1675" w:type="dxa"/>
            <w:tcBorders>
              <w:top w:val="nil"/>
              <w:left w:val="nil"/>
              <w:bottom w:val="single" w:sz="8" w:space="0" w:color="auto"/>
              <w:right w:val="single" w:sz="8" w:space="0" w:color="auto"/>
            </w:tcBorders>
            <w:shd w:val="clear" w:color="auto" w:fill="auto"/>
            <w:hideMark/>
          </w:tcPr>
          <w:p w14:paraId="3F577379" w14:textId="3A2E7BD5" w:rsidR="009B6857" w:rsidRPr="00FA6469" w:rsidRDefault="009B6857" w:rsidP="009B6857">
            <w:pPr>
              <w:spacing w:after="0" w:line="240" w:lineRule="auto"/>
              <w:jc w:val="both"/>
              <w:rPr>
                <w:rFonts w:ascii="Calibri" w:eastAsia="Times New Roman" w:hAnsi="Calibri" w:cs="Calibri"/>
                <w:b/>
                <w:bCs/>
                <w:color w:val="000000"/>
                <w:sz w:val="20"/>
                <w:szCs w:val="20"/>
                <w:lang w:eastAsia="es-CO"/>
              </w:rPr>
            </w:pPr>
            <w:r w:rsidRPr="00FA6469">
              <w:rPr>
                <w:rFonts w:ascii="Calibri" w:eastAsia="Times New Roman" w:hAnsi="Calibri" w:cs="Calibri"/>
                <w:b/>
                <w:bCs/>
                <w:color w:val="000000"/>
                <w:sz w:val="20"/>
                <w:szCs w:val="20"/>
                <w:lang w:eastAsia="es-CO"/>
              </w:rPr>
              <w:t>$ -</w:t>
            </w:r>
          </w:p>
        </w:tc>
      </w:tr>
      <w:tr w:rsidR="007B143B" w:rsidRPr="00FA6469" w14:paraId="598C5B64" w14:textId="77777777" w:rsidTr="009B6857">
        <w:trPr>
          <w:trHeight w:val="279"/>
        </w:trPr>
        <w:tc>
          <w:tcPr>
            <w:tcW w:w="1691" w:type="dxa"/>
            <w:tcBorders>
              <w:top w:val="nil"/>
              <w:left w:val="nil"/>
              <w:bottom w:val="nil"/>
              <w:right w:val="nil"/>
            </w:tcBorders>
            <w:shd w:val="clear" w:color="auto" w:fill="auto"/>
            <w:noWrap/>
            <w:vAlign w:val="bottom"/>
            <w:hideMark/>
          </w:tcPr>
          <w:p w14:paraId="26058BE1" w14:textId="77777777" w:rsidR="007B143B" w:rsidRPr="00FA6469" w:rsidRDefault="007B143B" w:rsidP="007B143B">
            <w:pPr>
              <w:spacing w:after="0" w:line="240" w:lineRule="auto"/>
              <w:jc w:val="both"/>
              <w:rPr>
                <w:rFonts w:ascii="Calibri" w:eastAsia="Times New Roman" w:hAnsi="Calibri" w:cs="Calibri"/>
                <w:b/>
                <w:bCs/>
                <w:color w:val="000000"/>
                <w:sz w:val="20"/>
                <w:szCs w:val="20"/>
                <w:lang w:eastAsia="es-CO"/>
              </w:rPr>
            </w:pPr>
          </w:p>
        </w:tc>
        <w:tc>
          <w:tcPr>
            <w:tcW w:w="2439" w:type="dxa"/>
            <w:tcBorders>
              <w:top w:val="nil"/>
              <w:left w:val="single" w:sz="8" w:space="0" w:color="auto"/>
              <w:bottom w:val="single" w:sz="8" w:space="0" w:color="auto"/>
              <w:right w:val="single" w:sz="8" w:space="0" w:color="auto"/>
            </w:tcBorders>
            <w:shd w:val="clear" w:color="000000" w:fill="404040"/>
            <w:vAlign w:val="center"/>
            <w:hideMark/>
          </w:tcPr>
          <w:p w14:paraId="481C48EF" w14:textId="77777777" w:rsidR="007B143B" w:rsidRDefault="004433BE" w:rsidP="007B143B">
            <w:pPr>
              <w:spacing w:after="0" w:line="240" w:lineRule="auto"/>
              <w:jc w:val="both"/>
              <w:rPr>
                <w:rFonts w:ascii="Calibri" w:eastAsia="Times New Roman" w:hAnsi="Calibri" w:cs="Calibri"/>
                <w:b/>
                <w:bCs/>
                <w:color w:val="FFFFFF"/>
                <w:sz w:val="20"/>
                <w:szCs w:val="20"/>
                <w:lang w:eastAsia="es-CO"/>
              </w:rPr>
            </w:pPr>
            <w:r>
              <w:rPr>
                <w:rFonts w:ascii="Calibri" w:eastAsia="Times New Roman" w:hAnsi="Calibri" w:cs="Calibri"/>
                <w:b/>
                <w:bCs/>
                <w:color w:val="FFFFFF"/>
                <w:sz w:val="20"/>
                <w:szCs w:val="20"/>
                <w:lang w:eastAsia="es-CO"/>
              </w:rPr>
              <w:t xml:space="preserve">Valores </w:t>
            </w:r>
            <w:r w:rsidR="007B143B" w:rsidRPr="00FA6469">
              <w:rPr>
                <w:rFonts w:ascii="Calibri" w:eastAsia="Times New Roman" w:hAnsi="Calibri" w:cs="Calibri"/>
                <w:b/>
                <w:bCs/>
                <w:color w:val="FFFFFF"/>
                <w:sz w:val="20"/>
                <w:szCs w:val="20"/>
                <w:lang w:eastAsia="es-CO"/>
              </w:rPr>
              <w:t>Totales</w:t>
            </w:r>
            <w:r>
              <w:rPr>
                <w:rFonts w:ascii="Calibri" w:eastAsia="Times New Roman" w:hAnsi="Calibri" w:cs="Calibri"/>
                <w:b/>
                <w:bCs/>
                <w:color w:val="FFFFFF"/>
                <w:sz w:val="20"/>
                <w:szCs w:val="20"/>
                <w:lang w:eastAsia="es-CO"/>
              </w:rPr>
              <w:t xml:space="preserve"> + IVA</w:t>
            </w:r>
          </w:p>
          <w:p w14:paraId="3DD404F7" w14:textId="1A3DF5CD" w:rsidR="004433BE" w:rsidRPr="00FA6469" w:rsidRDefault="004433BE" w:rsidP="007B143B">
            <w:pPr>
              <w:spacing w:after="0" w:line="240" w:lineRule="auto"/>
              <w:jc w:val="both"/>
              <w:rPr>
                <w:rFonts w:ascii="Calibri" w:eastAsia="Times New Roman" w:hAnsi="Calibri" w:cs="Calibri"/>
                <w:b/>
                <w:bCs/>
                <w:color w:val="FFFFFF"/>
                <w:sz w:val="20"/>
                <w:szCs w:val="20"/>
                <w:lang w:eastAsia="es-CO"/>
              </w:rPr>
            </w:pPr>
            <w:r>
              <w:rPr>
                <w:rFonts w:ascii="Calibri" w:eastAsia="Times New Roman" w:hAnsi="Calibri" w:cs="Calibri"/>
                <w:b/>
                <w:bCs/>
                <w:color w:val="FFFFFF"/>
                <w:sz w:val="20"/>
                <w:szCs w:val="20"/>
                <w:lang w:eastAsia="es-CO"/>
              </w:rPr>
              <w:t>Opción 1</w:t>
            </w:r>
          </w:p>
        </w:tc>
        <w:tc>
          <w:tcPr>
            <w:tcW w:w="1105" w:type="dxa"/>
            <w:tcBorders>
              <w:top w:val="nil"/>
              <w:left w:val="nil"/>
              <w:bottom w:val="single" w:sz="8" w:space="0" w:color="auto"/>
              <w:right w:val="single" w:sz="8" w:space="0" w:color="auto"/>
            </w:tcBorders>
            <w:shd w:val="clear" w:color="000000" w:fill="404040"/>
            <w:vAlign w:val="center"/>
            <w:hideMark/>
          </w:tcPr>
          <w:p w14:paraId="09CF437D" w14:textId="77777777" w:rsidR="007B143B" w:rsidRPr="00FA6469" w:rsidRDefault="007B143B" w:rsidP="007B143B">
            <w:pPr>
              <w:spacing w:after="0" w:line="240" w:lineRule="auto"/>
              <w:jc w:val="both"/>
              <w:rPr>
                <w:rFonts w:ascii="Calibri" w:eastAsia="Times New Roman" w:hAnsi="Calibri" w:cs="Calibri"/>
                <w:b/>
                <w:bCs/>
                <w:color w:val="FFFFFF"/>
                <w:sz w:val="20"/>
                <w:szCs w:val="20"/>
                <w:lang w:eastAsia="es-CO"/>
              </w:rPr>
            </w:pPr>
            <w:r w:rsidRPr="00FA6469">
              <w:rPr>
                <w:rFonts w:ascii="Calibri" w:eastAsia="Times New Roman" w:hAnsi="Calibri" w:cs="Calibri"/>
                <w:b/>
                <w:bCs/>
                <w:color w:val="FFFFFF"/>
                <w:sz w:val="20"/>
                <w:szCs w:val="20"/>
                <w:lang w:eastAsia="es-CO"/>
              </w:rPr>
              <w:t> </w:t>
            </w:r>
          </w:p>
        </w:tc>
        <w:tc>
          <w:tcPr>
            <w:tcW w:w="1418" w:type="dxa"/>
            <w:tcBorders>
              <w:top w:val="nil"/>
              <w:left w:val="nil"/>
              <w:bottom w:val="single" w:sz="8" w:space="0" w:color="auto"/>
              <w:right w:val="single" w:sz="8" w:space="0" w:color="auto"/>
            </w:tcBorders>
            <w:shd w:val="clear" w:color="000000" w:fill="404040"/>
            <w:vAlign w:val="center"/>
            <w:hideMark/>
          </w:tcPr>
          <w:p w14:paraId="6F5CB806" w14:textId="4D2E5F39" w:rsidR="007B143B" w:rsidRPr="00FA6469" w:rsidRDefault="007B143B" w:rsidP="007B143B">
            <w:pPr>
              <w:spacing w:after="0" w:line="240" w:lineRule="auto"/>
              <w:jc w:val="both"/>
              <w:rPr>
                <w:rFonts w:ascii="Calibri" w:eastAsia="Times New Roman" w:hAnsi="Calibri" w:cs="Calibri"/>
                <w:b/>
                <w:bCs/>
                <w:color w:val="FFFFFF"/>
                <w:sz w:val="20"/>
                <w:szCs w:val="20"/>
                <w:lang w:eastAsia="es-CO"/>
              </w:rPr>
            </w:pPr>
          </w:p>
        </w:tc>
        <w:tc>
          <w:tcPr>
            <w:tcW w:w="1417" w:type="dxa"/>
            <w:tcBorders>
              <w:top w:val="nil"/>
              <w:left w:val="nil"/>
              <w:bottom w:val="single" w:sz="8" w:space="0" w:color="auto"/>
              <w:right w:val="single" w:sz="8" w:space="0" w:color="auto"/>
            </w:tcBorders>
            <w:shd w:val="clear" w:color="000000" w:fill="404040"/>
            <w:vAlign w:val="center"/>
            <w:hideMark/>
          </w:tcPr>
          <w:p w14:paraId="530C9F10" w14:textId="77777777" w:rsidR="007B143B" w:rsidRPr="00FA6469" w:rsidRDefault="007B143B" w:rsidP="007B143B">
            <w:pPr>
              <w:spacing w:after="0" w:line="240" w:lineRule="auto"/>
              <w:jc w:val="both"/>
              <w:rPr>
                <w:rFonts w:ascii="Calibri" w:eastAsia="Times New Roman" w:hAnsi="Calibri" w:cs="Calibri"/>
                <w:b/>
                <w:bCs/>
                <w:color w:val="FFFFFF"/>
                <w:sz w:val="20"/>
                <w:szCs w:val="20"/>
                <w:lang w:eastAsia="es-CO"/>
              </w:rPr>
            </w:pPr>
            <w:r w:rsidRPr="00FA6469">
              <w:rPr>
                <w:rFonts w:ascii="Calibri" w:eastAsia="Times New Roman" w:hAnsi="Calibri" w:cs="Calibri"/>
                <w:b/>
                <w:bCs/>
                <w:color w:val="FFFFFF"/>
                <w:sz w:val="20"/>
                <w:szCs w:val="20"/>
                <w:lang w:eastAsia="es-CO"/>
              </w:rPr>
              <w:t>$</w:t>
            </w:r>
          </w:p>
        </w:tc>
        <w:tc>
          <w:tcPr>
            <w:tcW w:w="1675" w:type="dxa"/>
            <w:tcBorders>
              <w:top w:val="nil"/>
              <w:left w:val="nil"/>
              <w:bottom w:val="single" w:sz="8" w:space="0" w:color="auto"/>
              <w:right w:val="single" w:sz="8" w:space="0" w:color="auto"/>
            </w:tcBorders>
            <w:shd w:val="clear" w:color="000000" w:fill="404040"/>
            <w:vAlign w:val="center"/>
            <w:hideMark/>
          </w:tcPr>
          <w:p w14:paraId="263EFD69" w14:textId="77777777" w:rsidR="007B143B" w:rsidRPr="00FA6469" w:rsidRDefault="007B143B" w:rsidP="007B143B">
            <w:pPr>
              <w:spacing w:after="0" w:line="240" w:lineRule="auto"/>
              <w:jc w:val="both"/>
              <w:rPr>
                <w:rFonts w:ascii="Calibri" w:eastAsia="Times New Roman" w:hAnsi="Calibri" w:cs="Calibri"/>
                <w:b/>
                <w:bCs/>
                <w:color w:val="FFFFFF"/>
                <w:sz w:val="20"/>
                <w:szCs w:val="20"/>
                <w:lang w:eastAsia="es-CO"/>
              </w:rPr>
            </w:pPr>
            <w:r w:rsidRPr="00FA6469">
              <w:rPr>
                <w:rFonts w:ascii="Calibri" w:eastAsia="Times New Roman" w:hAnsi="Calibri" w:cs="Calibri"/>
                <w:b/>
                <w:bCs/>
                <w:color w:val="FFFFFF"/>
                <w:sz w:val="20"/>
                <w:szCs w:val="20"/>
                <w:lang w:eastAsia="es-CO"/>
              </w:rPr>
              <w:t>$</w:t>
            </w:r>
          </w:p>
        </w:tc>
      </w:tr>
    </w:tbl>
    <w:p w14:paraId="026CAA5F" w14:textId="61515116" w:rsidR="00D76B72" w:rsidRPr="00D57F4C" w:rsidRDefault="00D57F4C" w:rsidP="00D57F4C">
      <w:pPr>
        <w:ind w:left="284"/>
        <w:jc w:val="both"/>
        <w:rPr>
          <w:rFonts w:eastAsia="Arial" w:cstheme="minorHAnsi"/>
          <w:sz w:val="24"/>
        </w:rPr>
      </w:pPr>
      <w:r>
        <w:rPr>
          <w:rFonts w:eastAsia="Arial" w:cstheme="minorHAnsi"/>
          <w:sz w:val="24"/>
        </w:rPr>
        <w:t>*</w:t>
      </w:r>
      <w:r w:rsidR="00D76B72" w:rsidRPr="00D57F4C">
        <w:rPr>
          <w:rFonts w:eastAsia="Arial" w:cstheme="minorHAnsi"/>
          <w:sz w:val="24"/>
        </w:rPr>
        <w:t>La jornada laboral dispuesta para cada uno de lo</w:t>
      </w:r>
      <w:r w:rsidR="008A17D9">
        <w:rPr>
          <w:rFonts w:eastAsia="Arial" w:cstheme="minorHAnsi"/>
          <w:sz w:val="24"/>
        </w:rPr>
        <w:t>s cargos descritos en la tabla anterior</w:t>
      </w:r>
      <w:r w:rsidR="00D76B72" w:rsidRPr="00D57F4C">
        <w:rPr>
          <w:rFonts w:eastAsia="Arial" w:cstheme="minorHAnsi"/>
          <w:sz w:val="24"/>
        </w:rPr>
        <w:t>, será de 48 semanales distribuidas de lunes a viernes y sábados de acuerdo a la necesidad de Fiduprevisora</w:t>
      </w:r>
      <w:r w:rsidR="00CD7239">
        <w:rPr>
          <w:rFonts w:eastAsia="Arial" w:cstheme="minorHAnsi"/>
          <w:sz w:val="24"/>
        </w:rPr>
        <w:t xml:space="preserve"> S.A</w:t>
      </w:r>
      <w:r w:rsidR="00D76B72" w:rsidRPr="00D57F4C">
        <w:rPr>
          <w:rFonts w:eastAsia="Arial" w:cstheme="minorHAnsi"/>
          <w:sz w:val="24"/>
        </w:rPr>
        <w:t xml:space="preserve">. </w:t>
      </w:r>
    </w:p>
    <w:p w14:paraId="38EB1552" w14:textId="77777777" w:rsidR="00D57F4C" w:rsidRDefault="00D57F4C" w:rsidP="00B36337">
      <w:pPr>
        <w:spacing w:after="0" w:line="240" w:lineRule="exact"/>
        <w:ind w:left="284"/>
        <w:jc w:val="both"/>
        <w:rPr>
          <w:rFonts w:eastAsia="Arial" w:cstheme="minorHAnsi"/>
          <w:b/>
          <w:sz w:val="24"/>
          <w:u w:val="single"/>
        </w:rPr>
      </w:pPr>
    </w:p>
    <w:p w14:paraId="4FAC5731" w14:textId="109F0A53" w:rsidR="00D76B72" w:rsidRDefault="007B143B" w:rsidP="00D76B72">
      <w:pPr>
        <w:spacing w:after="0" w:line="240" w:lineRule="exact"/>
        <w:ind w:left="284"/>
        <w:jc w:val="both"/>
        <w:rPr>
          <w:rFonts w:eastAsia="Arial" w:cstheme="minorHAnsi"/>
          <w:b/>
          <w:sz w:val="24"/>
        </w:rPr>
      </w:pPr>
      <w:r>
        <w:rPr>
          <w:rFonts w:eastAsia="Arial" w:cstheme="minorHAnsi"/>
          <w:b/>
          <w:sz w:val="24"/>
          <w:u w:val="single"/>
        </w:rPr>
        <w:t xml:space="preserve">Estimado 1 - </w:t>
      </w:r>
      <w:r w:rsidR="00D76B72" w:rsidRPr="00DE7FBE">
        <w:rPr>
          <w:rFonts w:eastAsia="Arial" w:cstheme="minorHAnsi"/>
          <w:b/>
          <w:sz w:val="24"/>
          <w:u w:val="single"/>
        </w:rPr>
        <w:t xml:space="preserve">Opción </w:t>
      </w:r>
      <w:r w:rsidR="00D76B72">
        <w:rPr>
          <w:rFonts w:eastAsia="Arial" w:cstheme="minorHAnsi"/>
          <w:b/>
          <w:sz w:val="24"/>
          <w:u w:val="single"/>
        </w:rPr>
        <w:t>2</w:t>
      </w:r>
      <w:r w:rsidR="00D76B72" w:rsidRPr="00DE7FBE">
        <w:rPr>
          <w:rFonts w:eastAsia="Arial" w:cstheme="minorHAnsi"/>
          <w:b/>
          <w:sz w:val="24"/>
          <w:u w:val="single"/>
        </w:rPr>
        <w:t>:</w:t>
      </w:r>
      <w:r w:rsidR="00D76B72" w:rsidRPr="00DE7FBE">
        <w:rPr>
          <w:rFonts w:eastAsia="Arial" w:cstheme="minorHAnsi"/>
          <w:b/>
          <w:sz w:val="24"/>
        </w:rPr>
        <w:t xml:space="preserve"> </w:t>
      </w:r>
      <w:r w:rsidR="00D30E13">
        <w:rPr>
          <w:rFonts w:eastAsia="Arial" w:cstheme="minorHAnsi"/>
          <w:b/>
          <w:sz w:val="24"/>
        </w:rPr>
        <w:t>Radicación y Digitalización p</w:t>
      </w:r>
      <w:r w:rsidR="00D76B72">
        <w:rPr>
          <w:rFonts w:eastAsia="Arial" w:cstheme="minorHAnsi"/>
          <w:b/>
          <w:sz w:val="24"/>
        </w:rPr>
        <w:t xml:space="preserve">or Volumen </w:t>
      </w:r>
      <w:r w:rsidR="000F29D0">
        <w:rPr>
          <w:rFonts w:eastAsia="Arial" w:cstheme="minorHAnsi"/>
          <w:b/>
          <w:sz w:val="24"/>
        </w:rPr>
        <w:t xml:space="preserve">de operación </w:t>
      </w:r>
    </w:p>
    <w:p w14:paraId="214CF229" w14:textId="13363A03" w:rsidR="00D76B72" w:rsidRDefault="00D76B72" w:rsidP="00B36337">
      <w:pPr>
        <w:spacing w:after="0" w:line="240" w:lineRule="exact"/>
        <w:ind w:left="284"/>
        <w:jc w:val="both"/>
        <w:rPr>
          <w:rFonts w:eastAsia="Arial" w:cstheme="minorHAnsi"/>
          <w:b/>
          <w:sz w:val="24"/>
          <w:u w:val="single"/>
        </w:rPr>
      </w:pPr>
    </w:p>
    <w:p w14:paraId="225C3EA3" w14:textId="5BD66F7F" w:rsidR="009F3836" w:rsidRDefault="009F3836" w:rsidP="00B36337">
      <w:pPr>
        <w:spacing w:after="0" w:line="240" w:lineRule="exact"/>
        <w:ind w:left="284"/>
        <w:jc w:val="both"/>
        <w:rPr>
          <w:rFonts w:eastAsia="Arial" w:cstheme="minorHAnsi"/>
          <w:b/>
          <w:sz w:val="24"/>
          <w:u w:val="single"/>
        </w:rPr>
      </w:pPr>
    </w:p>
    <w:tbl>
      <w:tblPr>
        <w:tblStyle w:val="Tablaconcuadrcula"/>
        <w:tblW w:w="10416" w:type="dxa"/>
        <w:jc w:val="center"/>
        <w:tblLook w:val="04A0" w:firstRow="1" w:lastRow="0" w:firstColumn="1" w:lastColumn="0" w:noHBand="0" w:noVBand="1"/>
      </w:tblPr>
      <w:tblGrid>
        <w:gridCol w:w="2153"/>
        <w:gridCol w:w="1273"/>
        <w:gridCol w:w="1350"/>
        <w:gridCol w:w="1703"/>
        <w:gridCol w:w="1164"/>
        <w:gridCol w:w="1008"/>
        <w:gridCol w:w="1765"/>
      </w:tblGrid>
      <w:tr w:rsidR="0077447C" w:rsidRPr="00FA6469" w14:paraId="0F577142" w14:textId="77777777" w:rsidTr="00121707">
        <w:trPr>
          <w:trHeight w:val="340"/>
          <w:jc w:val="center"/>
        </w:trPr>
        <w:tc>
          <w:tcPr>
            <w:tcW w:w="8651" w:type="dxa"/>
            <w:gridSpan w:val="6"/>
            <w:tcBorders>
              <w:top w:val="single" w:sz="4" w:space="0" w:color="auto"/>
              <w:left w:val="single" w:sz="4" w:space="0" w:color="auto"/>
              <w:bottom w:val="single" w:sz="4" w:space="0" w:color="auto"/>
              <w:right w:val="nil"/>
            </w:tcBorders>
            <w:shd w:val="clear" w:color="auto" w:fill="3B3838" w:themeFill="background2" w:themeFillShade="40"/>
          </w:tcPr>
          <w:p w14:paraId="32790822" w14:textId="6AFC4017" w:rsidR="0077447C" w:rsidRPr="00FA6469" w:rsidRDefault="0077447C" w:rsidP="00B36337">
            <w:pPr>
              <w:spacing w:line="240" w:lineRule="exact"/>
              <w:jc w:val="both"/>
              <w:rPr>
                <w:rFonts w:eastAsia="Arial" w:cstheme="minorHAnsi"/>
                <w:b/>
                <w:sz w:val="20"/>
                <w:u w:val="single"/>
              </w:rPr>
            </w:pPr>
            <w:r w:rsidRPr="00FA6469">
              <w:rPr>
                <w:rFonts w:eastAsia="Arial" w:cstheme="minorHAnsi"/>
                <w:b/>
                <w:sz w:val="20"/>
              </w:rPr>
              <w:t>Valor Estimado 1 – Opción 2</w:t>
            </w:r>
            <w:r>
              <w:rPr>
                <w:rFonts w:eastAsia="Arial" w:cstheme="minorHAnsi"/>
                <w:b/>
                <w:sz w:val="20"/>
              </w:rPr>
              <w:t xml:space="preserve">   </w:t>
            </w:r>
            <w:r>
              <w:rPr>
                <w:rFonts w:eastAsia="Arial" w:cstheme="minorHAnsi"/>
                <w:b/>
                <w:sz w:val="24"/>
              </w:rPr>
              <w:t>Radicación y Digitalización por Volumen de operación</w:t>
            </w:r>
          </w:p>
        </w:tc>
        <w:tc>
          <w:tcPr>
            <w:tcW w:w="1765" w:type="dxa"/>
            <w:tcBorders>
              <w:top w:val="single" w:sz="4" w:space="0" w:color="auto"/>
              <w:left w:val="nil"/>
              <w:bottom w:val="single" w:sz="4" w:space="0" w:color="auto"/>
              <w:right w:val="single" w:sz="4" w:space="0" w:color="auto"/>
            </w:tcBorders>
            <w:shd w:val="clear" w:color="auto" w:fill="3B3838" w:themeFill="background2" w:themeFillShade="40"/>
          </w:tcPr>
          <w:p w14:paraId="6839E01C" w14:textId="77777777" w:rsidR="0077447C" w:rsidRPr="00FA6469" w:rsidRDefault="0077447C" w:rsidP="00B36337">
            <w:pPr>
              <w:spacing w:line="240" w:lineRule="exact"/>
              <w:jc w:val="both"/>
              <w:rPr>
                <w:rFonts w:eastAsia="Arial" w:cstheme="minorHAnsi"/>
                <w:b/>
                <w:sz w:val="20"/>
                <w:u w:val="single"/>
              </w:rPr>
            </w:pPr>
          </w:p>
        </w:tc>
      </w:tr>
      <w:tr w:rsidR="009F3836" w:rsidRPr="00FA6469" w14:paraId="40F5C352" w14:textId="77777777" w:rsidTr="00121707">
        <w:trPr>
          <w:trHeight w:val="1470"/>
          <w:jc w:val="center"/>
        </w:trPr>
        <w:tc>
          <w:tcPr>
            <w:tcW w:w="2153" w:type="dxa"/>
            <w:tcBorders>
              <w:top w:val="single" w:sz="4" w:space="0" w:color="auto"/>
            </w:tcBorders>
            <w:shd w:val="clear" w:color="auto" w:fill="3B3838" w:themeFill="background2" w:themeFillShade="40"/>
            <w:vAlign w:val="center"/>
          </w:tcPr>
          <w:p w14:paraId="28A0B7B6" w14:textId="2ADF7F03"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b/>
                <w:color w:val="FFFFFF"/>
                <w:sz w:val="20"/>
                <w:szCs w:val="24"/>
                <w:lang w:eastAsia="es-CO"/>
              </w:rPr>
              <w:t>Servicio</w:t>
            </w:r>
          </w:p>
        </w:tc>
        <w:tc>
          <w:tcPr>
            <w:tcW w:w="1273" w:type="dxa"/>
            <w:tcBorders>
              <w:top w:val="single" w:sz="4" w:space="0" w:color="auto"/>
            </w:tcBorders>
            <w:shd w:val="clear" w:color="auto" w:fill="3B3838" w:themeFill="background2" w:themeFillShade="40"/>
            <w:vAlign w:val="center"/>
          </w:tcPr>
          <w:p w14:paraId="38B48694" w14:textId="5B18698F"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b/>
                <w:color w:val="FFFFFF"/>
                <w:sz w:val="20"/>
                <w:szCs w:val="24"/>
                <w:lang w:eastAsia="es-CO"/>
              </w:rPr>
              <w:t>Tarifa unitaria</w:t>
            </w:r>
          </w:p>
        </w:tc>
        <w:tc>
          <w:tcPr>
            <w:tcW w:w="1350" w:type="dxa"/>
            <w:tcBorders>
              <w:top w:val="single" w:sz="4" w:space="0" w:color="auto"/>
            </w:tcBorders>
            <w:shd w:val="clear" w:color="auto" w:fill="3B3838" w:themeFill="background2" w:themeFillShade="40"/>
            <w:vAlign w:val="center"/>
          </w:tcPr>
          <w:p w14:paraId="009B9DDB" w14:textId="52967A20"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b/>
                <w:color w:val="FFFFFF"/>
                <w:sz w:val="20"/>
                <w:szCs w:val="24"/>
                <w:lang w:eastAsia="es-CO"/>
              </w:rPr>
              <w:t>Volumen Promedio Mes</w:t>
            </w:r>
          </w:p>
        </w:tc>
        <w:tc>
          <w:tcPr>
            <w:tcW w:w="1703" w:type="dxa"/>
            <w:tcBorders>
              <w:top w:val="single" w:sz="4" w:space="0" w:color="auto"/>
            </w:tcBorders>
            <w:shd w:val="clear" w:color="auto" w:fill="3B3838" w:themeFill="background2" w:themeFillShade="40"/>
            <w:vAlign w:val="center"/>
          </w:tcPr>
          <w:p w14:paraId="6D0395F9" w14:textId="71D7FC08" w:rsidR="009F3836" w:rsidRPr="00FA6469" w:rsidRDefault="009F3836" w:rsidP="006A336C">
            <w:pPr>
              <w:spacing w:line="240" w:lineRule="exact"/>
              <w:jc w:val="center"/>
              <w:rPr>
                <w:rFonts w:eastAsia="Arial" w:cstheme="minorHAnsi"/>
                <w:b/>
                <w:sz w:val="20"/>
                <w:u w:val="single"/>
              </w:rPr>
            </w:pPr>
            <w:r w:rsidRPr="00FA6469">
              <w:rPr>
                <w:rFonts w:ascii="Calibri" w:eastAsia="Times New Roman" w:hAnsi="Calibri" w:cs="Calibri"/>
                <w:b/>
                <w:color w:val="FFFFFF"/>
                <w:sz w:val="20"/>
                <w:szCs w:val="24"/>
                <w:lang w:eastAsia="es-CO"/>
              </w:rPr>
              <w:t>Volumen Promedio Mes Digitalización</w:t>
            </w:r>
          </w:p>
        </w:tc>
        <w:tc>
          <w:tcPr>
            <w:tcW w:w="1164" w:type="dxa"/>
            <w:tcBorders>
              <w:top w:val="single" w:sz="4" w:space="0" w:color="auto"/>
            </w:tcBorders>
            <w:shd w:val="clear" w:color="auto" w:fill="3B3838" w:themeFill="background2" w:themeFillShade="40"/>
            <w:vAlign w:val="center"/>
          </w:tcPr>
          <w:p w14:paraId="3D9D733C" w14:textId="05ECBA04"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b/>
                <w:bCs/>
                <w:color w:val="FFFFFF"/>
                <w:sz w:val="20"/>
                <w:szCs w:val="24"/>
                <w:lang w:eastAsia="es-CO"/>
              </w:rPr>
              <w:t xml:space="preserve">Valor unitario mes del servicio </w:t>
            </w:r>
          </w:p>
        </w:tc>
        <w:tc>
          <w:tcPr>
            <w:tcW w:w="1008" w:type="dxa"/>
            <w:tcBorders>
              <w:top w:val="single" w:sz="4" w:space="0" w:color="auto"/>
            </w:tcBorders>
            <w:shd w:val="clear" w:color="auto" w:fill="3B3838" w:themeFill="background2" w:themeFillShade="40"/>
            <w:vAlign w:val="center"/>
          </w:tcPr>
          <w:p w14:paraId="5C5A9AE3" w14:textId="65A8EFB6"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b/>
                <w:bCs/>
                <w:color w:val="FFFFFF"/>
                <w:sz w:val="20"/>
                <w:szCs w:val="24"/>
                <w:lang w:eastAsia="es-CO"/>
              </w:rPr>
              <w:t>Valor unitario mes servicio con IVA</w:t>
            </w:r>
          </w:p>
        </w:tc>
        <w:tc>
          <w:tcPr>
            <w:tcW w:w="1765" w:type="dxa"/>
            <w:tcBorders>
              <w:top w:val="single" w:sz="4" w:space="0" w:color="auto"/>
            </w:tcBorders>
            <w:shd w:val="clear" w:color="auto" w:fill="3B3838" w:themeFill="background2" w:themeFillShade="40"/>
            <w:vAlign w:val="center"/>
          </w:tcPr>
          <w:p w14:paraId="6E0D22AC" w14:textId="77777777" w:rsidR="009F3836" w:rsidRPr="00FA6469" w:rsidRDefault="009F3836" w:rsidP="009F3836">
            <w:pPr>
              <w:spacing w:line="240" w:lineRule="exact"/>
              <w:jc w:val="both"/>
              <w:rPr>
                <w:rFonts w:ascii="Calibri" w:eastAsia="Times New Roman" w:hAnsi="Calibri" w:cs="Calibri"/>
                <w:b/>
                <w:bCs/>
                <w:color w:val="FFFFFF"/>
                <w:sz w:val="20"/>
                <w:szCs w:val="24"/>
                <w:lang w:eastAsia="es-CO"/>
              </w:rPr>
            </w:pPr>
            <w:r w:rsidRPr="00FA6469">
              <w:rPr>
                <w:rFonts w:ascii="Calibri" w:eastAsia="Times New Roman" w:hAnsi="Calibri" w:cs="Calibri"/>
                <w:b/>
                <w:bCs/>
                <w:color w:val="FFFFFF"/>
                <w:sz w:val="20"/>
                <w:szCs w:val="24"/>
                <w:lang w:eastAsia="es-CO"/>
              </w:rPr>
              <w:t xml:space="preserve">Valor total mes con IVA </w:t>
            </w:r>
          </w:p>
          <w:p w14:paraId="1AF4EB5B" w14:textId="5FDD9177"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b/>
                <w:bCs/>
                <w:color w:val="FFFFFF"/>
                <w:sz w:val="20"/>
                <w:szCs w:val="24"/>
                <w:lang w:eastAsia="es-CO"/>
              </w:rPr>
              <w:t>( =cantidad x valor con IVA )</w:t>
            </w:r>
          </w:p>
        </w:tc>
      </w:tr>
      <w:tr w:rsidR="009F3836" w:rsidRPr="00FA6469" w14:paraId="53700296" w14:textId="77777777" w:rsidTr="00121707">
        <w:trPr>
          <w:trHeight w:val="222"/>
          <w:jc w:val="center"/>
        </w:trPr>
        <w:tc>
          <w:tcPr>
            <w:tcW w:w="2153" w:type="dxa"/>
            <w:vAlign w:val="center"/>
          </w:tcPr>
          <w:p w14:paraId="2F5302A6" w14:textId="449FCB6C" w:rsidR="009F3836" w:rsidRPr="00FA6469" w:rsidRDefault="009F3836" w:rsidP="00FA6469">
            <w:pPr>
              <w:spacing w:line="240" w:lineRule="exact"/>
              <w:rPr>
                <w:rFonts w:eastAsia="Arial" w:cstheme="minorHAnsi"/>
                <w:b/>
                <w:sz w:val="20"/>
                <w:u w:val="single"/>
              </w:rPr>
            </w:pPr>
            <w:r w:rsidRPr="00FA6469">
              <w:rPr>
                <w:rFonts w:ascii="Calibri" w:eastAsia="Times New Roman" w:hAnsi="Calibri" w:cs="Calibri"/>
                <w:color w:val="000000"/>
                <w:sz w:val="20"/>
                <w:szCs w:val="24"/>
                <w:lang w:eastAsia="es-CO"/>
              </w:rPr>
              <w:t>Comunicaciones Externas Recibidas (radicación más digitalización)</w:t>
            </w:r>
          </w:p>
        </w:tc>
        <w:tc>
          <w:tcPr>
            <w:tcW w:w="1273" w:type="dxa"/>
            <w:vAlign w:val="center"/>
          </w:tcPr>
          <w:p w14:paraId="1E995653" w14:textId="414BC680"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350" w:type="dxa"/>
            <w:vAlign w:val="center"/>
          </w:tcPr>
          <w:p w14:paraId="7B917495" w14:textId="4338968D" w:rsidR="009F3836" w:rsidRPr="00FA6469" w:rsidRDefault="00577AA4" w:rsidP="009F3836">
            <w:pPr>
              <w:spacing w:line="240" w:lineRule="exact"/>
              <w:jc w:val="both"/>
              <w:rPr>
                <w:rFonts w:eastAsia="Arial" w:cstheme="minorHAnsi"/>
                <w:b/>
                <w:sz w:val="20"/>
                <w:u w:val="single"/>
              </w:rPr>
            </w:pPr>
            <w:r>
              <w:rPr>
                <w:rFonts w:ascii="Calibri" w:eastAsia="Times New Roman" w:hAnsi="Calibri" w:cs="Calibri"/>
                <w:color w:val="000000"/>
                <w:sz w:val="20"/>
                <w:szCs w:val="24"/>
                <w:lang w:eastAsia="es-CO"/>
              </w:rPr>
              <w:t>29.</w:t>
            </w:r>
            <w:r w:rsidR="009F3836" w:rsidRPr="00FA6469">
              <w:rPr>
                <w:rFonts w:ascii="Calibri" w:eastAsia="Times New Roman" w:hAnsi="Calibri" w:cs="Calibri"/>
                <w:color w:val="000000"/>
                <w:sz w:val="20"/>
                <w:szCs w:val="24"/>
                <w:lang w:eastAsia="es-CO"/>
              </w:rPr>
              <w:t>901</w:t>
            </w:r>
          </w:p>
        </w:tc>
        <w:tc>
          <w:tcPr>
            <w:tcW w:w="1703" w:type="dxa"/>
            <w:vAlign w:val="center"/>
          </w:tcPr>
          <w:p w14:paraId="16326E72" w14:textId="2EF2ECD1" w:rsidR="009F3836" w:rsidRPr="00FA6469" w:rsidRDefault="00577AA4" w:rsidP="009F3836">
            <w:pPr>
              <w:spacing w:line="240" w:lineRule="exact"/>
              <w:jc w:val="both"/>
              <w:rPr>
                <w:rFonts w:eastAsia="Arial" w:cstheme="minorHAnsi"/>
                <w:b/>
                <w:sz w:val="20"/>
                <w:u w:val="single"/>
              </w:rPr>
            </w:pPr>
            <w:r>
              <w:rPr>
                <w:rFonts w:ascii="Calibri" w:eastAsia="Times New Roman" w:hAnsi="Calibri" w:cs="Calibri"/>
                <w:color w:val="000000"/>
                <w:sz w:val="20"/>
                <w:szCs w:val="24"/>
                <w:lang w:eastAsia="es-CO"/>
              </w:rPr>
              <w:t>453.</w:t>
            </w:r>
            <w:r w:rsidR="009F3836" w:rsidRPr="00FA6469">
              <w:rPr>
                <w:rFonts w:ascii="Calibri" w:eastAsia="Times New Roman" w:hAnsi="Calibri" w:cs="Calibri"/>
                <w:color w:val="000000"/>
                <w:sz w:val="20"/>
                <w:szCs w:val="24"/>
                <w:lang w:eastAsia="es-CO"/>
              </w:rPr>
              <w:t>494</w:t>
            </w:r>
          </w:p>
        </w:tc>
        <w:tc>
          <w:tcPr>
            <w:tcW w:w="1164" w:type="dxa"/>
            <w:vAlign w:val="center"/>
          </w:tcPr>
          <w:p w14:paraId="27C3B7B3" w14:textId="575D67B6"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008" w:type="dxa"/>
            <w:vAlign w:val="center"/>
          </w:tcPr>
          <w:p w14:paraId="1A6B0EEB" w14:textId="3560A076"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765" w:type="dxa"/>
            <w:vAlign w:val="center"/>
          </w:tcPr>
          <w:p w14:paraId="18280C63" w14:textId="56F8A58F"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r>
      <w:tr w:rsidR="009F3836" w:rsidRPr="00FA6469" w14:paraId="49795797" w14:textId="77777777" w:rsidTr="00121707">
        <w:trPr>
          <w:trHeight w:val="239"/>
          <w:jc w:val="center"/>
        </w:trPr>
        <w:tc>
          <w:tcPr>
            <w:tcW w:w="2153" w:type="dxa"/>
            <w:vAlign w:val="center"/>
          </w:tcPr>
          <w:p w14:paraId="0B201F6B" w14:textId="1BF43EDC" w:rsidR="009F3836" w:rsidRPr="00FA6469" w:rsidRDefault="009F3836" w:rsidP="00FA6469">
            <w:pPr>
              <w:spacing w:line="240" w:lineRule="exact"/>
              <w:rPr>
                <w:rFonts w:eastAsia="Arial" w:cstheme="minorHAnsi"/>
                <w:b/>
                <w:sz w:val="20"/>
                <w:u w:val="single"/>
              </w:rPr>
            </w:pPr>
            <w:r w:rsidRPr="00FA6469">
              <w:rPr>
                <w:rFonts w:ascii="Calibri" w:eastAsia="Times New Roman" w:hAnsi="Calibri" w:cs="Calibri"/>
                <w:color w:val="000000"/>
                <w:sz w:val="20"/>
                <w:szCs w:val="24"/>
                <w:lang w:eastAsia="es-CO"/>
              </w:rPr>
              <w:t>Comunicación Externa Enviada (radicación más digitalización)</w:t>
            </w:r>
          </w:p>
        </w:tc>
        <w:tc>
          <w:tcPr>
            <w:tcW w:w="1273" w:type="dxa"/>
            <w:vAlign w:val="center"/>
          </w:tcPr>
          <w:p w14:paraId="6A620710" w14:textId="041C4495"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350" w:type="dxa"/>
            <w:vAlign w:val="center"/>
          </w:tcPr>
          <w:p w14:paraId="4DB5DDAF" w14:textId="6210F6A5" w:rsidR="009F3836" w:rsidRPr="00FA6469" w:rsidRDefault="00577AA4" w:rsidP="009F3836">
            <w:pPr>
              <w:spacing w:line="240" w:lineRule="exact"/>
              <w:jc w:val="both"/>
              <w:rPr>
                <w:rFonts w:eastAsia="Arial" w:cstheme="minorHAnsi"/>
                <w:b/>
                <w:sz w:val="20"/>
                <w:u w:val="single"/>
              </w:rPr>
            </w:pPr>
            <w:r>
              <w:rPr>
                <w:rFonts w:ascii="Calibri" w:eastAsia="Times New Roman" w:hAnsi="Calibri" w:cs="Calibri"/>
                <w:color w:val="000000"/>
                <w:sz w:val="20"/>
                <w:szCs w:val="24"/>
                <w:lang w:eastAsia="es-CO"/>
              </w:rPr>
              <w:t>5.</w:t>
            </w:r>
            <w:r w:rsidR="009F3836" w:rsidRPr="00FA6469">
              <w:rPr>
                <w:rFonts w:ascii="Calibri" w:eastAsia="Times New Roman" w:hAnsi="Calibri" w:cs="Calibri"/>
                <w:color w:val="000000"/>
                <w:sz w:val="20"/>
                <w:szCs w:val="24"/>
                <w:lang w:eastAsia="es-CO"/>
              </w:rPr>
              <w:t>856</w:t>
            </w:r>
          </w:p>
        </w:tc>
        <w:tc>
          <w:tcPr>
            <w:tcW w:w="1703" w:type="dxa"/>
            <w:vAlign w:val="center"/>
          </w:tcPr>
          <w:p w14:paraId="5506597D" w14:textId="071C4F6E" w:rsidR="009F3836" w:rsidRPr="00FA6469" w:rsidRDefault="00577AA4" w:rsidP="009F3836">
            <w:pPr>
              <w:spacing w:line="240" w:lineRule="exact"/>
              <w:jc w:val="both"/>
              <w:rPr>
                <w:rFonts w:eastAsia="Arial" w:cstheme="minorHAnsi"/>
                <w:b/>
                <w:sz w:val="20"/>
                <w:u w:val="single"/>
              </w:rPr>
            </w:pPr>
            <w:r>
              <w:rPr>
                <w:rFonts w:ascii="Calibri" w:eastAsia="Times New Roman" w:hAnsi="Calibri" w:cs="Calibri"/>
                <w:color w:val="000000"/>
                <w:sz w:val="20"/>
                <w:szCs w:val="24"/>
                <w:lang w:eastAsia="es-CO"/>
              </w:rPr>
              <w:t> 75.</w:t>
            </w:r>
            <w:r w:rsidR="009F3836" w:rsidRPr="00FA6469">
              <w:rPr>
                <w:rFonts w:ascii="Calibri" w:eastAsia="Times New Roman" w:hAnsi="Calibri" w:cs="Calibri"/>
                <w:color w:val="000000"/>
                <w:sz w:val="20"/>
                <w:szCs w:val="24"/>
                <w:lang w:eastAsia="es-CO"/>
              </w:rPr>
              <w:t xml:space="preserve">136 </w:t>
            </w:r>
          </w:p>
        </w:tc>
        <w:tc>
          <w:tcPr>
            <w:tcW w:w="1164" w:type="dxa"/>
            <w:vAlign w:val="center"/>
          </w:tcPr>
          <w:p w14:paraId="6FA40539" w14:textId="3CB41680"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008" w:type="dxa"/>
            <w:vAlign w:val="center"/>
          </w:tcPr>
          <w:p w14:paraId="02693C5E" w14:textId="63D00B6F"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765" w:type="dxa"/>
            <w:vAlign w:val="center"/>
          </w:tcPr>
          <w:p w14:paraId="1A3DA1EA" w14:textId="3F53807C"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r>
      <w:tr w:rsidR="009F3836" w:rsidRPr="00FA6469" w14:paraId="5182C129" w14:textId="77777777" w:rsidTr="00121707">
        <w:trPr>
          <w:trHeight w:val="239"/>
          <w:jc w:val="center"/>
        </w:trPr>
        <w:tc>
          <w:tcPr>
            <w:tcW w:w="2153" w:type="dxa"/>
            <w:vAlign w:val="center"/>
          </w:tcPr>
          <w:p w14:paraId="4F221492" w14:textId="0174E2C0" w:rsidR="009F3836" w:rsidRPr="00FA6469" w:rsidRDefault="009F3836" w:rsidP="00FA6469">
            <w:pPr>
              <w:spacing w:line="240" w:lineRule="exact"/>
              <w:rPr>
                <w:rFonts w:eastAsia="Arial" w:cstheme="minorHAnsi"/>
                <w:b/>
                <w:sz w:val="20"/>
                <w:u w:val="single"/>
              </w:rPr>
            </w:pPr>
            <w:r w:rsidRPr="00FA6469">
              <w:rPr>
                <w:rFonts w:ascii="Calibri" w:eastAsia="Times New Roman" w:hAnsi="Calibri" w:cs="Calibri"/>
                <w:color w:val="000000"/>
                <w:sz w:val="20"/>
                <w:szCs w:val="24"/>
                <w:lang w:eastAsia="es-CO"/>
              </w:rPr>
              <w:t>Memorandos internos (radicación más digitalización)</w:t>
            </w:r>
          </w:p>
        </w:tc>
        <w:tc>
          <w:tcPr>
            <w:tcW w:w="1273" w:type="dxa"/>
            <w:vAlign w:val="center"/>
          </w:tcPr>
          <w:p w14:paraId="697C0146" w14:textId="7C2BA116"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350" w:type="dxa"/>
            <w:vAlign w:val="center"/>
          </w:tcPr>
          <w:p w14:paraId="5549CB45" w14:textId="30CFB1D2"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45</w:t>
            </w:r>
          </w:p>
        </w:tc>
        <w:tc>
          <w:tcPr>
            <w:tcW w:w="1703" w:type="dxa"/>
            <w:vAlign w:val="center"/>
          </w:tcPr>
          <w:p w14:paraId="0B08050A" w14:textId="2AE588CD"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xml:space="preserve"> 505 </w:t>
            </w:r>
          </w:p>
        </w:tc>
        <w:tc>
          <w:tcPr>
            <w:tcW w:w="1164" w:type="dxa"/>
            <w:vAlign w:val="center"/>
          </w:tcPr>
          <w:p w14:paraId="4DB6047C" w14:textId="42BDED33"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008" w:type="dxa"/>
            <w:vAlign w:val="center"/>
          </w:tcPr>
          <w:p w14:paraId="5AD6D732" w14:textId="0B41975F"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765" w:type="dxa"/>
            <w:vAlign w:val="center"/>
          </w:tcPr>
          <w:p w14:paraId="7F0A844F" w14:textId="6E58C2D1"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r>
      <w:tr w:rsidR="009F3836" w:rsidRPr="00FA6469" w14:paraId="0249E351" w14:textId="77777777" w:rsidTr="00121707">
        <w:trPr>
          <w:trHeight w:val="239"/>
          <w:jc w:val="center"/>
        </w:trPr>
        <w:tc>
          <w:tcPr>
            <w:tcW w:w="2153" w:type="dxa"/>
            <w:vAlign w:val="center"/>
          </w:tcPr>
          <w:p w14:paraId="2039227B" w14:textId="5E36CBAD" w:rsidR="009F3836" w:rsidRPr="00FA6469" w:rsidRDefault="009F3836" w:rsidP="00FA6469">
            <w:pPr>
              <w:spacing w:line="240" w:lineRule="exact"/>
              <w:rPr>
                <w:rFonts w:eastAsia="Arial" w:cstheme="minorHAnsi"/>
                <w:b/>
                <w:sz w:val="20"/>
                <w:u w:val="single"/>
              </w:rPr>
            </w:pPr>
            <w:r w:rsidRPr="00FA6469">
              <w:rPr>
                <w:rFonts w:ascii="Calibri" w:eastAsia="Times New Roman" w:hAnsi="Calibri" w:cs="Calibri"/>
                <w:color w:val="000000"/>
                <w:sz w:val="20"/>
                <w:szCs w:val="24"/>
                <w:lang w:eastAsia="es-CO"/>
              </w:rPr>
              <w:t>Diligencias Calle Motorizado, entrega acuse de diligencia</w:t>
            </w:r>
          </w:p>
        </w:tc>
        <w:tc>
          <w:tcPr>
            <w:tcW w:w="1273" w:type="dxa"/>
            <w:vAlign w:val="center"/>
          </w:tcPr>
          <w:p w14:paraId="4AEC8154" w14:textId="7730A082"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350" w:type="dxa"/>
            <w:vAlign w:val="center"/>
          </w:tcPr>
          <w:p w14:paraId="6E2A59A4" w14:textId="1F8A9450"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1.803</w:t>
            </w:r>
          </w:p>
        </w:tc>
        <w:tc>
          <w:tcPr>
            <w:tcW w:w="1703" w:type="dxa"/>
            <w:shd w:val="clear" w:color="auto" w:fill="3B3838" w:themeFill="background2" w:themeFillShade="40"/>
            <w:vAlign w:val="center"/>
          </w:tcPr>
          <w:p w14:paraId="69BDD885" w14:textId="226888EC"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FFFFFF"/>
                <w:sz w:val="20"/>
                <w:szCs w:val="24"/>
                <w:lang w:eastAsia="es-CO"/>
              </w:rPr>
              <w:t> </w:t>
            </w:r>
          </w:p>
        </w:tc>
        <w:tc>
          <w:tcPr>
            <w:tcW w:w="1164" w:type="dxa"/>
            <w:vAlign w:val="center"/>
          </w:tcPr>
          <w:p w14:paraId="33284E8B" w14:textId="1F5980A1"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008" w:type="dxa"/>
            <w:vAlign w:val="center"/>
          </w:tcPr>
          <w:p w14:paraId="2C59F760" w14:textId="47A8717C"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765" w:type="dxa"/>
            <w:vAlign w:val="center"/>
          </w:tcPr>
          <w:p w14:paraId="1273DF4A" w14:textId="24168973"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r>
      <w:tr w:rsidR="009F3836" w:rsidRPr="00FA6469" w14:paraId="61ABCA53" w14:textId="77777777" w:rsidTr="00121707">
        <w:trPr>
          <w:trHeight w:val="239"/>
          <w:jc w:val="center"/>
        </w:trPr>
        <w:tc>
          <w:tcPr>
            <w:tcW w:w="2153" w:type="dxa"/>
            <w:vAlign w:val="center"/>
          </w:tcPr>
          <w:p w14:paraId="67A24E33" w14:textId="0FA3CDBB" w:rsidR="009F3836" w:rsidRPr="00FA6469" w:rsidRDefault="009F3836" w:rsidP="00FA6469">
            <w:pPr>
              <w:spacing w:line="240" w:lineRule="exact"/>
              <w:rPr>
                <w:rFonts w:eastAsia="Arial" w:cstheme="minorHAnsi"/>
                <w:b/>
                <w:sz w:val="20"/>
                <w:u w:val="single"/>
              </w:rPr>
            </w:pPr>
            <w:r w:rsidRPr="00FA6469">
              <w:rPr>
                <w:rFonts w:ascii="Calibri" w:eastAsia="Times New Roman" w:hAnsi="Calibri" w:cs="Calibri"/>
                <w:color w:val="000000"/>
                <w:sz w:val="20"/>
                <w:szCs w:val="24"/>
                <w:lang w:eastAsia="es-CO"/>
              </w:rPr>
              <w:t>Diligencias Calle a Pie, entrega acuse diligencia</w:t>
            </w:r>
          </w:p>
        </w:tc>
        <w:tc>
          <w:tcPr>
            <w:tcW w:w="1273" w:type="dxa"/>
            <w:vAlign w:val="center"/>
          </w:tcPr>
          <w:p w14:paraId="589EE813" w14:textId="1A184751"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350" w:type="dxa"/>
            <w:vAlign w:val="center"/>
          </w:tcPr>
          <w:p w14:paraId="633A00CF" w14:textId="3074B3BC"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417</w:t>
            </w:r>
          </w:p>
        </w:tc>
        <w:tc>
          <w:tcPr>
            <w:tcW w:w="1703" w:type="dxa"/>
            <w:shd w:val="clear" w:color="auto" w:fill="3B3838" w:themeFill="background2" w:themeFillShade="40"/>
            <w:vAlign w:val="center"/>
          </w:tcPr>
          <w:p w14:paraId="433DF238" w14:textId="08200DD0"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FFFFFF"/>
                <w:sz w:val="20"/>
                <w:szCs w:val="24"/>
                <w:lang w:eastAsia="es-CO"/>
              </w:rPr>
              <w:t> </w:t>
            </w:r>
          </w:p>
        </w:tc>
        <w:tc>
          <w:tcPr>
            <w:tcW w:w="1164" w:type="dxa"/>
            <w:vAlign w:val="center"/>
          </w:tcPr>
          <w:p w14:paraId="3A823333" w14:textId="50BEA839"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008" w:type="dxa"/>
            <w:vAlign w:val="center"/>
          </w:tcPr>
          <w:p w14:paraId="2FF2F1BD" w14:textId="3D486D5F"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765" w:type="dxa"/>
            <w:vAlign w:val="center"/>
          </w:tcPr>
          <w:p w14:paraId="16309AB5" w14:textId="1E98A71C"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r>
      <w:tr w:rsidR="009F3836" w:rsidRPr="00FA6469" w14:paraId="78ABA0C7" w14:textId="77777777" w:rsidTr="00121707">
        <w:trPr>
          <w:trHeight w:val="239"/>
          <w:jc w:val="center"/>
        </w:trPr>
        <w:tc>
          <w:tcPr>
            <w:tcW w:w="2153" w:type="dxa"/>
            <w:vAlign w:val="center"/>
          </w:tcPr>
          <w:p w14:paraId="167DB150" w14:textId="614FAF97" w:rsidR="009F3836" w:rsidRPr="00FA6469" w:rsidRDefault="009F3836" w:rsidP="00FA6469">
            <w:pPr>
              <w:spacing w:line="240" w:lineRule="exact"/>
              <w:rPr>
                <w:rFonts w:eastAsia="Arial" w:cstheme="minorHAnsi"/>
                <w:b/>
                <w:sz w:val="20"/>
                <w:u w:val="single"/>
              </w:rPr>
            </w:pPr>
            <w:r w:rsidRPr="00FA6469">
              <w:rPr>
                <w:rFonts w:ascii="Calibri" w:eastAsia="Times New Roman" w:hAnsi="Calibri" w:cs="Calibri"/>
                <w:color w:val="000000"/>
                <w:sz w:val="20"/>
                <w:szCs w:val="24"/>
                <w:lang w:eastAsia="es-CO"/>
              </w:rPr>
              <w:t>Preparación y entrega documentos Internos áreas centrales  por recorridos (377 documentos y 4 recorridos internos)</w:t>
            </w:r>
          </w:p>
        </w:tc>
        <w:tc>
          <w:tcPr>
            <w:tcW w:w="1273" w:type="dxa"/>
            <w:vAlign w:val="center"/>
          </w:tcPr>
          <w:p w14:paraId="6F0817C3" w14:textId="49102C91"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350" w:type="dxa"/>
            <w:vAlign w:val="center"/>
          </w:tcPr>
          <w:p w14:paraId="24847B8B" w14:textId="0C8A820F"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94</w:t>
            </w:r>
          </w:p>
        </w:tc>
        <w:tc>
          <w:tcPr>
            <w:tcW w:w="1703" w:type="dxa"/>
            <w:shd w:val="clear" w:color="auto" w:fill="3B3838" w:themeFill="background2" w:themeFillShade="40"/>
            <w:vAlign w:val="center"/>
          </w:tcPr>
          <w:p w14:paraId="098445F6" w14:textId="38AC2296"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FFFFFF"/>
                <w:sz w:val="20"/>
                <w:szCs w:val="24"/>
                <w:lang w:eastAsia="es-CO"/>
              </w:rPr>
              <w:t> </w:t>
            </w:r>
          </w:p>
        </w:tc>
        <w:tc>
          <w:tcPr>
            <w:tcW w:w="1164" w:type="dxa"/>
            <w:vAlign w:val="center"/>
          </w:tcPr>
          <w:p w14:paraId="327CA644" w14:textId="3EB7A39E"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008" w:type="dxa"/>
            <w:vAlign w:val="center"/>
          </w:tcPr>
          <w:p w14:paraId="73034582" w14:textId="260CB70C"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765" w:type="dxa"/>
            <w:vAlign w:val="center"/>
          </w:tcPr>
          <w:p w14:paraId="5F8E7F04" w14:textId="50D7083F"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r>
      <w:tr w:rsidR="009F3836" w:rsidRPr="00FA6469" w14:paraId="0B6A5AED" w14:textId="77777777" w:rsidTr="00121707">
        <w:trPr>
          <w:trHeight w:val="239"/>
          <w:jc w:val="center"/>
        </w:trPr>
        <w:tc>
          <w:tcPr>
            <w:tcW w:w="2153" w:type="dxa"/>
            <w:vAlign w:val="center"/>
          </w:tcPr>
          <w:p w14:paraId="46CC26BA" w14:textId="64643E43" w:rsidR="009F3836" w:rsidRPr="00FA6469" w:rsidRDefault="009F3836" w:rsidP="00FA6469">
            <w:pPr>
              <w:spacing w:line="240" w:lineRule="exact"/>
              <w:rPr>
                <w:rFonts w:eastAsia="Arial" w:cstheme="minorHAnsi"/>
                <w:b/>
                <w:sz w:val="20"/>
                <w:u w:val="single"/>
              </w:rPr>
            </w:pPr>
            <w:r w:rsidRPr="00FA6469">
              <w:rPr>
                <w:rFonts w:ascii="Calibri" w:eastAsia="Times New Roman" w:hAnsi="Calibri" w:cs="Calibri"/>
                <w:color w:val="000000"/>
                <w:sz w:val="20"/>
                <w:szCs w:val="24"/>
                <w:lang w:eastAsia="es-CO"/>
              </w:rPr>
              <w:t>Preparación documentos para entrega destino ciudades</w:t>
            </w:r>
          </w:p>
        </w:tc>
        <w:tc>
          <w:tcPr>
            <w:tcW w:w="1273" w:type="dxa"/>
            <w:vAlign w:val="center"/>
          </w:tcPr>
          <w:p w14:paraId="20F68BFB" w14:textId="74B58753"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350" w:type="dxa"/>
            <w:vAlign w:val="center"/>
          </w:tcPr>
          <w:p w14:paraId="2D64F0EE" w14:textId="73156612"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4.880</w:t>
            </w:r>
          </w:p>
        </w:tc>
        <w:tc>
          <w:tcPr>
            <w:tcW w:w="1703" w:type="dxa"/>
            <w:shd w:val="clear" w:color="auto" w:fill="3B3838" w:themeFill="background2" w:themeFillShade="40"/>
            <w:vAlign w:val="center"/>
          </w:tcPr>
          <w:p w14:paraId="147B9EA6" w14:textId="16F9C889"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FFFFFF"/>
                <w:sz w:val="20"/>
                <w:szCs w:val="24"/>
                <w:lang w:eastAsia="es-CO"/>
              </w:rPr>
              <w:t> </w:t>
            </w:r>
          </w:p>
        </w:tc>
        <w:tc>
          <w:tcPr>
            <w:tcW w:w="1164" w:type="dxa"/>
            <w:vAlign w:val="center"/>
          </w:tcPr>
          <w:p w14:paraId="65820505" w14:textId="078EFD53"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008" w:type="dxa"/>
            <w:vAlign w:val="center"/>
          </w:tcPr>
          <w:p w14:paraId="48076BEE" w14:textId="13990C8E"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765" w:type="dxa"/>
            <w:vAlign w:val="center"/>
          </w:tcPr>
          <w:p w14:paraId="5FC45E81" w14:textId="71836E49"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r>
      <w:tr w:rsidR="009F3836" w:rsidRPr="00FA6469" w14:paraId="4DA855B3" w14:textId="77777777" w:rsidTr="00121707">
        <w:trPr>
          <w:trHeight w:val="239"/>
          <w:jc w:val="center"/>
        </w:trPr>
        <w:tc>
          <w:tcPr>
            <w:tcW w:w="2153" w:type="dxa"/>
            <w:vAlign w:val="center"/>
          </w:tcPr>
          <w:p w14:paraId="5CCAC182" w14:textId="5A2AEA64" w:rsidR="009F3836" w:rsidRPr="00FA6469" w:rsidRDefault="009F3836" w:rsidP="00FA6469">
            <w:pPr>
              <w:spacing w:line="240" w:lineRule="exact"/>
              <w:rPr>
                <w:rFonts w:eastAsia="Arial" w:cstheme="minorHAnsi"/>
                <w:b/>
                <w:sz w:val="20"/>
                <w:u w:val="single"/>
              </w:rPr>
            </w:pPr>
            <w:r w:rsidRPr="00FA6469">
              <w:rPr>
                <w:rFonts w:ascii="Calibri" w:eastAsia="Times New Roman" w:hAnsi="Calibri" w:cs="Calibri"/>
                <w:color w:val="000000"/>
                <w:sz w:val="20"/>
                <w:szCs w:val="24"/>
                <w:lang w:eastAsia="es-CO"/>
              </w:rPr>
              <w:t>Servicios Dedicados Traslado Inmobiliario (equipo oficina)</w:t>
            </w:r>
          </w:p>
        </w:tc>
        <w:tc>
          <w:tcPr>
            <w:tcW w:w="1273" w:type="dxa"/>
            <w:vAlign w:val="center"/>
          </w:tcPr>
          <w:p w14:paraId="696E7E94" w14:textId="3B6EF28B"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350" w:type="dxa"/>
            <w:vAlign w:val="center"/>
          </w:tcPr>
          <w:p w14:paraId="4EFAD240" w14:textId="2A5B8DC6"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4 </w:t>
            </w:r>
          </w:p>
        </w:tc>
        <w:tc>
          <w:tcPr>
            <w:tcW w:w="1703" w:type="dxa"/>
            <w:shd w:val="clear" w:color="auto" w:fill="3B3838" w:themeFill="background2" w:themeFillShade="40"/>
            <w:vAlign w:val="center"/>
          </w:tcPr>
          <w:p w14:paraId="0760BCF7" w14:textId="155A9F27"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FFFFFF"/>
                <w:sz w:val="20"/>
                <w:szCs w:val="24"/>
                <w:lang w:eastAsia="es-CO"/>
              </w:rPr>
              <w:t> </w:t>
            </w:r>
          </w:p>
        </w:tc>
        <w:tc>
          <w:tcPr>
            <w:tcW w:w="1164" w:type="dxa"/>
            <w:vAlign w:val="center"/>
          </w:tcPr>
          <w:p w14:paraId="253E0FCC" w14:textId="509853D0"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008" w:type="dxa"/>
            <w:vAlign w:val="center"/>
          </w:tcPr>
          <w:p w14:paraId="58F0C433" w14:textId="7ED438B0"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765" w:type="dxa"/>
            <w:vAlign w:val="center"/>
          </w:tcPr>
          <w:p w14:paraId="27A3B01F" w14:textId="2E8FA7E2"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r>
      <w:tr w:rsidR="009F3836" w:rsidRPr="00FA6469" w14:paraId="2D7A2152" w14:textId="77777777" w:rsidTr="00121707">
        <w:trPr>
          <w:trHeight w:val="239"/>
          <w:jc w:val="center"/>
        </w:trPr>
        <w:tc>
          <w:tcPr>
            <w:tcW w:w="2153" w:type="dxa"/>
            <w:vAlign w:val="center"/>
          </w:tcPr>
          <w:p w14:paraId="2C1B19D7" w14:textId="58284AF6" w:rsidR="009F3836" w:rsidRPr="00FA6469" w:rsidRDefault="009F3836" w:rsidP="00FA6469">
            <w:pPr>
              <w:spacing w:line="240" w:lineRule="exact"/>
              <w:rPr>
                <w:rFonts w:eastAsia="Arial" w:cstheme="minorHAnsi"/>
                <w:b/>
                <w:sz w:val="20"/>
                <w:u w:val="single"/>
              </w:rPr>
            </w:pPr>
            <w:r w:rsidRPr="00FA6469">
              <w:rPr>
                <w:rFonts w:ascii="Calibri" w:eastAsia="Times New Roman" w:hAnsi="Calibri" w:cs="Calibri"/>
                <w:color w:val="000000"/>
                <w:sz w:val="20"/>
                <w:szCs w:val="24"/>
                <w:lang w:eastAsia="es-CO"/>
              </w:rPr>
              <w:t>Recepción Licitaciones (Escolta – Audio Video – Empaque Seguridad)</w:t>
            </w:r>
          </w:p>
        </w:tc>
        <w:tc>
          <w:tcPr>
            <w:tcW w:w="1273" w:type="dxa"/>
            <w:vAlign w:val="center"/>
          </w:tcPr>
          <w:p w14:paraId="26BB151D" w14:textId="1CD0B29C"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350" w:type="dxa"/>
            <w:vAlign w:val="center"/>
          </w:tcPr>
          <w:p w14:paraId="7225C25D" w14:textId="0D60CC16"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6 </w:t>
            </w:r>
          </w:p>
        </w:tc>
        <w:tc>
          <w:tcPr>
            <w:tcW w:w="1703" w:type="dxa"/>
            <w:shd w:val="clear" w:color="auto" w:fill="3B3838" w:themeFill="background2" w:themeFillShade="40"/>
            <w:vAlign w:val="center"/>
          </w:tcPr>
          <w:p w14:paraId="2D9E58E8" w14:textId="5582316C"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FFFFFF"/>
                <w:sz w:val="20"/>
                <w:szCs w:val="24"/>
                <w:lang w:eastAsia="es-CO"/>
              </w:rPr>
              <w:t> </w:t>
            </w:r>
          </w:p>
        </w:tc>
        <w:tc>
          <w:tcPr>
            <w:tcW w:w="1164" w:type="dxa"/>
            <w:vAlign w:val="center"/>
          </w:tcPr>
          <w:p w14:paraId="2EC57E25" w14:textId="7EAED65F"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008" w:type="dxa"/>
            <w:vAlign w:val="center"/>
          </w:tcPr>
          <w:p w14:paraId="69851E51" w14:textId="1462E80F"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765" w:type="dxa"/>
            <w:vAlign w:val="center"/>
          </w:tcPr>
          <w:p w14:paraId="32E8F134" w14:textId="316D5081"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r>
      <w:tr w:rsidR="009F3836" w:rsidRPr="00FA6469" w14:paraId="26E239D2" w14:textId="77777777" w:rsidTr="00121707">
        <w:trPr>
          <w:trHeight w:val="239"/>
          <w:jc w:val="center"/>
        </w:trPr>
        <w:tc>
          <w:tcPr>
            <w:tcW w:w="2153" w:type="dxa"/>
            <w:vAlign w:val="center"/>
          </w:tcPr>
          <w:p w14:paraId="3ABF3D9B" w14:textId="49B64286" w:rsidR="009F3836" w:rsidRPr="00FA6469" w:rsidRDefault="009F3836" w:rsidP="00FA6469">
            <w:pPr>
              <w:spacing w:line="240" w:lineRule="exact"/>
              <w:rPr>
                <w:rFonts w:eastAsia="Arial" w:cstheme="minorHAnsi"/>
                <w:b/>
                <w:sz w:val="20"/>
                <w:u w:val="single"/>
              </w:rPr>
            </w:pPr>
            <w:r w:rsidRPr="00FA6469">
              <w:rPr>
                <w:rFonts w:ascii="Calibri" w:eastAsia="Times New Roman" w:hAnsi="Calibri" w:cs="Calibri"/>
                <w:color w:val="000000"/>
                <w:sz w:val="20"/>
                <w:szCs w:val="24"/>
                <w:lang w:eastAsia="es-CO"/>
              </w:rPr>
              <w:t>Otros ítems no relacionados</w:t>
            </w:r>
          </w:p>
        </w:tc>
        <w:tc>
          <w:tcPr>
            <w:tcW w:w="1273" w:type="dxa"/>
            <w:vAlign w:val="center"/>
          </w:tcPr>
          <w:p w14:paraId="55AB2DDC" w14:textId="7022EA77"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350" w:type="dxa"/>
            <w:vAlign w:val="center"/>
          </w:tcPr>
          <w:p w14:paraId="230B46DC" w14:textId="0689C4A1"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703" w:type="dxa"/>
            <w:vAlign w:val="center"/>
          </w:tcPr>
          <w:p w14:paraId="02AA3C05" w14:textId="6E490F74"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164" w:type="dxa"/>
            <w:vAlign w:val="center"/>
          </w:tcPr>
          <w:p w14:paraId="57CD33FA" w14:textId="03E2D379"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008" w:type="dxa"/>
            <w:vAlign w:val="center"/>
          </w:tcPr>
          <w:p w14:paraId="764FE572" w14:textId="2FD78606"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c>
          <w:tcPr>
            <w:tcW w:w="1765" w:type="dxa"/>
            <w:vAlign w:val="center"/>
          </w:tcPr>
          <w:p w14:paraId="72223F45" w14:textId="7A3D6F70" w:rsidR="009F3836" w:rsidRPr="00FA6469" w:rsidRDefault="009F3836" w:rsidP="009F3836">
            <w:pPr>
              <w:spacing w:line="240" w:lineRule="exact"/>
              <w:jc w:val="both"/>
              <w:rPr>
                <w:rFonts w:eastAsia="Arial" w:cstheme="minorHAnsi"/>
                <w:b/>
                <w:sz w:val="20"/>
                <w:u w:val="single"/>
              </w:rPr>
            </w:pPr>
            <w:r w:rsidRPr="00FA6469">
              <w:rPr>
                <w:rFonts w:ascii="Calibri" w:eastAsia="Times New Roman" w:hAnsi="Calibri" w:cs="Calibri"/>
                <w:color w:val="000000"/>
                <w:sz w:val="20"/>
                <w:szCs w:val="24"/>
                <w:lang w:eastAsia="es-CO"/>
              </w:rPr>
              <w:t> </w:t>
            </w:r>
          </w:p>
        </w:tc>
      </w:tr>
      <w:tr w:rsidR="004433BE" w:rsidRPr="00FA6469" w14:paraId="7B078EE6" w14:textId="77777777" w:rsidTr="00121707">
        <w:trPr>
          <w:trHeight w:val="239"/>
          <w:jc w:val="center"/>
        </w:trPr>
        <w:tc>
          <w:tcPr>
            <w:tcW w:w="4776" w:type="dxa"/>
            <w:gridSpan w:val="3"/>
            <w:shd w:val="clear" w:color="auto" w:fill="3B3838" w:themeFill="background2" w:themeFillShade="40"/>
            <w:vAlign w:val="center"/>
          </w:tcPr>
          <w:p w14:paraId="19309EDB" w14:textId="77777777" w:rsidR="004433BE" w:rsidRPr="00FA6469" w:rsidRDefault="004433BE" w:rsidP="009F3836">
            <w:pPr>
              <w:spacing w:line="240" w:lineRule="exact"/>
              <w:jc w:val="both"/>
              <w:rPr>
                <w:rFonts w:eastAsia="Arial" w:cstheme="minorHAnsi"/>
                <w:b/>
                <w:color w:val="FFFFFF" w:themeColor="background1"/>
                <w:sz w:val="20"/>
                <w:u w:val="single"/>
              </w:rPr>
            </w:pPr>
            <w:r w:rsidRPr="00FA6469">
              <w:rPr>
                <w:rFonts w:ascii="Calibri" w:eastAsia="Times New Roman" w:hAnsi="Calibri" w:cs="Calibri"/>
                <w:b/>
                <w:bCs/>
                <w:color w:val="FFFFFF"/>
                <w:sz w:val="20"/>
                <w:szCs w:val="24"/>
                <w:lang w:eastAsia="es-CO"/>
              </w:rPr>
              <w:t xml:space="preserve">Valor Total </w:t>
            </w:r>
            <w:r>
              <w:rPr>
                <w:rFonts w:ascii="Calibri" w:eastAsia="Times New Roman" w:hAnsi="Calibri" w:cs="Calibri"/>
                <w:b/>
                <w:bCs/>
                <w:color w:val="FFFFFF"/>
                <w:sz w:val="20"/>
                <w:szCs w:val="24"/>
                <w:lang w:eastAsia="es-CO"/>
              </w:rPr>
              <w:t xml:space="preserve"> Estimado 1</w:t>
            </w:r>
            <w:r w:rsidRPr="00FA6469">
              <w:rPr>
                <w:rFonts w:ascii="Calibri" w:eastAsia="Times New Roman" w:hAnsi="Calibri" w:cs="Calibri"/>
                <w:b/>
                <w:bCs/>
                <w:color w:val="FFFFFF"/>
                <w:sz w:val="20"/>
                <w:szCs w:val="24"/>
                <w:lang w:eastAsia="es-CO"/>
              </w:rPr>
              <w:t>+</w:t>
            </w:r>
            <w:r w:rsidRPr="00FA6469">
              <w:rPr>
                <w:rFonts w:ascii="Calibri" w:eastAsia="Times New Roman" w:hAnsi="Calibri" w:cs="Calibri"/>
                <w:color w:val="FFFFFF"/>
                <w:sz w:val="20"/>
                <w:szCs w:val="16"/>
                <w:lang w:eastAsia="es-CO"/>
              </w:rPr>
              <w:t> </w:t>
            </w:r>
            <w:r w:rsidRPr="00FA6469">
              <w:rPr>
                <w:rFonts w:ascii="Calibri" w:eastAsia="Times New Roman" w:hAnsi="Calibri" w:cs="Calibri"/>
                <w:b/>
                <w:bCs/>
                <w:color w:val="FFFFFF"/>
                <w:sz w:val="20"/>
                <w:szCs w:val="24"/>
                <w:lang w:eastAsia="es-CO"/>
              </w:rPr>
              <w:t xml:space="preserve"> IVA</w:t>
            </w:r>
          </w:p>
          <w:p w14:paraId="7BB0B138" w14:textId="6577E28C" w:rsidR="004433BE" w:rsidRPr="004433BE" w:rsidRDefault="004433BE" w:rsidP="009F3836">
            <w:pPr>
              <w:spacing w:line="240" w:lineRule="exact"/>
              <w:jc w:val="both"/>
              <w:rPr>
                <w:rFonts w:eastAsia="Arial" w:cstheme="minorHAnsi"/>
                <w:b/>
                <w:color w:val="FFFFFF" w:themeColor="background1"/>
                <w:sz w:val="20"/>
                <w:u w:val="single"/>
              </w:rPr>
            </w:pPr>
            <w:r w:rsidRPr="004433BE">
              <w:rPr>
                <w:rFonts w:ascii="Calibri" w:eastAsia="Times New Roman" w:hAnsi="Calibri" w:cs="Calibri"/>
                <w:b/>
                <w:color w:val="FFFFFF"/>
                <w:sz w:val="20"/>
                <w:szCs w:val="24"/>
                <w:lang w:eastAsia="es-CO"/>
              </w:rPr>
              <w:t>Opción 2 </w:t>
            </w:r>
          </w:p>
        </w:tc>
        <w:tc>
          <w:tcPr>
            <w:tcW w:w="1703" w:type="dxa"/>
            <w:shd w:val="clear" w:color="auto" w:fill="3B3838" w:themeFill="background2" w:themeFillShade="40"/>
            <w:vAlign w:val="center"/>
          </w:tcPr>
          <w:p w14:paraId="448BA063" w14:textId="4B1589AE" w:rsidR="004433BE" w:rsidRPr="00FA6469" w:rsidRDefault="004433BE" w:rsidP="009F3836">
            <w:pPr>
              <w:spacing w:line="240" w:lineRule="exact"/>
              <w:jc w:val="both"/>
              <w:rPr>
                <w:rFonts w:eastAsia="Arial" w:cstheme="minorHAnsi"/>
                <w:b/>
                <w:color w:val="FFFFFF" w:themeColor="background1"/>
                <w:sz w:val="20"/>
                <w:u w:val="single"/>
              </w:rPr>
            </w:pPr>
            <w:r w:rsidRPr="00FA6469">
              <w:rPr>
                <w:rFonts w:ascii="Calibri" w:eastAsia="Times New Roman" w:hAnsi="Calibri" w:cs="Calibri"/>
                <w:color w:val="FFFFFF"/>
                <w:sz w:val="20"/>
                <w:szCs w:val="24"/>
                <w:lang w:eastAsia="es-CO"/>
              </w:rPr>
              <w:t> </w:t>
            </w:r>
          </w:p>
        </w:tc>
        <w:tc>
          <w:tcPr>
            <w:tcW w:w="1164" w:type="dxa"/>
            <w:shd w:val="clear" w:color="auto" w:fill="3B3838" w:themeFill="background2" w:themeFillShade="40"/>
            <w:vAlign w:val="center"/>
          </w:tcPr>
          <w:p w14:paraId="3B94D74C" w14:textId="2159384D" w:rsidR="004433BE" w:rsidRPr="00FA6469" w:rsidRDefault="00947417" w:rsidP="009F3836">
            <w:pPr>
              <w:spacing w:line="240" w:lineRule="exact"/>
              <w:jc w:val="both"/>
              <w:rPr>
                <w:rFonts w:eastAsia="Arial" w:cstheme="minorHAnsi"/>
                <w:b/>
                <w:color w:val="FFFFFF" w:themeColor="background1"/>
                <w:sz w:val="20"/>
                <w:u w:val="single"/>
              </w:rPr>
            </w:pPr>
            <w:r>
              <w:rPr>
                <w:rFonts w:ascii="Calibri" w:eastAsia="Times New Roman" w:hAnsi="Calibri" w:cs="Calibri"/>
                <w:color w:val="FFFFFF"/>
                <w:sz w:val="20"/>
                <w:szCs w:val="24"/>
                <w:lang w:eastAsia="es-CO"/>
              </w:rPr>
              <w:t xml:space="preserve">$ </w:t>
            </w:r>
            <w:r w:rsidR="004433BE" w:rsidRPr="00FA6469">
              <w:rPr>
                <w:rFonts w:ascii="Calibri" w:eastAsia="Times New Roman" w:hAnsi="Calibri" w:cs="Calibri"/>
                <w:color w:val="FFFFFF"/>
                <w:sz w:val="20"/>
                <w:szCs w:val="24"/>
                <w:lang w:eastAsia="es-CO"/>
              </w:rPr>
              <w:t>-</w:t>
            </w:r>
          </w:p>
        </w:tc>
        <w:tc>
          <w:tcPr>
            <w:tcW w:w="1008" w:type="dxa"/>
            <w:shd w:val="clear" w:color="auto" w:fill="3B3838" w:themeFill="background2" w:themeFillShade="40"/>
            <w:vAlign w:val="center"/>
          </w:tcPr>
          <w:p w14:paraId="58145693" w14:textId="77718DB5" w:rsidR="004433BE" w:rsidRPr="00FA6469" w:rsidRDefault="00947417" w:rsidP="009F3836">
            <w:pPr>
              <w:spacing w:line="240" w:lineRule="exact"/>
              <w:jc w:val="both"/>
              <w:rPr>
                <w:rFonts w:eastAsia="Arial" w:cstheme="minorHAnsi"/>
                <w:b/>
                <w:color w:val="FFFFFF" w:themeColor="background1"/>
                <w:sz w:val="20"/>
                <w:u w:val="single"/>
              </w:rPr>
            </w:pPr>
            <w:r>
              <w:rPr>
                <w:rFonts w:ascii="Calibri" w:eastAsia="Times New Roman" w:hAnsi="Calibri" w:cs="Calibri"/>
                <w:color w:val="FFFFFF"/>
                <w:sz w:val="20"/>
                <w:szCs w:val="24"/>
                <w:lang w:eastAsia="es-CO"/>
              </w:rPr>
              <w:t xml:space="preserve">$ </w:t>
            </w:r>
            <w:r w:rsidR="004433BE" w:rsidRPr="00FA6469">
              <w:rPr>
                <w:rFonts w:ascii="Calibri" w:eastAsia="Times New Roman" w:hAnsi="Calibri" w:cs="Calibri"/>
                <w:color w:val="FFFFFF"/>
                <w:sz w:val="20"/>
                <w:szCs w:val="24"/>
                <w:lang w:eastAsia="es-CO"/>
              </w:rPr>
              <w:t>-</w:t>
            </w:r>
          </w:p>
        </w:tc>
        <w:tc>
          <w:tcPr>
            <w:tcW w:w="1765" w:type="dxa"/>
            <w:shd w:val="clear" w:color="auto" w:fill="3B3838" w:themeFill="background2" w:themeFillShade="40"/>
            <w:vAlign w:val="center"/>
          </w:tcPr>
          <w:p w14:paraId="1F4A28AF" w14:textId="35030FB2" w:rsidR="004433BE" w:rsidRPr="00FA6469" w:rsidRDefault="00947417" w:rsidP="009F3836">
            <w:pPr>
              <w:spacing w:line="240" w:lineRule="exact"/>
              <w:jc w:val="both"/>
              <w:rPr>
                <w:rFonts w:eastAsia="Arial" w:cstheme="minorHAnsi"/>
                <w:b/>
                <w:color w:val="FFFFFF" w:themeColor="background1"/>
                <w:sz w:val="20"/>
                <w:u w:val="single"/>
              </w:rPr>
            </w:pPr>
            <w:r>
              <w:rPr>
                <w:rFonts w:ascii="Calibri" w:eastAsia="Times New Roman" w:hAnsi="Calibri" w:cs="Calibri"/>
                <w:color w:val="FFFFFF"/>
                <w:sz w:val="20"/>
                <w:szCs w:val="24"/>
                <w:lang w:eastAsia="es-CO"/>
              </w:rPr>
              <w:t xml:space="preserve">$ </w:t>
            </w:r>
            <w:r w:rsidR="004433BE" w:rsidRPr="00FA6469">
              <w:rPr>
                <w:rFonts w:ascii="Calibri" w:eastAsia="Times New Roman" w:hAnsi="Calibri" w:cs="Calibri"/>
                <w:color w:val="FFFFFF"/>
                <w:sz w:val="20"/>
                <w:szCs w:val="24"/>
                <w:lang w:eastAsia="es-CO"/>
              </w:rPr>
              <w:t>-</w:t>
            </w:r>
          </w:p>
        </w:tc>
      </w:tr>
    </w:tbl>
    <w:p w14:paraId="4C803D4B" w14:textId="4A0006A8" w:rsidR="009F3836" w:rsidRDefault="009F3836" w:rsidP="00B36337">
      <w:pPr>
        <w:spacing w:after="0" w:line="240" w:lineRule="exact"/>
        <w:ind w:left="284"/>
        <w:jc w:val="both"/>
        <w:rPr>
          <w:rFonts w:eastAsia="Arial" w:cstheme="minorHAnsi"/>
          <w:b/>
          <w:sz w:val="24"/>
          <w:u w:val="single"/>
        </w:rPr>
      </w:pPr>
    </w:p>
    <w:p w14:paraId="0521DE1C" w14:textId="74CD6D5C" w:rsidR="0095662C" w:rsidRPr="005A63B8" w:rsidRDefault="005A63B8" w:rsidP="005A63B8">
      <w:pPr>
        <w:spacing w:after="0" w:line="240" w:lineRule="exact"/>
        <w:jc w:val="both"/>
        <w:rPr>
          <w:rFonts w:eastAsia="Arial" w:cstheme="minorHAnsi"/>
          <w:sz w:val="24"/>
        </w:rPr>
      </w:pPr>
      <w:r w:rsidRPr="005A63B8">
        <w:rPr>
          <w:rFonts w:eastAsia="Arial" w:cstheme="minorHAnsi"/>
          <w:b/>
          <w:sz w:val="24"/>
        </w:rPr>
        <w:t>NOTA:</w:t>
      </w:r>
      <w:r>
        <w:rPr>
          <w:rFonts w:eastAsia="Arial" w:cstheme="minorHAnsi"/>
          <w:sz w:val="24"/>
        </w:rPr>
        <w:t xml:space="preserve"> </w:t>
      </w:r>
      <w:r w:rsidR="00721ACD" w:rsidRPr="005A63B8">
        <w:rPr>
          <w:rFonts w:eastAsia="Arial" w:cstheme="minorHAnsi"/>
          <w:sz w:val="24"/>
        </w:rPr>
        <w:t xml:space="preserve">La entrega de reportes de cierres de operación </w:t>
      </w:r>
      <w:r w:rsidR="0054098A" w:rsidRPr="005A63B8">
        <w:rPr>
          <w:rFonts w:eastAsia="Arial" w:cstheme="minorHAnsi"/>
          <w:sz w:val="24"/>
        </w:rPr>
        <w:t>diaria, d</w:t>
      </w:r>
      <w:r w:rsidR="0002176F" w:rsidRPr="005A63B8">
        <w:rPr>
          <w:rFonts w:eastAsia="Arial" w:cstheme="minorHAnsi"/>
          <w:sz w:val="24"/>
        </w:rPr>
        <w:t>e</w:t>
      </w:r>
      <w:r w:rsidR="00721ACD" w:rsidRPr="005A63B8">
        <w:rPr>
          <w:rFonts w:eastAsia="Arial" w:cstheme="minorHAnsi"/>
          <w:sz w:val="24"/>
        </w:rPr>
        <w:t xml:space="preserve"> gestión mensual </w:t>
      </w:r>
      <w:r w:rsidR="0054098A" w:rsidRPr="005A63B8">
        <w:rPr>
          <w:rFonts w:eastAsia="Arial" w:cstheme="minorHAnsi"/>
          <w:sz w:val="24"/>
        </w:rPr>
        <w:t xml:space="preserve">y/o otros que se requieran de la operación, </w:t>
      </w:r>
      <w:r w:rsidR="007971ED" w:rsidRPr="005A63B8">
        <w:rPr>
          <w:rFonts w:eastAsia="Arial" w:cstheme="minorHAnsi"/>
          <w:sz w:val="24"/>
        </w:rPr>
        <w:t xml:space="preserve">como así la atención de consultas relacionadas con los servicios prestados, </w:t>
      </w:r>
      <w:r w:rsidR="00721ACD" w:rsidRPr="005A63B8">
        <w:rPr>
          <w:rFonts w:eastAsia="Arial" w:cstheme="minorHAnsi"/>
          <w:sz w:val="24"/>
        </w:rPr>
        <w:t xml:space="preserve">hacen parte del proceso de administración del servicio por lo tanto </w:t>
      </w:r>
      <w:r w:rsidR="007971ED" w:rsidRPr="005A63B8">
        <w:rPr>
          <w:rFonts w:eastAsia="Arial" w:cstheme="minorHAnsi"/>
          <w:sz w:val="24"/>
        </w:rPr>
        <w:t>no se costean a parte y hacen parte integral del servicio ofertado</w:t>
      </w:r>
      <w:r w:rsidR="0002176F" w:rsidRPr="005A63B8">
        <w:rPr>
          <w:rFonts w:eastAsia="Arial" w:cstheme="minorHAnsi"/>
          <w:sz w:val="24"/>
        </w:rPr>
        <w:t>.</w:t>
      </w:r>
    </w:p>
    <w:p w14:paraId="4DF7C5D3" w14:textId="1DE2EEC5" w:rsidR="00762D18" w:rsidRDefault="00762D18" w:rsidP="005A63B8">
      <w:pPr>
        <w:spacing w:after="0" w:line="240" w:lineRule="exact"/>
        <w:jc w:val="both"/>
        <w:rPr>
          <w:rFonts w:eastAsia="Arial" w:cstheme="minorHAnsi"/>
          <w:sz w:val="24"/>
        </w:rPr>
      </w:pPr>
    </w:p>
    <w:p w14:paraId="25EECFB6" w14:textId="2FD82BE4" w:rsidR="00762D18" w:rsidRDefault="00762D18" w:rsidP="005A63B8">
      <w:pPr>
        <w:spacing w:after="0" w:line="240" w:lineRule="exact"/>
        <w:jc w:val="both"/>
        <w:rPr>
          <w:rFonts w:eastAsia="Arial" w:cstheme="minorHAnsi"/>
          <w:sz w:val="24"/>
        </w:rPr>
      </w:pPr>
    </w:p>
    <w:p w14:paraId="1318A060" w14:textId="0F7B9C11" w:rsidR="00762D18" w:rsidRDefault="00762D18" w:rsidP="005A63B8">
      <w:pPr>
        <w:spacing w:after="0" w:line="240" w:lineRule="exact"/>
        <w:jc w:val="both"/>
        <w:rPr>
          <w:rFonts w:eastAsia="Arial" w:cstheme="minorHAnsi"/>
          <w:sz w:val="24"/>
        </w:rPr>
      </w:pPr>
    </w:p>
    <w:p w14:paraId="141F0009" w14:textId="77777777" w:rsidR="006A336C" w:rsidRDefault="006A336C" w:rsidP="005A63B8">
      <w:pPr>
        <w:spacing w:after="0" w:line="240" w:lineRule="exact"/>
        <w:jc w:val="both"/>
        <w:rPr>
          <w:rFonts w:eastAsia="Arial" w:cstheme="minorHAnsi"/>
          <w:sz w:val="24"/>
        </w:rPr>
      </w:pPr>
    </w:p>
    <w:p w14:paraId="47A98AB0" w14:textId="77777777" w:rsidR="0077447C" w:rsidRDefault="0077447C" w:rsidP="005A63B8">
      <w:pPr>
        <w:spacing w:after="0" w:line="240" w:lineRule="exact"/>
        <w:jc w:val="both"/>
        <w:rPr>
          <w:rFonts w:eastAsia="Arial" w:cstheme="minorHAnsi"/>
          <w:sz w:val="24"/>
        </w:rPr>
      </w:pPr>
    </w:p>
    <w:p w14:paraId="195C5ACD" w14:textId="77777777" w:rsidR="00D30E13" w:rsidRPr="005A63B8" w:rsidRDefault="00D30E13" w:rsidP="00D30E13">
      <w:pPr>
        <w:spacing w:after="0" w:line="240" w:lineRule="exact"/>
        <w:jc w:val="both"/>
        <w:rPr>
          <w:rFonts w:eastAsia="Arial" w:cstheme="minorHAnsi"/>
          <w:sz w:val="24"/>
        </w:rPr>
      </w:pPr>
      <w:r>
        <w:rPr>
          <w:rFonts w:eastAsia="Arial" w:cstheme="minorHAnsi"/>
          <w:b/>
          <w:sz w:val="24"/>
          <w:u w:val="single"/>
        </w:rPr>
        <w:t>Estimado 2:</w:t>
      </w:r>
      <w:r w:rsidRPr="005A63B8">
        <w:rPr>
          <w:rFonts w:eastAsia="Arial" w:cstheme="minorHAnsi"/>
          <w:b/>
          <w:sz w:val="24"/>
        </w:rPr>
        <w:t xml:space="preserve"> </w:t>
      </w:r>
      <w:r w:rsidRPr="0077447C">
        <w:rPr>
          <w:rFonts w:eastAsia="Arial" w:cstheme="minorHAnsi"/>
          <w:b/>
          <w:sz w:val="24"/>
        </w:rPr>
        <w:t>Envíos de Documentos</w:t>
      </w:r>
    </w:p>
    <w:p w14:paraId="07142A04" w14:textId="77777777" w:rsidR="00D30E13" w:rsidRDefault="00D30E13" w:rsidP="00D30E13">
      <w:pPr>
        <w:spacing w:after="0" w:line="240" w:lineRule="exact"/>
        <w:jc w:val="both"/>
        <w:rPr>
          <w:rFonts w:eastAsia="Arial" w:cstheme="minorHAnsi"/>
          <w:sz w:val="24"/>
        </w:rPr>
      </w:pPr>
    </w:p>
    <w:p w14:paraId="2B9C9021" w14:textId="77777777" w:rsidR="00D30E13" w:rsidRDefault="00D30E13" w:rsidP="00D30E13">
      <w:pPr>
        <w:spacing w:after="0" w:line="240" w:lineRule="exact"/>
        <w:jc w:val="both"/>
        <w:rPr>
          <w:rFonts w:eastAsia="Arial" w:cstheme="minorHAnsi"/>
          <w:sz w:val="24"/>
        </w:rPr>
      </w:pPr>
      <w:r w:rsidRPr="0068075F">
        <w:rPr>
          <w:rFonts w:eastAsia="Arial" w:cstheme="minorHAnsi"/>
          <w:sz w:val="24"/>
        </w:rPr>
        <w:t>Para efectos de la oferta del valor por documento, mercancía o paquete enviado a todo destino a nivel nacional se relacionan las respectivas estadísticas.</w:t>
      </w:r>
    </w:p>
    <w:p w14:paraId="26B54061" w14:textId="77777777" w:rsidR="005A63B8" w:rsidRDefault="005A63B8" w:rsidP="005A63B8">
      <w:pPr>
        <w:spacing w:after="0" w:line="240" w:lineRule="exact"/>
        <w:jc w:val="both"/>
        <w:rPr>
          <w:rFonts w:eastAsia="Arial" w:cstheme="minorHAnsi"/>
          <w:sz w:val="24"/>
        </w:rPr>
      </w:pPr>
    </w:p>
    <w:tbl>
      <w:tblPr>
        <w:tblW w:w="8867" w:type="dxa"/>
        <w:tblCellMar>
          <w:left w:w="70" w:type="dxa"/>
          <w:right w:w="70" w:type="dxa"/>
        </w:tblCellMar>
        <w:tblLook w:val="04A0" w:firstRow="1" w:lastRow="0" w:firstColumn="1" w:lastColumn="0" w:noHBand="0" w:noVBand="1"/>
      </w:tblPr>
      <w:tblGrid>
        <w:gridCol w:w="4786"/>
        <w:gridCol w:w="1016"/>
        <w:gridCol w:w="1151"/>
        <w:gridCol w:w="1914"/>
      </w:tblGrid>
      <w:tr w:rsidR="007B143B" w:rsidRPr="007B143B" w14:paraId="7E1A719E" w14:textId="77777777" w:rsidTr="00D30E13">
        <w:trPr>
          <w:trHeight w:hRule="exact" w:val="370"/>
        </w:trPr>
        <w:tc>
          <w:tcPr>
            <w:tcW w:w="5802" w:type="dxa"/>
            <w:gridSpan w:val="2"/>
            <w:tcBorders>
              <w:top w:val="single" w:sz="8" w:space="0" w:color="auto"/>
              <w:left w:val="single" w:sz="8" w:space="0" w:color="auto"/>
              <w:bottom w:val="nil"/>
              <w:right w:val="nil"/>
            </w:tcBorders>
            <w:shd w:val="clear" w:color="000000" w:fill="404040"/>
            <w:noWrap/>
            <w:vAlign w:val="center"/>
            <w:hideMark/>
          </w:tcPr>
          <w:p w14:paraId="5D8ECFA6" w14:textId="77777777" w:rsidR="007B143B" w:rsidRPr="007B143B" w:rsidRDefault="007B143B" w:rsidP="007B143B">
            <w:pPr>
              <w:spacing w:after="0" w:line="240" w:lineRule="auto"/>
              <w:rPr>
                <w:rFonts w:ascii="Calibri" w:eastAsia="Times New Roman" w:hAnsi="Calibri" w:cs="Calibri"/>
                <w:b/>
                <w:bCs/>
                <w:color w:val="FFFFFF"/>
                <w:lang w:eastAsia="es-CO"/>
              </w:rPr>
            </w:pPr>
            <w:r w:rsidRPr="007B143B">
              <w:rPr>
                <w:rFonts w:ascii="Calibri" w:eastAsia="Arial" w:hAnsi="Calibri" w:cstheme="minorHAnsi"/>
                <w:b/>
                <w:bCs/>
                <w:color w:val="FFFFFF"/>
                <w:lang w:eastAsia="es-CO"/>
              </w:rPr>
              <w:t>Valor Estimado 2 - ENVIOS DOCUMENTOS:</w:t>
            </w:r>
          </w:p>
        </w:tc>
        <w:tc>
          <w:tcPr>
            <w:tcW w:w="1151" w:type="dxa"/>
            <w:tcBorders>
              <w:top w:val="single" w:sz="8" w:space="0" w:color="auto"/>
              <w:left w:val="nil"/>
              <w:bottom w:val="nil"/>
              <w:right w:val="nil"/>
            </w:tcBorders>
            <w:shd w:val="clear" w:color="000000" w:fill="404040"/>
            <w:noWrap/>
            <w:vAlign w:val="center"/>
            <w:hideMark/>
          </w:tcPr>
          <w:p w14:paraId="4AC0FC6E" w14:textId="77777777" w:rsidR="007B143B" w:rsidRPr="007B143B" w:rsidRDefault="007B143B" w:rsidP="007B143B">
            <w:pPr>
              <w:spacing w:after="0" w:line="240" w:lineRule="auto"/>
              <w:rPr>
                <w:rFonts w:ascii="Calibri" w:eastAsia="Times New Roman" w:hAnsi="Calibri" w:cs="Calibri"/>
                <w:b/>
                <w:bCs/>
                <w:color w:val="FFFFFF"/>
                <w:lang w:eastAsia="es-CO"/>
              </w:rPr>
            </w:pPr>
            <w:r w:rsidRPr="007B143B">
              <w:rPr>
                <w:rFonts w:ascii="Calibri" w:eastAsia="Times New Roman" w:hAnsi="Calibri" w:cs="Calibri"/>
                <w:b/>
                <w:bCs/>
                <w:color w:val="FFFFFF"/>
                <w:lang w:eastAsia="es-CO"/>
              </w:rPr>
              <w:t> </w:t>
            </w:r>
          </w:p>
        </w:tc>
        <w:tc>
          <w:tcPr>
            <w:tcW w:w="1914" w:type="dxa"/>
            <w:tcBorders>
              <w:top w:val="single" w:sz="8" w:space="0" w:color="auto"/>
              <w:left w:val="nil"/>
              <w:bottom w:val="nil"/>
              <w:right w:val="single" w:sz="8" w:space="0" w:color="auto"/>
            </w:tcBorders>
            <w:shd w:val="clear" w:color="000000" w:fill="404040"/>
            <w:noWrap/>
            <w:vAlign w:val="center"/>
            <w:hideMark/>
          </w:tcPr>
          <w:p w14:paraId="68A0DBBB" w14:textId="77777777" w:rsidR="007B143B" w:rsidRPr="007B143B" w:rsidRDefault="007B143B" w:rsidP="007B143B">
            <w:pPr>
              <w:spacing w:after="0" w:line="240" w:lineRule="auto"/>
              <w:rPr>
                <w:rFonts w:ascii="Calibri" w:eastAsia="Times New Roman" w:hAnsi="Calibri" w:cs="Calibri"/>
                <w:b/>
                <w:bCs/>
                <w:color w:val="FFFFFF"/>
                <w:lang w:eastAsia="es-CO"/>
              </w:rPr>
            </w:pPr>
            <w:r w:rsidRPr="007B143B">
              <w:rPr>
                <w:rFonts w:ascii="Calibri" w:eastAsia="Times New Roman" w:hAnsi="Calibri" w:cs="Calibri"/>
                <w:b/>
                <w:bCs/>
                <w:color w:val="FFFFFF"/>
                <w:lang w:eastAsia="es-CO"/>
              </w:rPr>
              <w:t> </w:t>
            </w:r>
          </w:p>
        </w:tc>
      </w:tr>
      <w:tr w:rsidR="007B143B" w:rsidRPr="007B143B" w14:paraId="3E8B6C2E" w14:textId="77777777" w:rsidTr="00167BE8">
        <w:trPr>
          <w:trHeight w:val="329"/>
        </w:trPr>
        <w:tc>
          <w:tcPr>
            <w:tcW w:w="8867" w:type="dxa"/>
            <w:gridSpan w:val="4"/>
            <w:tcBorders>
              <w:top w:val="nil"/>
              <w:left w:val="single" w:sz="8" w:space="0" w:color="auto"/>
              <w:bottom w:val="single" w:sz="8" w:space="0" w:color="auto"/>
              <w:right w:val="single" w:sz="8" w:space="0" w:color="000000"/>
            </w:tcBorders>
            <w:shd w:val="clear" w:color="000000" w:fill="404040"/>
            <w:vAlign w:val="center"/>
            <w:hideMark/>
          </w:tcPr>
          <w:p w14:paraId="5785AEB0" w14:textId="77777777" w:rsidR="007B143B" w:rsidRPr="007B143B" w:rsidRDefault="007B143B" w:rsidP="007B143B">
            <w:pPr>
              <w:spacing w:after="0" w:line="240" w:lineRule="auto"/>
              <w:rPr>
                <w:rFonts w:ascii="Calibri" w:eastAsia="Times New Roman" w:hAnsi="Calibri" w:cs="Calibri"/>
                <w:b/>
                <w:bCs/>
                <w:color w:val="FFFFFF"/>
                <w:lang w:eastAsia="es-CO"/>
              </w:rPr>
            </w:pPr>
            <w:r w:rsidRPr="007B143B">
              <w:rPr>
                <w:rFonts w:ascii="Calibri" w:eastAsia="Arial" w:hAnsi="Calibri" w:cstheme="minorHAnsi"/>
                <w:b/>
                <w:bCs/>
                <w:color w:val="FFFFFF"/>
                <w:lang w:eastAsia="es-CO"/>
              </w:rPr>
              <w:t>Se anexa archivo con los destinos más recurrentes a nivel nacional (Ver Anexo 1).</w:t>
            </w:r>
          </w:p>
        </w:tc>
      </w:tr>
      <w:tr w:rsidR="007B143B" w:rsidRPr="007B143B" w14:paraId="179E08BB" w14:textId="77777777" w:rsidTr="00167BE8">
        <w:trPr>
          <w:trHeight w:val="659"/>
        </w:trPr>
        <w:tc>
          <w:tcPr>
            <w:tcW w:w="4786" w:type="dxa"/>
            <w:tcBorders>
              <w:top w:val="nil"/>
              <w:left w:val="single" w:sz="8" w:space="0" w:color="auto"/>
              <w:bottom w:val="single" w:sz="8" w:space="0" w:color="auto"/>
              <w:right w:val="single" w:sz="8" w:space="0" w:color="auto"/>
            </w:tcBorders>
            <w:shd w:val="clear" w:color="000000" w:fill="404040"/>
            <w:vAlign w:val="center"/>
            <w:hideMark/>
          </w:tcPr>
          <w:p w14:paraId="05C1FD2D" w14:textId="77777777" w:rsidR="007B143B" w:rsidRPr="007B143B" w:rsidRDefault="007B143B" w:rsidP="007B143B">
            <w:pPr>
              <w:spacing w:after="0" w:line="240" w:lineRule="auto"/>
              <w:jc w:val="center"/>
              <w:rPr>
                <w:rFonts w:ascii="Calibri" w:eastAsia="Times New Roman" w:hAnsi="Calibri" w:cs="Calibri"/>
                <w:color w:val="FFFFFF"/>
                <w:lang w:eastAsia="es-CO"/>
              </w:rPr>
            </w:pPr>
            <w:r w:rsidRPr="007B143B">
              <w:rPr>
                <w:rFonts w:ascii="Calibri" w:eastAsia="Times New Roman" w:hAnsi="Calibri" w:cs="Calibri"/>
                <w:color w:val="FFFFFF"/>
                <w:lang w:eastAsia="es-CO"/>
              </w:rPr>
              <w:t>SERVICIO</w:t>
            </w:r>
          </w:p>
        </w:tc>
        <w:tc>
          <w:tcPr>
            <w:tcW w:w="1016" w:type="dxa"/>
            <w:tcBorders>
              <w:top w:val="nil"/>
              <w:left w:val="nil"/>
              <w:bottom w:val="single" w:sz="8" w:space="0" w:color="auto"/>
              <w:right w:val="single" w:sz="8" w:space="0" w:color="auto"/>
            </w:tcBorders>
            <w:shd w:val="clear" w:color="000000" w:fill="404040"/>
            <w:vAlign w:val="center"/>
            <w:hideMark/>
          </w:tcPr>
          <w:p w14:paraId="7E1A605D" w14:textId="77777777" w:rsidR="007B143B" w:rsidRPr="007B143B" w:rsidRDefault="007B143B" w:rsidP="007B143B">
            <w:pPr>
              <w:spacing w:after="0" w:line="240" w:lineRule="auto"/>
              <w:jc w:val="center"/>
              <w:rPr>
                <w:rFonts w:ascii="Calibri" w:eastAsia="Times New Roman" w:hAnsi="Calibri" w:cs="Calibri"/>
                <w:color w:val="FFFFFF"/>
                <w:lang w:eastAsia="es-CO"/>
              </w:rPr>
            </w:pPr>
            <w:r w:rsidRPr="007B143B">
              <w:rPr>
                <w:rFonts w:ascii="Calibri" w:eastAsia="Times New Roman" w:hAnsi="Calibri" w:cs="Calibri"/>
                <w:color w:val="FFFFFF"/>
                <w:lang w:eastAsia="es-CO"/>
              </w:rPr>
              <w:t>TARIFA UNITARIA</w:t>
            </w:r>
          </w:p>
        </w:tc>
        <w:tc>
          <w:tcPr>
            <w:tcW w:w="1151" w:type="dxa"/>
            <w:tcBorders>
              <w:top w:val="nil"/>
              <w:left w:val="nil"/>
              <w:bottom w:val="single" w:sz="8" w:space="0" w:color="auto"/>
              <w:right w:val="single" w:sz="8" w:space="0" w:color="auto"/>
            </w:tcBorders>
            <w:shd w:val="clear" w:color="000000" w:fill="404040"/>
            <w:vAlign w:val="center"/>
            <w:hideMark/>
          </w:tcPr>
          <w:p w14:paraId="54EFD8C1" w14:textId="77777777" w:rsidR="007B143B" w:rsidRPr="007B143B" w:rsidRDefault="007B143B" w:rsidP="007B143B">
            <w:pPr>
              <w:spacing w:after="0" w:line="240" w:lineRule="auto"/>
              <w:jc w:val="center"/>
              <w:rPr>
                <w:rFonts w:ascii="Calibri" w:eastAsia="Times New Roman" w:hAnsi="Calibri" w:cs="Calibri"/>
                <w:color w:val="FFFFFF"/>
                <w:lang w:eastAsia="es-CO"/>
              </w:rPr>
            </w:pPr>
            <w:r w:rsidRPr="007B143B">
              <w:rPr>
                <w:rFonts w:ascii="Calibri" w:eastAsia="Times New Roman" w:hAnsi="Calibri" w:cs="Calibri"/>
                <w:color w:val="FFFFFF"/>
                <w:lang w:eastAsia="es-CO"/>
              </w:rPr>
              <w:t>PROMEDIO ENVIOS ANUAL</w:t>
            </w:r>
          </w:p>
        </w:tc>
        <w:tc>
          <w:tcPr>
            <w:tcW w:w="1914" w:type="dxa"/>
            <w:tcBorders>
              <w:top w:val="nil"/>
              <w:left w:val="nil"/>
              <w:bottom w:val="single" w:sz="8" w:space="0" w:color="auto"/>
              <w:right w:val="single" w:sz="8" w:space="0" w:color="auto"/>
            </w:tcBorders>
            <w:shd w:val="clear" w:color="000000" w:fill="404040"/>
            <w:vAlign w:val="center"/>
            <w:hideMark/>
          </w:tcPr>
          <w:p w14:paraId="19406E47" w14:textId="77777777" w:rsidR="007B143B" w:rsidRDefault="006E2AB2" w:rsidP="007B143B">
            <w:pPr>
              <w:spacing w:after="0" w:line="240" w:lineRule="auto"/>
              <w:jc w:val="center"/>
              <w:rPr>
                <w:rFonts w:ascii="Calibri" w:eastAsia="Times New Roman" w:hAnsi="Calibri" w:cs="Calibri"/>
                <w:color w:val="FFFFFF"/>
                <w:lang w:eastAsia="es-CO"/>
              </w:rPr>
            </w:pPr>
            <w:r>
              <w:rPr>
                <w:rFonts w:ascii="Calibri" w:eastAsia="Times New Roman" w:hAnsi="Calibri" w:cs="Calibri"/>
                <w:color w:val="FFFFFF"/>
                <w:lang w:eastAsia="es-CO"/>
              </w:rPr>
              <w:t xml:space="preserve">VALOR </w:t>
            </w:r>
            <w:r w:rsidR="007B143B" w:rsidRPr="007B143B">
              <w:rPr>
                <w:rFonts w:ascii="Calibri" w:eastAsia="Times New Roman" w:hAnsi="Calibri" w:cs="Calibri"/>
                <w:color w:val="FFFFFF"/>
                <w:lang w:eastAsia="es-CO"/>
              </w:rPr>
              <w:t>TOTAL</w:t>
            </w:r>
          </w:p>
          <w:p w14:paraId="105B3F74" w14:textId="28CA69E7" w:rsidR="006E2AB2" w:rsidRPr="007B143B" w:rsidRDefault="006E2AB2" w:rsidP="007B143B">
            <w:pPr>
              <w:spacing w:after="0" w:line="240" w:lineRule="auto"/>
              <w:jc w:val="center"/>
              <w:rPr>
                <w:rFonts w:ascii="Calibri" w:eastAsia="Times New Roman" w:hAnsi="Calibri" w:cs="Calibri"/>
                <w:color w:val="FFFFFF"/>
                <w:lang w:eastAsia="es-CO"/>
              </w:rPr>
            </w:pPr>
            <w:r>
              <w:rPr>
                <w:rFonts w:ascii="Calibri" w:eastAsia="Times New Roman" w:hAnsi="Calibri" w:cs="Calibri"/>
                <w:color w:val="FFFFFF"/>
                <w:lang w:eastAsia="es-CO"/>
              </w:rPr>
              <w:t>Con IVA</w:t>
            </w:r>
          </w:p>
        </w:tc>
      </w:tr>
      <w:tr w:rsidR="007B143B" w:rsidRPr="007B143B" w14:paraId="2475582A" w14:textId="77777777" w:rsidTr="00167BE8">
        <w:trPr>
          <w:trHeight w:hRule="exact" w:val="649"/>
        </w:trPr>
        <w:tc>
          <w:tcPr>
            <w:tcW w:w="4786" w:type="dxa"/>
            <w:tcBorders>
              <w:top w:val="nil"/>
              <w:left w:val="single" w:sz="8" w:space="0" w:color="auto"/>
              <w:bottom w:val="single" w:sz="8" w:space="0" w:color="auto"/>
              <w:right w:val="single" w:sz="8" w:space="0" w:color="auto"/>
            </w:tcBorders>
            <w:shd w:val="clear" w:color="auto" w:fill="auto"/>
            <w:vAlign w:val="center"/>
            <w:hideMark/>
          </w:tcPr>
          <w:p w14:paraId="24C19B44" w14:textId="77777777" w:rsidR="007B143B" w:rsidRPr="007B143B" w:rsidRDefault="007B143B" w:rsidP="007B143B">
            <w:pPr>
              <w:spacing w:after="0" w:line="240" w:lineRule="auto"/>
              <w:rPr>
                <w:rFonts w:ascii="Calibri" w:eastAsia="Times New Roman" w:hAnsi="Calibri" w:cs="Calibri"/>
                <w:color w:val="000000"/>
                <w:lang w:eastAsia="es-CO"/>
              </w:rPr>
            </w:pPr>
            <w:r w:rsidRPr="007B143B">
              <w:rPr>
                <w:rFonts w:ascii="Calibri" w:eastAsia="Times New Roman" w:hAnsi="Calibri" w:cs="Calibri"/>
                <w:color w:val="000000"/>
                <w:lang w:eastAsia="es-CO"/>
              </w:rPr>
              <w:t>Envíos documentos desde Bogotá a otras ciudades a nivel nacional</w:t>
            </w:r>
          </w:p>
        </w:tc>
        <w:tc>
          <w:tcPr>
            <w:tcW w:w="1016" w:type="dxa"/>
            <w:tcBorders>
              <w:top w:val="nil"/>
              <w:left w:val="nil"/>
              <w:bottom w:val="single" w:sz="8" w:space="0" w:color="auto"/>
              <w:right w:val="single" w:sz="8" w:space="0" w:color="auto"/>
            </w:tcBorders>
            <w:shd w:val="clear" w:color="auto" w:fill="auto"/>
            <w:vAlign w:val="center"/>
            <w:hideMark/>
          </w:tcPr>
          <w:p w14:paraId="326E556C"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 </w:t>
            </w:r>
          </w:p>
        </w:tc>
        <w:tc>
          <w:tcPr>
            <w:tcW w:w="1151" w:type="dxa"/>
            <w:tcBorders>
              <w:top w:val="nil"/>
              <w:left w:val="nil"/>
              <w:bottom w:val="single" w:sz="8" w:space="0" w:color="auto"/>
              <w:right w:val="single" w:sz="8" w:space="0" w:color="auto"/>
            </w:tcBorders>
            <w:shd w:val="clear" w:color="auto" w:fill="auto"/>
            <w:vAlign w:val="center"/>
            <w:hideMark/>
          </w:tcPr>
          <w:p w14:paraId="4DCFE248"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 xml:space="preserve">          67.109 </w:t>
            </w:r>
          </w:p>
        </w:tc>
        <w:tc>
          <w:tcPr>
            <w:tcW w:w="1914" w:type="dxa"/>
            <w:tcBorders>
              <w:top w:val="nil"/>
              <w:left w:val="nil"/>
              <w:bottom w:val="single" w:sz="8" w:space="0" w:color="auto"/>
              <w:right w:val="single" w:sz="8" w:space="0" w:color="auto"/>
            </w:tcBorders>
            <w:shd w:val="clear" w:color="auto" w:fill="auto"/>
            <w:vAlign w:val="center"/>
            <w:hideMark/>
          </w:tcPr>
          <w:p w14:paraId="3B28BA06"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 </w:t>
            </w:r>
          </w:p>
        </w:tc>
      </w:tr>
      <w:tr w:rsidR="007B143B" w:rsidRPr="007B143B" w14:paraId="7B5BFDF5" w14:textId="77777777" w:rsidTr="00167BE8">
        <w:trPr>
          <w:trHeight w:hRule="exact" w:val="649"/>
        </w:trPr>
        <w:tc>
          <w:tcPr>
            <w:tcW w:w="4786" w:type="dxa"/>
            <w:tcBorders>
              <w:top w:val="nil"/>
              <w:left w:val="single" w:sz="8" w:space="0" w:color="auto"/>
              <w:bottom w:val="single" w:sz="8" w:space="0" w:color="auto"/>
              <w:right w:val="single" w:sz="8" w:space="0" w:color="auto"/>
            </w:tcBorders>
            <w:shd w:val="clear" w:color="auto" w:fill="auto"/>
            <w:vAlign w:val="center"/>
            <w:hideMark/>
          </w:tcPr>
          <w:p w14:paraId="44C410E2" w14:textId="77777777" w:rsidR="007B143B" w:rsidRPr="007B143B" w:rsidRDefault="007B143B" w:rsidP="007B143B">
            <w:pPr>
              <w:spacing w:after="0" w:line="240" w:lineRule="auto"/>
              <w:rPr>
                <w:rFonts w:ascii="Calibri" w:eastAsia="Times New Roman" w:hAnsi="Calibri" w:cs="Calibri"/>
                <w:color w:val="000000"/>
                <w:lang w:eastAsia="es-CO"/>
              </w:rPr>
            </w:pPr>
            <w:r w:rsidRPr="007B143B">
              <w:rPr>
                <w:rFonts w:ascii="Calibri" w:eastAsia="Times New Roman" w:hAnsi="Calibri" w:cs="Calibri"/>
                <w:color w:val="000000"/>
                <w:lang w:eastAsia="es-CO"/>
              </w:rPr>
              <w:t>Envió de documentos desde Bogotá a zonas aledañas (urbano)</w:t>
            </w:r>
          </w:p>
        </w:tc>
        <w:tc>
          <w:tcPr>
            <w:tcW w:w="1016" w:type="dxa"/>
            <w:tcBorders>
              <w:top w:val="nil"/>
              <w:left w:val="nil"/>
              <w:bottom w:val="single" w:sz="8" w:space="0" w:color="auto"/>
              <w:right w:val="single" w:sz="8" w:space="0" w:color="auto"/>
            </w:tcBorders>
            <w:shd w:val="clear" w:color="auto" w:fill="auto"/>
            <w:vAlign w:val="center"/>
            <w:hideMark/>
          </w:tcPr>
          <w:p w14:paraId="30C88ED6"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 </w:t>
            </w:r>
          </w:p>
        </w:tc>
        <w:tc>
          <w:tcPr>
            <w:tcW w:w="1151" w:type="dxa"/>
            <w:tcBorders>
              <w:top w:val="nil"/>
              <w:left w:val="nil"/>
              <w:bottom w:val="single" w:sz="8" w:space="0" w:color="auto"/>
              <w:right w:val="single" w:sz="8" w:space="0" w:color="auto"/>
            </w:tcBorders>
            <w:shd w:val="clear" w:color="auto" w:fill="auto"/>
            <w:vAlign w:val="center"/>
            <w:hideMark/>
          </w:tcPr>
          <w:p w14:paraId="191C6E54"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 xml:space="preserve">             2.255 </w:t>
            </w:r>
          </w:p>
        </w:tc>
        <w:tc>
          <w:tcPr>
            <w:tcW w:w="1914" w:type="dxa"/>
            <w:tcBorders>
              <w:top w:val="nil"/>
              <w:left w:val="nil"/>
              <w:bottom w:val="single" w:sz="8" w:space="0" w:color="auto"/>
              <w:right w:val="single" w:sz="8" w:space="0" w:color="auto"/>
            </w:tcBorders>
            <w:shd w:val="clear" w:color="auto" w:fill="auto"/>
            <w:vAlign w:val="center"/>
            <w:hideMark/>
          </w:tcPr>
          <w:p w14:paraId="72C14409"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 </w:t>
            </w:r>
          </w:p>
        </w:tc>
      </w:tr>
      <w:tr w:rsidR="007B143B" w:rsidRPr="007B143B" w14:paraId="05538099" w14:textId="77777777" w:rsidTr="00167BE8">
        <w:trPr>
          <w:trHeight w:hRule="exact" w:val="374"/>
        </w:trPr>
        <w:tc>
          <w:tcPr>
            <w:tcW w:w="4786" w:type="dxa"/>
            <w:tcBorders>
              <w:top w:val="nil"/>
              <w:left w:val="single" w:sz="8" w:space="0" w:color="auto"/>
              <w:bottom w:val="single" w:sz="8" w:space="0" w:color="auto"/>
              <w:right w:val="single" w:sz="8" w:space="0" w:color="auto"/>
            </w:tcBorders>
            <w:shd w:val="clear" w:color="auto" w:fill="auto"/>
            <w:vAlign w:val="center"/>
            <w:hideMark/>
          </w:tcPr>
          <w:p w14:paraId="132AA767" w14:textId="77777777" w:rsidR="007B143B" w:rsidRPr="007B143B" w:rsidRDefault="007B143B" w:rsidP="007B143B">
            <w:pPr>
              <w:spacing w:after="0" w:line="240" w:lineRule="auto"/>
              <w:rPr>
                <w:rFonts w:ascii="Calibri" w:eastAsia="Times New Roman" w:hAnsi="Calibri" w:cs="Calibri"/>
                <w:color w:val="000000"/>
                <w:lang w:eastAsia="es-CO"/>
              </w:rPr>
            </w:pPr>
            <w:r w:rsidRPr="007B143B">
              <w:rPr>
                <w:rFonts w:ascii="Calibri" w:eastAsia="Times New Roman" w:hAnsi="Calibri" w:cs="Calibri"/>
                <w:color w:val="000000"/>
                <w:lang w:eastAsia="es-CO"/>
              </w:rPr>
              <w:t>Envíos documentos desde otras ciudades a Bogotá</w:t>
            </w:r>
          </w:p>
        </w:tc>
        <w:tc>
          <w:tcPr>
            <w:tcW w:w="1016" w:type="dxa"/>
            <w:tcBorders>
              <w:top w:val="nil"/>
              <w:left w:val="nil"/>
              <w:bottom w:val="single" w:sz="8" w:space="0" w:color="auto"/>
              <w:right w:val="single" w:sz="8" w:space="0" w:color="auto"/>
            </w:tcBorders>
            <w:shd w:val="clear" w:color="auto" w:fill="auto"/>
            <w:vAlign w:val="center"/>
            <w:hideMark/>
          </w:tcPr>
          <w:p w14:paraId="6664D695"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 </w:t>
            </w:r>
          </w:p>
        </w:tc>
        <w:tc>
          <w:tcPr>
            <w:tcW w:w="1151" w:type="dxa"/>
            <w:tcBorders>
              <w:top w:val="nil"/>
              <w:left w:val="nil"/>
              <w:bottom w:val="single" w:sz="8" w:space="0" w:color="auto"/>
              <w:right w:val="single" w:sz="8" w:space="0" w:color="auto"/>
            </w:tcBorders>
            <w:shd w:val="clear" w:color="auto" w:fill="auto"/>
            <w:vAlign w:val="center"/>
            <w:hideMark/>
          </w:tcPr>
          <w:p w14:paraId="45890CDD" w14:textId="22671FE6"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 xml:space="preserve">2.685 </w:t>
            </w:r>
          </w:p>
        </w:tc>
        <w:tc>
          <w:tcPr>
            <w:tcW w:w="1914" w:type="dxa"/>
            <w:tcBorders>
              <w:top w:val="nil"/>
              <w:left w:val="nil"/>
              <w:bottom w:val="single" w:sz="8" w:space="0" w:color="auto"/>
              <w:right w:val="single" w:sz="8" w:space="0" w:color="auto"/>
            </w:tcBorders>
            <w:shd w:val="clear" w:color="auto" w:fill="auto"/>
            <w:vAlign w:val="center"/>
            <w:hideMark/>
          </w:tcPr>
          <w:p w14:paraId="35BF41FE"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 </w:t>
            </w:r>
          </w:p>
        </w:tc>
      </w:tr>
      <w:tr w:rsidR="007B143B" w:rsidRPr="007B143B" w14:paraId="176B6DC7" w14:textId="77777777" w:rsidTr="00167BE8">
        <w:trPr>
          <w:trHeight w:hRule="exact" w:val="280"/>
        </w:trPr>
        <w:tc>
          <w:tcPr>
            <w:tcW w:w="4786" w:type="dxa"/>
            <w:tcBorders>
              <w:top w:val="nil"/>
              <w:left w:val="single" w:sz="8" w:space="0" w:color="auto"/>
              <w:bottom w:val="single" w:sz="8" w:space="0" w:color="auto"/>
              <w:right w:val="single" w:sz="8" w:space="0" w:color="auto"/>
            </w:tcBorders>
            <w:shd w:val="clear" w:color="auto" w:fill="auto"/>
            <w:vAlign w:val="center"/>
            <w:hideMark/>
          </w:tcPr>
          <w:p w14:paraId="6F792075" w14:textId="77777777" w:rsidR="007B143B" w:rsidRPr="007B143B" w:rsidRDefault="007B143B" w:rsidP="007B143B">
            <w:pPr>
              <w:spacing w:after="0" w:line="240" w:lineRule="auto"/>
              <w:rPr>
                <w:rFonts w:ascii="Calibri" w:eastAsia="Times New Roman" w:hAnsi="Calibri" w:cs="Calibri"/>
                <w:color w:val="000000"/>
                <w:lang w:eastAsia="es-CO"/>
              </w:rPr>
            </w:pPr>
            <w:r w:rsidRPr="007B143B">
              <w:rPr>
                <w:rFonts w:ascii="Calibri" w:eastAsia="Times New Roman" w:hAnsi="Calibri" w:cs="Calibri"/>
                <w:color w:val="000000"/>
                <w:lang w:eastAsia="es-CO"/>
              </w:rPr>
              <w:t>Envíos documentos internacionales desde Bogotá</w:t>
            </w:r>
          </w:p>
        </w:tc>
        <w:tc>
          <w:tcPr>
            <w:tcW w:w="1016" w:type="dxa"/>
            <w:tcBorders>
              <w:top w:val="nil"/>
              <w:left w:val="nil"/>
              <w:bottom w:val="single" w:sz="8" w:space="0" w:color="auto"/>
              <w:right w:val="single" w:sz="8" w:space="0" w:color="auto"/>
            </w:tcBorders>
            <w:shd w:val="clear" w:color="auto" w:fill="auto"/>
            <w:vAlign w:val="center"/>
            <w:hideMark/>
          </w:tcPr>
          <w:p w14:paraId="14DF0F29"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 </w:t>
            </w:r>
          </w:p>
        </w:tc>
        <w:tc>
          <w:tcPr>
            <w:tcW w:w="1151" w:type="dxa"/>
            <w:tcBorders>
              <w:top w:val="nil"/>
              <w:left w:val="nil"/>
              <w:bottom w:val="single" w:sz="8" w:space="0" w:color="auto"/>
              <w:right w:val="single" w:sz="8" w:space="0" w:color="auto"/>
            </w:tcBorders>
            <w:shd w:val="clear" w:color="auto" w:fill="auto"/>
            <w:vAlign w:val="center"/>
            <w:hideMark/>
          </w:tcPr>
          <w:p w14:paraId="4C5545AD" w14:textId="3EFA25CD" w:rsidR="007B143B" w:rsidRPr="007B143B" w:rsidRDefault="009B6857" w:rsidP="00167BE8">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0</w:t>
            </w:r>
            <w:r w:rsidR="007B143B" w:rsidRPr="007B143B">
              <w:rPr>
                <w:rFonts w:ascii="Calibri" w:eastAsia="Times New Roman" w:hAnsi="Calibri" w:cs="Calibri"/>
                <w:color w:val="000000"/>
                <w:lang w:eastAsia="es-CO"/>
              </w:rPr>
              <w:t xml:space="preserve">   </w:t>
            </w:r>
          </w:p>
        </w:tc>
        <w:tc>
          <w:tcPr>
            <w:tcW w:w="1914" w:type="dxa"/>
            <w:tcBorders>
              <w:top w:val="nil"/>
              <w:left w:val="nil"/>
              <w:bottom w:val="single" w:sz="8" w:space="0" w:color="auto"/>
              <w:right w:val="single" w:sz="8" w:space="0" w:color="auto"/>
            </w:tcBorders>
            <w:shd w:val="clear" w:color="auto" w:fill="auto"/>
            <w:vAlign w:val="center"/>
            <w:hideMark/>
          </w:tcPr>
          <w:p w14:paraId="7E5ED702"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 </w:t>
            </w:r>
          </w:p>
        </w:tc>
      </w:tr>
      <w:tr w:rsidR="007B143B" w:rsidRPr="007B143B" w14:paraId="13AB2E91" w14:textId="77777777" w:rsidTr="00167BE8">
        <w:trPr>
          <w:trHeight w:hRule="exact" w:val="284"/>
        </w:trPr>
        <w:tc>
          <w:tcPr>
            <w:tcW w:w="4786" w:type="dxa"/>
            <w:tcBorders>
              <w:top w:val="nil"/>
              <w:left w:val="single" w:sz="8" w:space="0" w:color="auto"/>
              <w:bottom w:val="single" w:sz="8" w:space="0" w:color="auto"/>
              <w:right w:val="single" w:sz="8" w:space="0" w:color="auto"/>
            </w:tcBorders>
            <w:shd w:val="clear" w:color="auto" w:fill="auto"/>
            <w:vAlign w:val="center"/>
            <w:hideMark/>
          </w:tcPr>
          <w:p w14:paraId="0F5F1D20" w14:textId="77777777" w:rsidR="007B143B" w:rsidRPr="007B143B" w:rsidRDefault="007B143B" w:rsidP="007B143B">
            <w:pPr>
              <w:spacing w:after="0" w:line="240" w:lineRule="auto"/>
              <w:rPr>
                <w:rFonts w:ascii="Calibri" w:eastAsia="Times New Roman" w:hAnsi="Calibri" w:cs="Calibri"/>
                <w:color w:val="000000"/>
                <w:lang w:eastAsia="es-CO"/>
              </w:rPr>
            </w:pPr>
            <w:r w:rsidRPr="007B143B">
              <w:rPr>
                <w:rFonts w:ascii="Calibri" w:eastAsia="Times New Roman" w:hAnsi="Calibri" w:cs="Calibri"/>
                <w:color w:val="000000"/>
                <w:lang w:eastAsia="es-CO"/>
              </w:rPr>
              <w:t>Otros destinos o servicios  no relacionados</w:t>
            </w:r>
          </w:p>
        </w:tc>
        <w:tc>
          <w:tcPr>
            <w:tcW w:w="1016" w:type="dxa"/>
            <w:tcBorders>
              <w:top w:val="nil"/>
              <w:left w:val="nil"/>
              <w:bottom w:val="single" w:sz="8" w:space="0" w:color="auto"/>
              <w:right w:val="single" w:sz="8" w:space="0" w:color="auto"/>
            </w:tcBorders>
            <w:shd w:val="clear" w:color="auto" w:fill="auto"/>
            <w:vAlign w:val="center"/>
            <w:hideMark/>
          </w:tcPr>
          <w:p w14:paraId="4EED0015"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 </w:t>
            </w:r>
          </w:p>
        </w:tc>
        <w:tc>
          <w:tcPr>
            <w:tcW w:w="1151" w:type="dxa"/>
            <w:tcBorders>
              <w:top w:val="nil"/>
              <w:left w:val="nil"/>
              <w:bottom w:val="single" w:sz="8" w:space="0" w:color="auto"/>
              <w:right w:val="single" w:sz="8" w:space="0" w:color="auto"/>
            </w:tcBorders>
            <w:shd w:val="clear" w:color="auto" w:fill="auto"/>
            <w:vAlign w:val="center"/>
            <w:hideMark/>
          </w:tcPr>
          <w:p w14:paraId="75290CF4" w14:textId="1AD44D2F" w:rsidR="007B143B" w:rsidRPr="007B143B" w:rsidRDefault="009B6857" w:rsidP="007B143B">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0</w:t>
            </w:r>
            <w:r w:rsidR="007B143B" w:rsidRPr="007B143B">
              <w:rPr>
                <w:rFonts w:ascii="Calibri" w:eastAsia="Times New Roman" w:hAnsi="Calibri" w:cs="Calibri"/>
                <w:color w:val="000000"/>
                <w:lang w:eastAsia="es-CO"/>
              </w:rPr>
              <w:t xml:space="preserve">   </w:t>
            </w:r>
          </w:p>
        </w:tc>
        <w:tc>
          <w:tcPr>
            <w:tcW w:w="1914" w:type="dxa"/>
            <w:tcBorders>
              <w:top w:val="nil"/>
              <w:left w:val="nil"/>
              <w:bottom w:val="single" w:sz="8" w:space="0" w:color="auto"/>
              <w:right w:val="single" w:sz="8" w:space="0" w:color="auto"/>
            </w:tcBorders>
            <w:shd w:val="clear" w:color="auto" w:fill="auto"/>
            <w:vAlign w:val="center"/>
            <w:hideMark/>
          </w:tcPr>
          <w:p w14:paraId="42E2D8FD"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 </w:t>
            </w:r>
          </w:p>
        </w:tc>
      </w:tr>
      <w:tr w:rsidR="007B143B" w:rsidRPr="007B143B" w14:paraId="79FC42A9" w14:textId="77777777" w:rsidTr="00167BE8">
        <w:trPr>
          <w:trHeight w:val="435"/>
        </w:trPr>
        <w:tc>
          <w:tcPr>
            <w:tcW w:w="6953" w:type="dxa"/>
            <w:gridSpan w:val="3"/>
            <w:tcBorders>
              <w:top w:val="single" w:sz="8" w:space="0" w:color="auto"/>
              <w:left w:val="single" w:sz="8" w:space="0" w:color="auto"/>
              <w:bottom w:val="single" w:sz="8" w:space="0" w:color="auto"/>
              <w:right w:val="single" w:sz="8" w:space="0" w:color="000000"/>
            </w:tcBorders>
            <w:shd w:val="clear" w:color="000000" w:fill="404040"/>
            <w:vAlign w:val="center"/>
            <w:hideMark/>
          </w:tcPr>
          <w:p w14:paraId="29261D2F" w14:textId="77777777" w:rsidR="007B143B" w:rsidRPr="007B143B" w:rsidRDefault="007B143B" w:rsidP="007B143B">
            <w:pPr>
              <w:spacing w:after="0" w:line="240" w:lineRule="auto"/>
              <w:rPr>
                <w:rFonts w:ascii="Calibri" w:eastAsia="Times New Roman" w:hAnsi="Calibri" w:cs="Calibri"/>
                <w:b/>
                <w:bCs/>
                <w:color w:val="FFFFFF"/>
                <w:lang w:eastAsia="es-CO"/>
              </w:rPr>
            </w:pPr>
            <w:r w:rsidRPr="007B143B">
              <w:rPr>
                <w:rFonts w:ascii="Calibri" w:eastAsia="Times New Roman" w:hAnsi="Calibri" w:cs="Calibri"/>
                <w:b/>
                <w:bCs/>
                <w:color w:val="FFFFFF"/>
                <w:lang w:eastAsia="es-CO"/>
              </w:rPr>
              <w:t>VALOR TOTAL ESTIMADO 2 +IVA</w:t>
            </w:r>
          </w:p>
        </w:tc>
        <w:tc>
          <w:tcPr>
            <w:tcW w:w="1914" w:type="dxa"/>
            <w:tcBorders>
              <w:top w:val="nil"/>
              <w:left w:val="nil"/>
              <w:bottom w:val="single" w:sz="8" w:space="0" w:color="auto"/>
              <w:right w:val="single" w:sz="8" w:space="0" w:color="auto"/>
            </w:tcBorders>
            <w:shd w:val="clear" w:color="000000" w:fill="404040"/>
            <w:vAlign w:val="center"/>
            <w:hideMark/>
          </w:tcPr>
          <w:p w14:paraId="363A69DE" w14:textId="77777777" w:rsidR="007B143B" w:rsidRPr="007B143B" w:rsidRDefault="007B143B" w:rsidP="007B143B">
            <w:pPr>
              <w:spacing w:after="0" w:line="240" w:lineRule="auto"/>
              <w:rPr>
                <w:rFonts w:ascii="Calibri" w:eastAsia="Times New Roman" w:hAnsi="Calibri" w:cs="Calibri"/>
                <w:color w:val="FFFFFF"/>
                <w:lang w:eastAsia="es-CO"/>
              </w:rPr>
            </w:pPr>
            <w:r w:rsidRPr="007B143B">
              <w:rPr>
                <w:rFonts w:ascii="Calibri" w:eastAsia="Times New Roman" w:hAnsi="Calibri" w:cs="Calibri"/>
                <w:color w:val="FFFFFF"/>
                <w:lang w:eastAsia="es-CO"/>
              </w:rPr>
              <w:t>$</w:t>
            </w:r>
          </w:p>
        </w:tc>
      </w:tr>
    </w:tbl>
    <w:p w14:paraId="547CCA56" w14:textId="77777777" w:rsidR="006A336C" w:rsidRDefault="006A336C" w:rsidP="00167BE8">
      <w:pPr>
        <w:spacing w:after="0" w:line="240" w:lineRule="exact"/>
        <w:ind w:left="284"/>
        <w:jc w:val="both"/>
        <w:rPr>
          <w:rFonts w:eastAsia="Arial" w:cstheme="minorHAnsi"/>
          <w:sz w:val="24"/>
        </w:rPr>
      </w:pPr>
    </w:p>
    <w:p w14:paraId="02ABBB9D" w14:textId="77777777" w:rsidR="006A336C" w:rsidRDefault="006A336C" w:rsidP="00167BE8">
      <w:pPr>
        <w:spacing w:after="0" w:line="240" w:lineRule="exact"/>
        <w:ind w:left="284"/>
        <w:jc w:val="both"/>
        <w:rPr>
          <w:rFonts w:eastAsia="Arial" w:cstheme="minorHAnsi"/>
          <w:sz w:val="24"/>
        </w:rPr>
      </w:pPr>
    </w:p>
    <w:p w14:paraId="02E715ED" w14:textId="77777777" w:rsidR="006A336C" w:rsidRDefault="006A336C" w:rsidP="00167BE8">
      <w:pPr>
        <w:spacing w:after="0" w:line="240" w:lineRule="exact"/>
        <w:ind w:left="284"/>
        <w:jc w:val="both"/>
        <w:rPr>
          <w:rFonts w:eastAsia="Arial" w:cstheme="minorHAnsi"/>
          <w:sz w:val="24"/>
        </w:rPr>
      </w:pPr>
    </w:p>
    <w:p w14:paraId="1A6A8839" w14:textId="77777777" w:rsidR="006A336C" w:rsidRDefault="006A336C" w:rsidP="00167BE8">
      <w:pPr>
        <w:spacing w:after="0" w:line="240" w:lineRule="exact"/>
        <w:ind w:left="284"/>
        <w:jc w:val="both"/>
        <w:rPr>
          <w:rFonts w:eastAsia="Arial" w:cstheme="minorHAnsi"/>
          <w:sz w:val="24"/>
        </w:rPr>
      </w:pPr>
    </w:p>
    <w:p w14:paraId="5AF5BD8F" w14:textId="77777777" w:rsidR="006A336C" w:rsidRDefault="006A336C" w:rsidP="00167BE8">
      <w:pPr>
        <w:spacing w:after="0" w:line="240" w:lineRule="exact"/>
        <w:ind w:left="284"/>
        <w:jc w:val="both"/>
        <w:rPr>
          <w:rFonts w:eastAsia="Arial" w:cstheme="minorHAnsi"/>
          <w:sz w:val="24"/>
        </w:rPr>
      </w:pPr>
    </w:p>
    <w:p w14:paraId="0EB67CCB" w14:textId="77777777" w:rsidR="006A336C" w:rsidRDefault="006A336C" w:rsidP="00167BE8">
      <w:pPr>
        <w:spacing w:after="0" w:line="240" w:lineRule="exact"/>
        <w:ind w:left="284"/>
        <w:jc w:val="both"/>
        <w:rPr>
          <w:rFonts w:eastAsia="Arial" w:cstheme="minorHAnsi"/>
          <w:sz w:val="24"/>
        </w:rPr>
      </w:pPr>
    </w:p>
    <w:p w14:paraId="09BA1229" w14:textId="140B4082" w:rsidR="00167BE8" w:rsidRPr="00167BE8" w:rsidRDefault="00167BE8" w:rsidP="00167BE8">
      <w:pPr>
        <w:spacing w:after="0" w:line="240" w:lineRule="exact"/>
        <w:ind w:left="284"/>
        <w:jc w:val="both"/>
        <w:rPr>
          <w:rFonts w:eastAsia="Arial" w:cstheme="minorHAnsi"/>
          <w:sz w:val="24"/>
        </w:rPr>
      </w:pPr>
      <w:r w:rsidRPr="00167BE8">
        <w:rPr>
          <w:rFonts w:eastAsia="Arial" w:cstheme="minorHAnsi"/>
          <w:sz w:val="24"/>
        </w:rPr>
        <w:t xml:space="preserve">                       </w:t>
      </w:r>
    </w:p>
    <w:p w14:paraId="0BB70A4A" w14:textId="374A0806" w:rsidR="00C44269" w:rsidRDefault="00167BE8" w:rsidP="00B36337">
      <w:pPr>
        <w:spacing w:after="0" w:line="240" w:lineRule="exact"/>
        <w:ind w:left="284"/>
        <w:jc w:val="both"/>
        <w:rPr>
          <w:rFonts w:eastAsia="Arial" w:cstheme="minorHAnsi"/>
          <w:sz w:val="24"/>
        </w:rPr>
      </w:pPr>
      <w:r>
        <w:rPr>
          <w:rFonts w:eastAsia="Arial" w:cstheme="minorHAnsi"/>
          <w:sz w:val="24"/>
        </w:rPr>
        <w:t xml:space="preserve">                    </w:t>
      </w:r>
    </w:p>
    <w:p w14:paraId="0750BFB5" w14:textId="77777777" w:rsidR="00045B5C" w:rsidRPr="005A63B8" w:rsidRDefault="005A63B8" w:rsidP="00045B5C">
      <w:pPr>
        <w:spacing w:after="0" w:line="240" w:lineRule="exact"/>
        <w:ind w:left="284"/>
        <w:jc w:val="both"/>
        <w:rPr>
          <w:rFonts w:eastAsia="Arial" w:cstheme="minorHAnsi"/>
          <w:b/>
          <w:sz w:val="24"/>
          <w:u w:val="single"/>
        </w:rPr>
      </w:pPr>
      <w:r>
        <w:rPr>
          <w:rFonts w:eastAsia="Arial" w:cstheme="minorHAnsi"/>
          <w:b/>
          <w:sz w:val="24"/>
          <w:u w:val="single"/>
        </w:rPr>
        <w:t>Estimado 3:</w:t>
      </w:r>
      <w:r w:rsidRPr="005A63B8">
        <w:rPr>
          <w:rFonts w:eastAsia="Arial" w:cstheme="minorHAnsi"/>
          <w:sz w:val="24"/>
        </w:rPr>
        <w:t xml:space="preserve">  </w:t>
      </w:r>
      <w:r w:rsidR="00045B5C" w:rsidRPr="0077447C">
        <w:rPr>
          <w:rFonts w:eastAsia="Arial" w:cstheme="minorHAnsi"/>
          <w:b/>
          <w:sz w:val="24"/>
        </w:rPr>
        <w:t>Envíos de paquetes</w:t>
      </w:r>
    </w:p>
    <w:p w14:paraId="3FD72C6A" w14:textId="77777777" w:rsidR="00045B5C" w:rsidRDefault="00045B5C" w:rsidP="00045B5C">
      <w:pPr>
        <w:spacing w:after="0" w:line="240" w:lineRule="exact"/>
        <w:jc w:val="both"/>
        <w:rPr>
          <w:rFonts w:eastAsia="Arial" w:cstheme="minorHAnsi"/>
          <w:sz w:val="24"/>
        </w:rPr>
      </w:pPr>
    </w:p>
    <w:p w14:paraId="3CCFB80C" w14:textId="77777777" w:rsidR="00045B5C" w:rsidRDefault="00045B5C" w:rsidP="00045B5C">
      <w:pPr>
        <w:spacing w:after="0" w:line="240" w:lineRule="exact"/>
        <w:jc w:val="both"/>
        <w:rPr>
          <w:rFonts w:eastAsia="Arial" w:cstheme="minorHAnsi"/>
          <w:sz w:val="24"/>
        </w:rPr>
      </w:pPr>
      <w:r w:rsidRPr="0068075F">
        <w:rPr>
          <w:rFonts w:eastAsia="Arial" w:cstheme="minorHAnsi"/>
          <w:sz w:val="24"/>
        </w:rPr>
        <w:t>Para efectos de la oferta del valor por documento, mercancía o paquete enviado a todo destino a nivel nacional se relacionan las respectivas estadísticas.</w:t>
      </w:r>
    </w:p>
    <w:p w14:paraId="22206751" w14:textId="4B71B059" w:rsidR="005A63B8" w:rsidRDefault="005A63B8" w:rsidP="00045B5C">
      <w:pPr>
        <w:spacing w:after="0" w:line="240" w:lineRule="exact"/>
        <w:ind w:left="284"/>
        <w:jc w:val="both"/>
        <w:rPr>
          <w:rFonts w:eastAsia="Arial" w:cstheme="minorHAnsi"/>
          <w:sz w:val="24"/>
        </w:rPr>
      </w:pPr>
    </w:p>
    <w:p w14:paraId="79C195C0" w14:textId="742924AA" w:rsidR="00C44269" w:rsidRDefault="00C44269" w:rsidP="00B36337">
      <w:pPr>
        <w:spacing w:after="0" w:line="240" w:lineRule="exact"/>
        <w:ind w:left="284"/>
        <w:jc w:val="both"/>
        <w:rPr>
          <w:rFonts w:eastAsia="Arial" w:cstheme="minorHAnsi"/>
          <w:sz w:val="24"/>
        </w:rPr>
      </w:pPr>
    </w:p>
    <w:tbl>
      <w:tblPr>
        <w:tblW w:w="9500" w:type="dxa"/>
        <w:tblCellMar>
          <w:left w:w="70" w:type="dxa"/>
          <w:right w:w="70" w:type="dxa"/>
        </w:tblCellMar>
        <w:tblLook w:val="04A0" w:firstRow="1" w:lastRow="0" w:firstColumn="1" w:lastColumn="0" w:noHBand="0" w:noVBand="1"/>
      </w:tblPr>
      <w:tblGrid>
        <w:gridCol w:w="3040"/>
        <w:gridCol w:w="1500"/>
        <w:gridCol w:w="1180"/>
        <w:gridCol w:w="1940"/>
        <w:gridCol w:w="1840"/>
      </w:tblGrid>
      <w:tr w:rsidR="007B143B" w:rsidRPr="007B143B" w14:paraId="3269E1CF" w14:textId="77777777" w:rsidTr="007B143B">
        <w:trPr>
          <w:trHeight w:val="390"/>
        </w:trPr>
        <w:tc>
          <w:tcPr>
            <w:tcW w:w="9500" w:type="dxa"/>
            <w:gridSpan w:val="5"/>
            <w:tcBorders>
              <w:top w:val="single" w:sz="8" w:space="0" w:color="auto"/>
              <w:left w:val="single" w:sz="8" w:space="0" w:color="auto"/>
              <w:bottom w:val="nil"/>
              <w:right w:val="single" w:sz="8" w:space="0" w:color="000000"/>
            </w:tcBorders>
            <w:shd w:val="clear" w:color="000000" w:fill="404040"/>
            <w:vAlign w:val="center"/>
            <w:hideMark/>
          </w:tcPr>
          <w:p w14:paraId="0B4D6009" w14:textId="77777777" w:rsidR="007B143B" w:rsidRPr="007B143B" w:rsidRDefault="007B143B" w:rsidP="007B143B">
            <w:pPr>
              <w:spacing w:after="0" w:line="240" w:lineRule="auto"/>
              <w:rPr>
                <w:rFonts w:ascii="Calibri" w:eastAsia="Times New Roman" w:hAnsi="Calibri" w:cs="Calibri"/>
                <w:b/>
                <w:bCs/>
                <w:color w:val="FFFFFF"/>
                <w:lang w:eastAsia="es-CO"/>
              </w:rPr>
            </w:pPr>
            <w:r w:rsidRPr="007B143B">
              <w:rPr>
                <w:rFonts w:ascii="Calibri" w:eastAsia="Arial" w:hAnsi="Calibri" w:cstheme="minorHAnsi"/>
                <w:b/>
                <w:bCs/>
                <w:color w:val="FFFFFF"/>
                <w:lang w:eastAsia="es-CO"/>
              </w:rPr>
              <w:t>Valor Estimado 3 - ENVIOS PAQUETES</w:t>
            </w:r>
          </w:p>
        </w:tc>
      </w:tr>
      <w:tr w:rsidR="007B143B" w:rsidRPr="007B143B" w14:paraId="18210DCE" w14:textId="77777777" w:rsidTr="007B143B">
        <w:trPr>
          <w:trHeight w:val="315"/>
        </w:trPr>
        <w:tc>
          <w:tcPr>
            <w:tcW w:w="9500" w:type="dxa"/>
            <w:gridSpan w:val="5"/>
            <w:tcBorders>
              <w:top w:val="nil"/>
              <w:left w:val="single" w:sz="8" w:space="0" w:color="auto"/>
              <w:bottom w:val="single" w:sz="8" w:space="0" w:color="auto"/>
              <w:right w:val="single" w:sz="8" w:space="0" w:color="000000"/>
            </w:tcBorders>
            <w:shd w:val="clear" w:color="000000" w:fill="404040"/>
            <w:vAlign w:val="center"/>
            <w:hideMark/>
          </w:tcPr>
          <w:p w14:paraId="23087FF1" w14:textId="77777777" w:rsidR="007B143B" w:rsidRPr="007B143B" w:rsidRDefault="007B143B" w:rsidP="007B143B">
            <w:pPr>
              <w:spacing w:after="0" w:line="240" w:lineRule="auto"/>
              <w:rPr>
                <w:rFonts w:ascii="Calibri" w:eastAsia="Times New Roman" w:hAnsi="Calibri" w:cs="Calibri"/>
                <w:b/>
                <w:bCs/>
                <w:color w:val="FFFFFF"/>
                <w:lang w:eastAsia="es-CO"/>
              </w:rPr>
            </w:pPr>
            <w:r w:rsidRPr="007B143B">
              <w:rPr>
                <w:rFonts w:ascii="Calibri" w:eastAsia="Arial" w:hAnsi="Calibri" w:cstheme="minorHAnsi"/>
                <w:b/>
                <w:bCs/>
                <w:color w:val="FFFFFF"/>
                <w:lang w:eastAsia="es-CO"/>
              </w:rPr>
              <w:t>Se anexa archivo con los destinos más recurrentes a nivel nacional (Ver Anexo 1).</w:t>
            </w:r>
          </w:p>
        </w:tc>
      </w:tr>
      <w:tr w:rsidR="007B143B" w:rsidRPr="007B143B" w14:paraId="0CD8A1F0" w14:textId="77777777" w:rsidTr="006F4123">
        <w:trPr>
          <w:trHeight w:val="785"/>
        </w:trPr>
        <w:tc>
          <w:tcPr>
            <w:tcW w:w="3040" w:type="dxa"/>
            <w:tcBorders>
              <w:top w:val="nil"/>
              <w:left w:val="single" w:sz="8" w:space="0" w:color="auto"/>
              <w:bottom w:val="single" w:sz="8" w:space="0" w:color="auto"/>
              <w:right w:val="single" w:sz="8" w:space="0" w:color="auto"/>
            </w:tcBorders>
            <w:shd w:val="clear" w:color="000000" w:fill="F2F2F2"/>
            <w:vAlign w:val="center"/>
            <w:hideMark/>
          </w:tcPr>
          <w:p w14:paraId="471B55BA"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SERVICIO</w:t>
            </w:r>
          </w:p>
        </w:tc>
        <w:tc>
          <w:tcPr>
            <w:tcW w:w="1500" w:type="dxa"/>
            <w:tcBorders>
              <w:top w:val="nil"/>
              <w:left w:val="nil"/>
              <w:bottom w:val="single" w:sz="8" w:space="0" w:color="auto"/>
              <w:right w:val="single" w:sz="8" w:space="0" w:color="auto"/>
            </w:tcBorders>
            <w:shd w:val="clear" w:color="000000" w:fill="F2F2F2"/>
            <w:vAlign w:val="center"/>
            <w:hideMark/>
          </w:tcPr>
          <w:p w14:paraId="27786151" w14:textId="77777777" w:rsidR="00045B5C" w:rsidRDefault="00045B5C" w:rsidP="007B143B">
            <w:pPr>
              <w:spacing w:after="0" w:line="240" w:lineRule="auto"/>
              <w:jc w:val="center"/>
              <w:rPr>
                <w:rFonts w:ascii="Calibri" w:eastAsia="Times New Roman" w:hAnsi="Calibri" w:cs="Calibri"/>
                <w:color w:val="000000"/>
                <w:lang w:eastAsia="es-CO"/>
              </w:rPr>
            </w:pPr>
          </w:p>
          <w:p w14:paraId="7EB49BC1" w14:textId="43BB3A6E" w:rsidR="007B143B" w:rsidRPr="007B143B" w:rsidRDefault="00045B5C" w:rsidP="007B143B">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 xml:space="preserve">TARIFA </w:t>
            </w:r>
            <w:r w:rsidR="007B143B" w:rsidRPr="007B143B">
              <w:rPr>
                <w:rFonts w:ascii="Calibri" w:eastAsia="Times New Roman" w:hAnsi="Calibri" w:cs="Calibri"/>
                <w:color w:val="000000"/>
                <w:lang w:eastAsia="es-CO"/>
              </w:rPr>
              <w:t>PRIMER KILO</w:t>
            </w:r>
          </w:p>
        </w:tc>
        <w:tc>
          <w:tcPr>
            <w:tcW w:w="1180" w:type="dxa"/>
            <w:tcBorders>
              <w:top w:val="nil"/>
              <w:left w:val="nil"/>
              <w:bottom w:val="single" w:sz="8" w:space="0" w:color="auto"/>
              <w:right w:val="single" w:sz="8" w:space="0" w:color="auto"/>
            </w:tcBorders>
            <w:shd w:val="clear" w:color="000000" w:fill="F2F2F2"/>
            <w:vAlign w:val="center"/>
            <w:hideMark/>
          </w:tcPr>
          <w:p w14:paraId="103CD012" w14:textId="21437460" w:rsidR="00045B5C" w:rsidRDefault="00045B5C" w:rsidP="007B143B">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TARIFA</w:t>
            </w:r>
          </w:p>
          <w:p w14:paraId="71C83D7C" w14:textId="0488D415"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KILO ADICIONAL</w:t>
            </w:r>
          </w:p>
        </w:tc>
        <w:tc>
          <w:tcPr>
            <w:tcW w:w="1940" w:type="dxa"/>
            <w:tcBorders>
              <w:top w:val="nil"/>
              <w:left w:val="nil"/>
              <w:bottom w:val="single" w:sz="8" w:space="0" w:color="auto"/>
              <w:right w:val="single" w:sz="8" w:space="0" w:color="auto"/>
            </w:tcBorders>
            <w:shd w:val="clear" w:color="000000" w:fill="F2F2F2"/>
            <w:vAlign w:val="center"/>
            <w:hideMark/>
          </w:tcPr>
          <w:p w14:paraId="29EBC059"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PROMEDIO ENVIOS ANUAL</w:t>
            </w:r>
          </w:p>
        </w:tc>
        <w:tc>
          <w:tcPr>
            <w:tcW w:w="1840" w:type="dxa"/>
            <w:tcBorders>
              <w:top w:val="nil"/>
              <w:left w:val="nil"/>
              <w:bottom w:val="single" w:sz="8" w:space="0" w:color="auto"/>
              <w:right w:val="single" w:sz="8" w:space="0" w:color="auto"/>
            </w:tcBorders>
            <w:shd w:val="clear" w:color="000000" w:fill="F2F2F2"/>
            <w:vAlign w:val="center"/>
            <w:hideMark/>
          </w:tcPr>
          <w:p w14:paraId="4A302DD4" w14:textId="77777777" w:rsidR="003B25F3" w:rsidRDefault="003B25F3" w:rsidP="003B25F3">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 xml:space="preserve">VALOR </w:t>
            </w:r>
            <w:r w:rsidRPr="007B143B">
              <w:rPr>
                <w:rFonts w:ascii="Calibri" w:eastAsia="Times New Roman" w:hAnsi="Calibri" w:cs="Calibri"/>
                <w:color w:val="000000"/>
                <w:lang w:eastAsia="es-CO"/>
              </w:rPr>
              <w:t>TOTAL</w:t>
            </w:r>
          </w:p>
          <w:p w14:paraId="543EEB60" w14:textId="46587346" w:rsidR="006E2AB2" w:rsidRPr="007B143B" w:rsidRDefault="003B25F3" w:rsidP="003B25F3">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con IVA</w:t>
            </w:r>
          </w:p>
        </w:tc>
      </w:tr>
      <w:tr w:rsidR="007B143B" w:rsidRPr="007B143B" w14:paraId="0D4C39F1" w14:textId="77777777" w:rsidTr="006F4123">
        <w:trPr>
          <w:trHeight w:val="797"/>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6DC9226A" w14:textId="77777777" w:rsidR="007B143B" w:rsidRPr="007B143B" w:rsidRDefault="007B143B" w:rsidP="007B143B">
            <w:pPr>
              <w:spacing w:after="0" w:line="240" w:lineRule="auto"/>
              <w:rPr>
                <w:rFonts w:ascii="Calibri" w:eastAsia="Times New Roman" w:hAnsi="Calibri" w:cs="Calibri"/>
                <w:color w:val="000000"/>
                <w:lang w:eastAsia="es-CO"/>
              </w:rPr>
            </w:pPr>
            <w:r w:rsidRPr="007B143B">
              <w:rPr>
                <w:rFonts w:ascii="Calibri" w:eastAsia="Times New Roman" w:hAnsi="Calibri" w:cs="Calibri"/>
                <w:color w:val="000000"/>
                <w:lang w:eastAsia="es-CO"/>
              </w:rPr>
              <w:t>Envíos paquetes desde Bogotá a otras ciudades a nivel nacional</w:t>
            </w:r>
          </w:p>
        </w:tc>
        <w:tc>
          <w:tcPr>
            <w:tcW w:w="1500" w:type="dxa"/>
            <w:tcBorders>
              <w:top w:val="nil"/>
              <w:left w:val="nil"/>
              <w:bottom w:val="single" w:sz="8" w:space="0" w:color="auto"/>
              <w:right w:val="single" w:sz="8" w:space="0" w:color="auto"/>
            </w:tcBorders>
            <w:shd w:val="clear" w:color="auto" w:fill="auto"/>
            <w:vAlign w:val="center"/>
            <w:hideMark/>
          </w:tcPr>
          <w:p w14:paraId="583A3F7B"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 </w:t>
            </w:r>
          </w:p>
        </w:tc>
        <w:tc>
          <w:tcPr>
            <w:tcW w:w="1180" w:type="dxa"/>
            <w:tcBorders>
              <w:top w:val="nil"/>
              <w:left w:val="nil"/>
              <w:bottom w:val="single" w:sz="8" w:space="0" w:color="auto"/>
              <w:right w:val="single" w:sz="8" w:space="0" w:color="auto"/>
            </w:tcBorders>
            <w:shd w:val="clear" w:color="auto" w:fill="auto"/>
            <w:vAlign w:val="center"/>
            <w:hideMark/>
          </w:tcPr>
          <w:p w14:paraId="4DA23F01"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 </w:t>
            </w:r>
          </w:p>
        </w:tc>
        <w:tc>
          <w:tcPr>
            <w:tcW w:w="1940" w:type="dxa"/>
            <w:tcBorders>
              <w:top w:val="nil"/>
              <w:left w:val="nil"/>
              <w:bottom w:val="single" w:sz="8" w:space="0" w:color="auto"/>
              <w:right w:val="single" w:sz="8" w:space="0" w:color="auto"/>
            </w:tcBorders>
            <w:shd w:val="clear" w:color="auto" w:fill="auto"/>
            <w:vAlign w:val="center"/>
            <w:hideMark/>
          </w:tcPr>
          <w:p w14:paraId="6457E3BA"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828</w:t>
            </w:r>
          </w:p>
        </w:tc>
        <w:tc>
          <w:tcPr>
            <w:tcW w:w="1840" w:type="dxa"/>
            <w:tcBorders>
              <w:top w:val="nil"/>
              <w:left w:val="nil"/>
              <w:bottom w:val="single" w:sz="8" w:space="0" w:color="auto"/>
              <w:right w:val="single" w:sz="8" w:space="0" w:color="auto"/>
            </w:tcBorders>
            <w:shd w:val="clear" w:color="auto" w:fill="auto"/>
            <w:vAlign w:val="center"/>
            <w:hideMark/>
          </w:tcPr>
          <w:p w14:paraId="1AC832A9"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 </w:t>
            </w:r>
          </w:p>
        </w:tc>
      </w:tr>
      <w:tr w:rsidR="007B143B" w:rsidRPr="007B143B" w14:paraId="12E93A9B" w14:textId="77777777" w:rsidTr="007B143B">
        <w:trPr>
          <w:trHeight w:val="1815"/>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40577D09" w14:textId="77777777" w:rsidR="007B143B" w:rsidRPr="007B143B" w:rsidRDefault="007B143B" w:rsidP="007B143B">
            <w:pPr>
              <w:spacing w:after="0" w:line="240" w:lineRule="auto"/>
              <w:rPr>
                <w:rFonts w:ascii="Calibri" w:eastAsia="Times New Roman" w:hAnsi="Calibri" w:cs="Calibri"/>
                <w:color w:val="000000"/>
                <w:lang w:eastAsia="es-CO"/>
              </w:rPr>
            </w:pPr>
            <w:r w:rsidRPr="007B143B">
              <w:rPr>
                <w:rFonts w:ascii="Calibri" w:eastAsia="Times New Roman" w:hAnsi="Calibri" w:cs="Calibri"/>
                <w:color w:val="000000"/>
                <w:lang w:eastAsia="es-CO"/>
              </w:rPr>
              <w:t xml:space="preserve">Envíos especiales </w:t>
            </w:r>
            <w:r w:rsidRPr="007B143B">
              <w:rPr>
                <w:rFonts w:ascii="Calibri" w:eastAsia="Times New Roman" w:hAnsi="Calibri" w:cs="Calibri"/>
                <w:color w:val="000000"/>
                <w:sz w:val="20"/>
                <w:szCs w:val="20"/>
                <w:lang w:eastAsia="es-CO"/>
              </w:rPr>
              <w:t>(envíos con difícil acceso al destino,</w:t>
            </w:r>
            <w:r w:rsidRPr="007B143B">
              <w:rPr>
                <w:rFonts w:ascii="Calibri" w:eastAsia="Times New Roman" w:hAnsi="Calibri" w:cs="Calibri"/>
                <w:color w:val="000000"/>
                <w:lang w:eastAsia="es-CO"/>
              </w:rPr>
              <w:t xml:space="preserve"> se debe recurrir a otros medios de transporte para las entregas (Chalupa, Mula etc.), zonas de restricción por seguridad)</w:t>
            </w:r>
          </w:p>
        </w:tc>
        <w:tc>
          <w:tcPr>
            <w:tcW w:w="1500" w:type="dxa"/>
            <w:tcBorders>
              <w:top w:val="nil"/>
              <w:left w:val="nil"/>
              <w:bottom w:val="single" w:sz="8" w:space="0" w:color="auto"/>
              <w:right w:val="single" w:sz="8" w:space="0" w:color="auto"/>
            </w:tcBorders>
            <w:shd w:val="clear" w:color="auto" w:fill="auto"/>
            <w:vAlign w:val="center"/>
            <w:hideMark/>
          </w:tcPr>
          <w:p w14:paraId="77649BBB"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 </w:t>
            </w:r>
          </w:p>
        </w:tc>
        <w:tc>
          <w:tcPr>
            <w:tcW w:w="1180" w:type="dxa"/>
            <w:tcBorders>
              <w:top w:val="nil"/>
              <w:left w:val="nil"/>
              <w:bottom w:val="single" w:sz="8" w:space="0" w:color="auto"/>
              <w:right w:val="single" w:sz="8" w:space="0" w:color="auto"/>
            </w:tcBorders>
            <w:shd w:val="clear" w:color="auto" w:fill="auto"/>
            <w:vAlign w:val="center"/>
            <w:hideMark/>
          </w:tcPr>
          <w:p w14:paraId="69B7507D"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 </w:t>
            </w:r>
          </w:p>
        </w:tc>
        <w:tc>
          <w:tcPr>
            <w:tcW w:w="1940" w:type="dxa"/>
            <w:tcBorders>
              <w:top w:val="nil"/>
              <w:left w:val="nil"/>
              <w:bottom w:val="single" w:sz="8" w:space="0" w:color="auto"/>
              <w:right w:val="single" w:sz="8" w:space="0" w:color="auto"/>
            </w:tcBorders>
            <w:shd w:val="clear" w:color="auto" w:fill="auto"/>
            <w:vAlign w:val="center"/>
            <w:hideMark/>
          </w:tcPr>
          <w:p w14:paraId="3897B97B"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28</w:t>
            </w:r>
          </w:p>
        </w:tc>
        <w:tc>
          <w:tcPr>
            <w:tcW w:w="1840" w:type="dxa"/>
            <w:tcBorders>
              <w:top w:val="nil"/>
              <w:left w:val="nil"/>
              <w:bottom w:val="single" w:sz="8" w:space="0" w:color="auto"/>
              <w:right w:val="single" w:sz="8" w:space="0" w:color="auto"/>
            </w:tcBorders>
            <w:shd w:val="clear" w:color="auto" w:fill="auto"/>
            <w:vAlign w:val="center"/>
            <w:hideMark/>
          </w:tcPr>
          <w:p w14:paraId="2FB37701"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 </w:t>
            </w:r>
          </w:p>
        </w:tc>
      </w:tr>
      <w:tr w:rsidR="007B143B" w:rsidRPr="007B143B" w14:paraId="5E120F16" w14:textId="77777777" w:rsidTr="007B143B">
        <w:trPr>
          <w:trHeight w:val="615"/>
        </w:trPr>
        <w:tc>
          <w:tcPr>
            <w:tcW w:w="3040" w:type="dxa"/>
            <w:tcBorders>
              <w:top w:val="nil"/>
              <w:left w:val="single" w:sz="8" w:space="0" w:color="auto"/>
              <w:bottom w:val="single" w:sz="8" w:space="0" w:color="auto"/>
              <w:right w:val="single" w:sz="8" w:space="0" w:color="auto"/>
            </w:tcBorders>
            <w:shd w:val="clear" w:color="auto" w:fill="auto"/>
            <w:vAlign w:val="center"/>
            <w:hideMark/>
          </w:tcPr>
          <w:p w14:paraId="187A0C9A" w14:textId="77777777" w:rsidR="007B143B" w:rsidRPr="007B143B" w:rsidRDefault="007B143B" w:rsidP="007B143B">
            <w:pPr>
              <w:spacing w:after="0" w:line="240" w:lineRule="auto"/>
              <w:rPr>
                <w:rFonts w:ascii="Calibri" w:eastAsia="Times New Roman" w:hAnsi="Calibri" w:cs="Calibri"/>
                <w:color w:val="000000"/>
                <w:lang w:eastAsia="es-CO"/>
              </w:rPr>
            </w:pPr>
            <w:r w:rsidRPr="007B143B">
              <w:rPr>
                <w:rFonts w:ascii="Calibri" w:eastAsia="Times New Roman" w:hAnsi="Calibri" w:cs="Calibri"/>
                <w:color w:val="000000"/>
                <w:lang w:eastAsia="es-CO"/>
              </w:rPr>
              <w:t>Otros destinos o servicios  no relacionados</w:t>
            </w:r>
          </w:p>
        </w:tc>
        <w:tc>
          <w:tcPr>
            <w:tcW w:w="1500" w:type="dxa"/>
            <w:tcBorders>
              <w:top w:val="nil"/>
              <w:left w:val="nil"/>
              <w:bottom w:val="single" w:sz="8" w:space="0" w:color="auto"/>
              <w:right w:val="single" w:sz="8" w:space="0" w:color="auto"/>
            </w:tcBorders>
            <w:shd w:val="clear" w:color="auto" w:fill="auto"/>
            <w:vAlign w:val="center"/>
            <w:hideMark/>
          </w:tcPr>
          <w:p w14:paraId="1D421D94"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 </w:t>
            </w:r>
          </w:p>
        </w:tc>
        <w:tc>
          <w:tcPr>
            <w:tcW w:w="1180" w:type="dxa"/>
            <w:tcBorders>
              <w:top w:val="nil"/>
              <w:left w:val="nil"/>
              <w:bottom w:val="single" w:sz="8" w:space="0" w:color="auto"/>
              <w:right w:val="single" w:sz="8" w:space="0" w:color="auto"/>
            </w:tcBorders>
            <w:shd w:val="clear" w:color="auto" w:fill="auto"/>
            <w:vAlign w:val="center"/>
            <w:hideMark/>
          </w:tcPr>
          <w:p w14:paraId="0C7581FF"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 </w:t>
            </w:r>
          </w:p>
        </w:tc>
        <w:tc>
          <w:tcPr>
            <w:tcW w:w="1940" w:type="dxa"/>
            <w:tcBorders>
              <w:top w:val="nil"/>
              <w:left w:val="nil"/>
              <w:bottom w:val="single" w:sz="8" w:space="0" w:color="auto"/>
              <w:right w:val="single" w:sz="8" w:space="0" w:color="auto"/>
            </w:tcBorders>
            <w:shd w:val="clear" w:color="auto" w:fill="auto"/>
            <w:vAlign w:val="center"/>
            <w:hideMark/>
          </w:tcPr>
          <w:p w14:paraId="1308D534"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0</w:t>
            </w:r>
          </w:p>
        </w:tc>
        <w:tc>
          <w:tcPr>
            <w:tcW w:w="1840" w:type="dxa"/>
            <w:tcBorders>
              <w:top w:val="nil"/>
              <w:left w:val="nil"/>
              <w:bottom w:val="single" w:sz="8" w:space="0" w:color="auto"/>
              <w:right w:val="single" w:sz="8" w:space="0" w:color="auto"/>
            </w:tcBorders>
            <w:shd w:val="clear" w:color="auto" w:fill="auto"/>
            <w:vAlign w:val="center"/>
            <w:hideMark/>
          </w:tcPr>
          <w:p w14:paraId="54E7DCE5" w14:textId="77777777" w:rsidR="007B143B" w:rsidRPr="007B143B" w:rsidRDefault="007B143B" w:rsidP="007B143B">
            <w:pPr>
              <w:spacing w:after="0" w:line="240" w:lineRule="auto"/>
              <w:jc w:val="center"/>
              <w:rPr>
                <w:rFonts w:ascii="Calibri" w:eastAsia="Times New Roman" w:hAnsi="Calibri" w:cs="Calibri"/>
                <w:color w:val="000000"/>
                <w:lang w:eastAsia="es-CO"/>
              </w:rPr>
            </w:pPr>
            <w:r w:rsidRPr="007B143B">
              <w:rPr>
                <w:rFonts w:ascii="Calibri" w:eastAsia="Times New Roman" w:hAnsi="Calibri" w:cs="Calibri"/>
                <w:color w:val="000000"/>
                <w:lang w:eastAsia="es-CO"/>
              </w:rPr>
              <w:t> </w:t>
            </w:r>
          </w:p>
        </w:tc>
      </w:tr>
      <w:tr w:rsidR="007B143B" w:rsidRPr="007B143B" w14:paraId="4C84B956" w14:textId="77777777" w:rsidTr="007B143B">
        <w:trPr>
          <w:trHeight w:val="615"/>
        </w:trPr>
        <w:tc>
          <w:tcPr>
            <w:tcW w:w="7660" w:type="dxa"/>
            <w:gridSpan w:val="4"/>
            <w:tcBorders>
              <w:top w:val="single" w:sz="8" w:space="0" w:color="auto"/>
              <w:left w:val="single" w:sz="8" w:space="0" w:color="auto"/>
              <w:bottom w:val="single" w:sz="8" w:space="0" w:color="auto"/>
              <w:right w:val="single" w:sz="8" w:space="0" w:color="000000"/>
            </w:tcBorders>
            <w:shd w:val="clear" w:color="000000" w:fill="404040"/>
            <w:vAlign w:val="center"/>
            <w:hideMark/>
          </w:tcPr>
          <w:p w14:paraId="75D9AD49" w14:textId="77777777" w:rsidR="007B143B" w:rsidRPr="007B143B" w:rsidRDefault="007B143B" w:rsidP="007B143B">
            <w:pPr>
              <w:spacing w:after="0" w:line="240" w:lineRule="auto"/>
              <w:rPr>
                <w:rFonts w:ascii="Calibri" w:eastAsia="Times New Roman" w:hAnsi="Calibri" w:cs="Calibri"/>
                <w:b/>
                <w:bCs/>
                <w:color w:val="FFFFFF"/>
                <w:lang w:eastAsia="es-CO"/>
              </w:rPr>
            </w:pPr>
            <w:r w:rsidRPr="007B143B">
              <w:rPr>
                <w:rFonts w:ascii="Calibri" w:eastAsia="Times New Roman" w:hAnsi="Calibri" w:cs="Calibri"/>
                <w:b/>
                <w:bCs/>
                <w:color w:val="FFFFFF"/>
                <w:lang w:eastAsia="es-CO"/>
              </w:rPr>
              <w:t>VALOR TOTAL ESTIMADO 3 +IVA</w:t>
            </w:r>
          </w:p>
        </w:tc>
        <w:tc>
          <w:tcPr>
            <w:tcW w:w="1840" w:type="dxa"/>
            <w:tcBorders>
              <w:top w:val="nil"/>
              <w:left w:val="nil"/>
              <w:bottom w:val="single" w:sz="8" w:space="0" w:color="auto"/>
              <w:right w:val="single" w:sz="8" w:space="0" w:color="auto"/>
            </w:tcBorders>
            <w:shd w:val="clear" w:color="000000" w:fill="404040"/>
            <w:vAlign w:val="center"/>
            <w:hideMark/>
          </w:tcPr>
          <w:p w14:paraId="3AD9B1BF" w14:textId="64D85CC6" w:rsidR="007B143B" w:rsidRPr="007B143B" w:rsidRDefault="007B143B" w:rsidP="007B143B">
            <w:pPr>
              <w:spacing w:after="0" w:line="240" w:lineRule="auto"/>
              <w:rPr>
                <w:rFonts w:ascii="Calibri" w:eastAsia="Times New Roman" w:hAnsi="Calibri" w:cs="Calibri"/>
                <w:color w:val="FFFFFF"/>
                <w:lang w:eastAsia="es-CO"/>
              </w:rPr>
            </w:pPr>
            <w:r w:rsidRPr="007B143B">
              <w:rPr>
                <w:rFonts w:ascii="Calibri" w:eastAsia="Times New Roman" w:hAnsi="Calibri" w:cs="Calibri"/>
                <w:color w:val="FFFFFF"/>
                <w:lang w:eastAsia="es-CO"/>
              </w:rPr>
              <w:t>$</w:t>
            </w:r>
            <w:r w:rsidR="005A63B8">
              <w:rPr>
                <w:rFonts w:ascii="Calibri" w:eastAsia="Times New Roman" w:hAnsi="Calibri" w:cs="Calibri"/>
                <w:color w:val="FFFFFF"/>
                <w:lang w:eastAsia="es-CO"/>
              </w:rPr>
              <w:t xml:space="preserve"> -</w:t>
            </w:r>
          </w:p>
        </w:tc>
      </w:tr>
    </w:tbl>
    <w:p w14:paraId="0B13B3C5" w14:textId="77777777" w:rsidR="00A37BC9" w:rsidRDefault="00A37BC9" w:rsidP="00B36337">
      <w:pPr>
        <w:spacing w:after="0" w:line="240" w:lineRule="exact"/>
        <w:ind w:left="284"/>
        <w:jc w:val="both"/>
        <w:rPr>
          <w:rFonts w:eastAsia="Arial" w:cstheme="minorHAnsi"/>
          <w:sz w:val="24"/>
        </w:rPr>
      </w:pPr>
    </w:p>
    <w:p w14:paraId="09E508F6" w14:textId="77777777" w:rsidR="000B5CB9" w:rsidRDefault="000B5CB9" w:rsidP="000B5CB9">
      <w:pPr>
        <w:spacing w:after="0" w:line="276" w:lineRule="auto"/>
        <w:jc w:val="both"/>
        <w:rPr>
          <w:color w:val="000000" w:themeColor="text1"/>
          <w:sz w:val="24"/>
          <w:lang w:val="es-MX"/>
        </w:rPr>
      </w:pPr>
      <w:r w:rsidRPr="005A63B8">
        <w:rPr>
          <w:b/>
          <w:color w:val="000000" w:themeColor="text1"/>
          <w:sz w:val="24"/>
          <w:u w:val="single"/>
          <w:lang w:val="es-MX"/>
        </w:rPr>
        <w:t>Estimado 4:</w:t>
      </w:r>
      <w:r>
        <w:rPr>
          <w:color w:val="000000" w:themeColor="text1"/>
          <w:sz w:val="24"/>
          <w:lang w:val="es-MX"/>
        </w:rPr>
        <w:t xml:space="preserve"> Envíos Mensajería Masiva</w:t>
      </w:r>
    </w:p>
    <w:p w14:paraId="48CE9C97" w14:textId="77777777" w:rsidR="005A63B8" w:rsidRPr="0068075F" w:rsidRDefault="005A63B8" w:rsidP="00F42573">
      <w:pPr>
        <w:spacing w:after="0" w:line="276" w:lineRule="auto"/>
        <w:jc w:val="both"/>
        <w:rPr>
          <w:color w:val="000000" w:themeColor="text1"/>
          <w:sz w:val="24"/>
          <w:lang w:val="es-MX"/>
        </w:rPr>
      </w:pPr>
    </w:p>
    <w:tbl>
      <w:tblPr>
        <w:tblStyle w:val="Tablaconcuadrcula"/>
        <w:tblW w:w="0" w:type="auto"/>
        <w:tblInd w:w="392" w:type="dxa"/>
        <w:tblLook w:val="04A0" w:firstRow="1" w:lastRow="0" w:firstColumn="1" w:lastColumn="0" w:noHBand="0" w:noVBand="1"/>
      </w:tblPr>
      <w:tblGrid>
        <w:gridCol w:w="2013"/>
        <w:gridCol w:w="1276"/>
        <w:gridCol w:w="1276"/>
        <w:gridCol w:w="1417"/>
        <w:gridCol w:w="2454"/>
      </w:tblGrid>
      <w:tr w:rsidR="00CA0E3B" w:rsidRPr="0068075F" w14:paraId="2BFF4F95" w14:textId="77777777" w:rsidTr="0095662C">
        <w:trPr>
          <w:trHeight w:hRule="exact" w:val="284"/>
          <w:tblHeader/>
        </w:trPr>
        <w:tc>
          <w:tcPr>
            <w:tcW w:w="8436" w:type="dxa"/>
            <w:gridSpan w:val="5"/>
            <w:shd w:val="clear" w:color="auto" w:fill="F2F2F2" w:themeFill="background1" w:themeFillShade="F2"/>
            <w:vAlign w:val="center"/>
          </w:tcPr>
          <w:p w14:paraId="47FC1004" w14:textId="5082762B" w:rsidR="00CA0E3B" w:rsidRPr="0068075F" w:rsidRDefault="005A63B8" w:rsidP="00A1247E">
            <w:pPr>
              <w:rPr>
                <w:rFonts w:eastAsia="Arial" w:cstheme="minorHAnsi"/>
                <w:sz w:val="24"/>
              </w:rPr>
            </w:pPr>
            <w:r>
              <w:rPr>
                <w:rFonts w:eastAsia="Arial" w:cstheme="minorHAnsi"/>
                <w:b/>
                <w:bCs/>
                <w:sz w:val="24"/>
              </w:rPr>
              <w:t>Valor Estimado 4</w:t>
            </w:r>
            <w:r w:rsidR="00CA0E3B" w:rsidRPr="0068075F">
              <w:rPr>
                <w:rFonts w:eastAsia="Arial" w:cstheme="minorHAnsi"/>
                <w:b/>
                <w:bCs/>
                <w:sz w:val="24"/>
              </w:rPr>
              <w:t xml:space="preserve"> - MENSAJERIA MASIVA</w:t>
            </w:r>
            <w:r w:rsidR="004433BE">
              <w:rPr>
                <w:rFonts w:eastAsia="Arial" w:cstheme="minorHAnsi"/>
                <w:b/>
                <w:bCs/>
                <w:sz w:val="24"/>
              </w:rPr>
              <w:t xml:space="preserve"> con IVA</w:t>
            </w:r>
          </w:p>
        </w:tc>
      </w:tr>
      <w:tr w:rsidR="00CA0E3B" w:rsidRPr="0068075F" w14:paraId="74FBF41A" w14:textId="77777777" w:rsidTr="0095662C">
        <w:trPr>
          <w:trHeight w:hRule="exact" w:val="567"/>
          <w:tblHeader/>
        </w:trPr>
        <w:tc>
          <w:tcPr>
            <w:tcW w:w="2013" w:type="dxa"/>
            <w:shd w:val="clear" w:color="auto" w:fill="F2F2F2" w:themeFill="background1" w:themeFillShade="F2"/>
            <w:vAlign w:val="center"/>
          </w:tcPr>
          <w:p w14:paraId="7C9CD0B5" w14:textId="77777777" w:rsidR="00CA0E3B" w:rsidRPr="0068075F" w:rsidRDefault="00CA0E3B" w:rsidP="0095662C">
            <w:pPr>
              <w:jc w:val="center"/>
              <w:rPr>
                <w:rFonts w:eastAsia="Arial" w:cstheme="minorHAnsi"/>
              </w:rPr>
            </w:pPr>
            <w:r w:rsidRPr="0068075F">
              <w:rPr>
                <w:rFonts w:eastAsia="Arial" w:cstheme="minorHAnsi"/>
              </w:rPr>
              <w:t>RANGO DE DOCUMENTOS</w:t>
            </w:r>
          </w:p>
        </w:tc>
        <w:tc>
          <w:tcPr>
            <w:tcW w:w="1276" w:type="dxa"/>
            <w:shd w:val="clear" w:color="auto" w:fill="F2F2F2" w:themeFill="background1" w:themeFillShade="F2"/>
            <w:vAlign w:val="center"/>
          </w:tcPr>
          <w:p w14:paraId="158C7838" w14:textId="77777777" w:rsidR="000B5CB9" w:rsidRDefault="000B5CB9" w:rsidP="000B5CB9">
            <w:pPr>
              <w:jc w:val="center"/>
              <w:rPr>
                <w:rFonts w:eastAsia="Arial" w:cstheme="minorHAnsi"/>
              </w:rPr>
            </w:pPr>
            <w:r>
              <w:rPr>
                <w:rFonts w:eastAsia="Arial" w:cstheme="minorHAnsi"/>
              </w:rPr>
              <w:t>TARIFA</w:t>
            </w:r>
          </w:p>
          <w:p w14:paraId="26FF97D5" w14:textId="3D59055F" w:rsidR="00CA0E3B" w:rsidRPr="0068075F" w:rsidRDefault="00CA0E3B" w:rsidP="0095662C">
            <w:pPr>
              <w:jc w:val="center"/>
              <w:rPr>
                <w:rFonts w:eastAsia="Arial" w:cstheme="minorHAnsi"/>
              </w:rPr>
            </w:pPr>
            <w:r w:rsidRPr="0068075F">
              <w:rPr>
                <w:rFonts w:eastAsia="Arial" w:cstheme="minorHAnsi"/>
              </w:rPr>
              <w:t>URBANO</w:t>
            </w:r>
          </w:p>
        </w:tc>
        <w:tc>
          <w:tcPr>
            <w:tcW w:w="1276" w:type="dxa"/>
            <w:shd w:val="clear" w:color="auto" w:fill="F2F2F2" w:themeFill="background1" w:themeFillShade="F2"/>
            <w:vAlign w:val="center"/>
          </w:tcPr>
          <w:p w14:paraId="79CFA299" w14:textId="77777777" w:rsidR="000B5CB9" w:rsidRDefault="000B5CB9" w:rsidP="000B5CB9">
            <w:pPr>
              <w:jc w:val="center"/>
              <w:rPr>
                <w:rFonts w:eastAsia="Arial" w:cstheme="minorHAnsi"/>
              </w:rPr>
            </w:pPr>
            <w:r>
              <w:rPr>
                <w:rFonts w:eastAsia="Arial" w:cstheme="minorHAnsi"/>
              </w:rPr>
              <w:t>TARIFA</w:t>
            </w:r>
          </w:p>
          <w:p w14:paraId="36708565" w14:textId="1F5E4A84" w:rsidR="00CA0E3B" w:rsidRPr="0068075F" w:rsidRDefault="00CA0E3B" w:rsidP="0095662C">
            <w:pPr>
              <w:jc w:val="center"/>
              <w:rPr>
                <w:rFonts w:eastAsia="Arial" w:cstheme="minorHAnsi"/>
              </w:rPr>
            </w:pPr>
            <w:r w:rsidRPr="0068075F">
              <w:rPr>
                <w:rFonts w:eastAsia="Arial" w:cstheme="minorHAnsi"/>
              </w:rPr>
              <w:t>ZONAL</w:t>
            </w:r>
          </w:p>
        </w:tc>
        <w:tc>
          <w:tcPr>
            <w:tcW w:w="1417" w:type="dxa"/>
            <w:shd w:val="clear" w:color="auto" w:fill="F2F2F2" w:themeFill="background1" w:themeFillShade="F2"/>
            <w:vAlign w:val="center"/>
          </w:tcPr>
          <w:p w14:paraId="63060C9A" w14:textId="77777777" w:rsidR="000B5CB9" w:rsidRDefault="000B5CB9" w:rsidP="000B5CB9">
            <w:pPr>
              <w:jc w:val="center"/>
              <w:rPr>
                <w:rFonts w:eastAsia="Arial" w:cstheme="minorHAnsi"/>
              </w:rPr>
            </w:pPr>
            <w:r>
              <w:rPr>
                <w:rFonts w:eastAsia="Arial" w:cstheme="minorHAnsi"/>
              </w:rPr>
              <w:t>TARIFA</w:t>
            </w:r>
          </w:p>
          <w:p w14:paraId="15BA4451" w14:textId="417F44FE" w:rsidR="00CA0E3B" w:rsidRPr="0068075F" w:rsidRDefault="00CA0E3B" w:rsidP="0095662C">
            <w:pPr>
              <w:jc w:val="center"/>
              <w:rPr>
                <w:rFonts w:eastAsia="Arial" w:cstheme="minorHAnsi"/>
              </w:rPr>
            </w:pPr>
            <w:r w:rsidRPr="0068075F">
              <w:rPr>
                <w:rFonts w:eastAsia="Arial" w:cstheme="minorHAnsi"/>
              </w:rPr>
              <w:t>NACIONAL</w:t>
            </w:r>
          </w:p>
        </w:tc>
        <w:tc>
          <w:tcPr>
            <w:tcW w:w="2454" w:type="dxa"/>
            <w:shd w:val="clear" w:color="auto" w:fill="F2F2F2" w:themeFill="background1" w:themeFillShade="F2"/>
            <w:vAlign w:val="center"/>
          </w:tcPr>
          <w:p w14:paraId="028C8AA3" w14:textId="77777777" w:rsidR="000B5CB9" w:rsidRDefault="000B5CB9" w:rsidP="000B5CB9">
            <w:pPr>
              <w:jc w:val="center"/>
              <w:rPr>
                <w:rFonts w:eastAsia="Arial" w:cstheme="minorHAnsi"/>
              </w:rPr>
            </w:pPr>
            <w:r>
              <w:rPr>
                <w:rFonts w:eastAsia="Arial" w:cstheme="minorHAnsi"/>
              </w:rPr>
              <w:t>TARIFA</w:t>
            </w:r>
          </w:p>
          <w:p w14:paraId="25DB9BFD" w14:textId="76C00796" w:rsidR="00CA0E3B" w:rsidRPr="0068075F" w:rsidRDefault="00CA0E3B" w:rsidP="0095662C">
            <w:pPr>
              <w:jc w:val="center"/>
              <w:rPr>
                <w:rFonts w:eastAsia="Arial" w:cstheme="minorHAnsi"/>
              </w:rPr>
            </w:pPr>
            <w:r w:rsidRPr="0068075F">
              <w:rPr>
                <w:rFonts w:eastAsia="Arial" w:cstheme="minorHAnsi"/>
              </w:rPr>
              <w:t>TRAYECTOS ESPECIALES</w:t>
            </w:r>
          </w:p>
        </w:tc>
      </w:tr>
      <w:tr w:rsidR="00CA0E3B" w:rsidRPr="0068075F" w14:paraId="6FFBFE76" w14:textId="77777777" w:rsidTr="00C16E56">
        <w:trPr>
          <w:trHeight w:hRule="exact" w:val="227"/>
        </w:trPr>
        <w:tc>
          <w:tcPr>
            <w:tcW w:w="2013" w:type="dxa"/>
            <w:vAlign w:val="center"/>
          </w:tcPr>
          <w:p w14:paraId="00D07652" w14:textId="77777777" w:rsidR="00CA0E3B" w:rsidRPr="0068075F" w:rsidRDefault="00CA0E3B" w:rsidP="0095662C">
            <w:pPr>
              <w:jc w:val="right"/>
              <w:rPr>
                <w:rFonts w:eastAsia="Arial" w:cstheme="minorHAnsi"/>
              </w:rPr>
            </w:pPr>
            <w:r w:rsidRPr="0068075F">
              <w:rPr>
                <w:rFonts w:eastAsia="Arial" w:cstheme="minorHAnsi"/>
              </w:rPr>
              <w:t xml:space="preserve">25 - 100 </w:t>
            </w:r>
          </w:p>
        </w:tc>
        <w:tc>
          <w:tcPr>
            <w:tcW w:w="1276" w:type="dxa"/>
            <w:vAlign w:val="center"/>
          </w:tcPr>
          <w:p w14:paraId="5857D86B" w14:textId="77777777" w:rsidR="00CA0E3B" w:rsidRPr="0068075F" w:rsidRDefault="00CA0E3B" w:rsidP="0095662C">
            <w:pPr>
              <w:jc w:val="center"/>
              <w:rPr>
                <w:rFonts w:eastAsia="Arial" w:cstheme="minorHAnsi"/>
              </w:rPr>
            </w:pPr>
          </w:p>
        </w:tc>
        <w:tc>
          <w:tcPr>
            <w:tcW w:w="1276" w:type="dxa"/>
            <w:vAlign w:val="center"/>
          </w:tcPr>
          <w:p w14:paraId="3D16564B" w14:textId="77777777" w:rsidR="00CA0E3B" w:rsidRPr="0068075F" w:rsidRDefault="00CA0E3B" w:rsidP="0095662C">
            <w:pPr>
              <w:jc w:val="center"/>
              <w:rPr>
                <w:rFonts w:eastAsia="Arial" w:cstheme="minorHAnsi"/>
              </w:rPr>
            </w:pPr>
          </w:p>
        </w:tc>
        <w:tc>
          <w:tcPr>
            <w:tcW w:w="1417" w:type="dxa"/>
            <w:vAlign w:val="center"/>
          </w:tcPr>
          <w:p w14:paraId="1CF93CE3" w14:textId="77777777" w:rsidR="00CA0E3B" w:rsidRPr="0068075F" w:rsidRDefault="00CA0E3B" w:rsidP="0095662C">
            <w:pPr>
              <w:jc w:val="center"/>
              <w:rPr>
                <w:rFonts w:eastAsia="Arial" w:cstheme="minorHAnsi"/>
              </w:rPr>
            </w:pPr>
          </w:p>
        </w:tc>
        <w:tc>
          <w:tcPr>
            <w:tcW w:w="2454" w:type="dxa"/>
            <w:vAlign w:val="center"/>
          </w:tcPr>
          <w:p w14:paraId="20A18870" w14:textId="77777777" w:rsidR="00CA0E3B" w:rsidRPr="0068075F" w:rsidRDefault="00CA0E3B" w:rsidP="0095662C">
            <w:pPr>
              <w:jc w:val="center"/>
              <w:rPr>
                <w:rFonts w:eastAsia="Arial" w:cstheme="minorHAnsi"/>
              </w:rPr>
            </w:pPr>
          </w:p>
        </w:tc>
      </w:tr>
      <w:tr w:rsidR="00CA0E3B" w:rsidRPr="0068075F" w14:paraId="0EB4BE15" w14:textId="77777777" w:rsidTr="00C16E56">
        <w:trPr>
          <w:trHeight w:hRule="exact" w:val="227"/>
        </w:trPr>
        <w:tc>
          <w:tcPr>
            <w:tcW w:w="2013" w:type="dxa"/>
            <w:vAlign w:val="center"/>
          </w:tcPr>
          <w:p w14:paraId="315DE38A" w14:textId="77777777" w:rsidR="00CA0E3B" w:rsidRPr="0068075F" w:rsidRDefault="00CA0E3B" w:rsidP="0095662C">
            <w:pPr>
              <w:jc w:val="right"/>
              <w:rPr>
                <w:rFonts w:eastAsia="Arial" w:cstheme="minorHAnsi"/>
              </w:rPr>
            </w:pPr>
            <w:r w:rsidRPr="0068075F">
              <w:rPr>
                <w:rFonts w:eastAsia="Arial" w:cstheme="minorHAnsi"/>
              </w:rPr>
              <w:t>101 – 200</w:t>
            </w:r>
          </w:p>
        </w:tc>
        <w:tc>
          <w:tcPr>
            <w:tcW w:w="1276" w:type="dxa"/>
            <w:vAlign w:val="center"/>
          </w:tcPr>
          <w:p w14:paraId="79EEE38B" w14:textId="77777777" w:rsidR="00CA0E3B" w:rsidRPr="0068075F" w:rsidRDefault="00CA0E3B" w:rsidP="0095662C">
            <w:pPr>
              <w:jc w:val="center"/>
              <w:rPr>
                <w:rFonts w:eastAsia="Arial" w:cstheme="minorHAnsi"/>
              </w:rPr>
            </w:pPr>
          </w:p>
        </w:tc>
        <w:tc>
          <w:tcPr>
            <w:tcW w:w="1276" w:type="dxa"/>
            <w:vAlign w:val="center"/>
          </w:tcPr>
          <w:p w14:paraId="5C9C5776" w14:textId="77777777" w:rsidR="00CA0E3B" w:rsidRPr="0068075F" w:rsidRDefault="00CA0E3B" w:rsidP="0095662C">
            <w:pPr>
              <w:jc w:val="center"/>
              <w:rPr>
                <w:rFonts w:eastAsia="Arial" w:cstheme="minorHAnsi"/>
              </w:rPr>
            </w:pPr>
          </w:p>
        </w:tc>
        <w:tc>
          <w:tcPr>
            <w:tcW w:w="1417" w:type="dxa"/>
            <w:vAlign w:val="center"/>
          </w:tcPr>
          <w:p w14:paraId="74D42F64" w14:textId="77777777" w:rsidR="00CA0E3B" w:rsidRPr="0068075F" w:rsidRDefault="00CA0E3B" w:rsidP="0095662C">
            <w:pPr>
              <w:jc w:val="center"/>
              <w:rPr>
                <w:rFonts w:eastAsia="Arial" w:cstheme="minorHAnsi"/>
              </w:rPr>
            </w:pPr>
          </w:p>
        </w:tc>
        <w:tc>
          <w:tcPr>
            <w:tcW w:w="2454" w:type="dxa"/>
            <w:vAlign w:val="center"/>
          </w:tcPr>
          <w:p w14:paraId="0B2B1441" w14:textId="77777777" w:rsidR="00CA0E3B" w:rsidRPr="0068075F" w:rsidRDefault="00CA0E3B" w:rsidP="0095662C">
            <w:pPr>
              <w:jc w:val="center"/>
              <w:rPr>
                <w:rFonts w:eastAsia="Arial" w:cstheme="minorHAnsi"/>
              </w:rPr>
            </w:pPr>
          </w:p>
        </w:tc>
      </w:tr>
      <w:tr w:rsidR="00CA0E3B" w:rsidRPr="0068075F" w14:paraId="09487A08" w14:textId="77777777" w:rsidTr="00C16E56">
        <w:trPr>
          <w:trHeight w:hRule="exact" w:val="227"/>
        </w:trPr>
        <w:tc>
          <w:tcPr>
            <w:tcW w:w="2013" w:type="dxa"/>
            <w:vAlign w:val="center"/>
          </w:tcPr>
          <w:p w14:paraId="46ECF582" w14:textId="77777777" w:rsidR="00CA0E3B" w:rsidRPr="0068075F" w:rsidRDefault="00CA0E3B" w:rsidP="0095662C">
            <w:pPr>
              <w:jc w:val="right"/>
              <w:rPr>
                <w:rFonts w:eastAsia="Arial" w:cstheme="minorHAnsi"/>
              </w:rPr>
            </w:pPr>
            <w:r w:rsidRPr="0068075F">
              <w:rPr>
                <w:rFonts w:eastAsia="Arial" w:cstheme="minorHAnsi"/>
              </w:rPr>
              <w:t>201 – 300</w:t>
            </w:r>
          </w:p>
        </w:tc>
        <w:tc>
          <w:tcPr>
            <w:tcW w:w="1276" w:type="dxa"/>
            <w:vAlign w:val="center"/>
          </w:tcPr>
          <w:p w14:paraId="0B9359D1" w14:textId="77777777" w:rsidR="00CA0E3B" w:rsidRPr="0068075F" w:rsidRDefault="00CA0E3B" w:rsidP="0095662C">
            <w:pPr>
              <w:jc w:val="center"/>
              <w:rPr>
                <w:rFonts w:eastAsia="Arial" w:cstheme="minorHAnsi"/>
              </w:rPr>
            </w:pPr>
          </w:p>
        </w:tc>
        <w:tc>
          <w:tcPr>
            <w:tcW w:w="1276" w:type="dxa"/>
            <w:vAlign w:val="center"/>
          </w:tcPr>
          <w:p w14:paraId="2EE95562" w14:textId="77777777" w:rsidR="00CA0E3B" w:rsidRPr="0068075F" w:rsidRDefault="00CA0E3B" w:rsidP="0095662C">
            <w:pPr>
              <w:jc w:val="center"/>
              <w:rPr>
                <w:rFonts w:eastAsia="Arial" w:cstheme="minorHAnsi"/>
              </w:rPr>
            </w:pPr>
          </w:p>
        </w:tc>
        <w:tc>
          <w:tcPr>
            <w:tcW w:w="1417" w:type="dxa"/>
            <w:vAlign w:val="center"/>
          </w:tcPr>
          <w:p w14:paraId="487D5BC1" w14:textId="77777777" w:rsidR="00CA0E3B" w:rsidRPr="0068075F" w:rsidRDefault="00CA0E3B" w:rsidP="0095662C">
            <w:pPr>
              <w:jc w:val="center"/>
              <w:rPr>
                <w:rFonts w:eastAsia="Arial" w:cstheme="minorHAnsi"/>
              </w:rPr>
            </w:pPr>
          </w:p>
        </w:tc>
        <w:tc>
          <w:tcPr>
            <w:tcW w:w="2454" w:type="dxa"/>
            <w:vAlign w:val="center"/>
          </w:tcPr>
          <w:p w14:paraId="0C35DC13" w14:textId="77777777" w:rsidR="00CA0E3B" w:rsidRPr="0068075F" w:rsidRDefault="00CA0E3B" w:rsidP="0095662C">
            <w:pPr>
              <w:jc w:val="center"/>
              <w:rPr>
                <w:rFonts w:eastAsia="Arial" w:cstheme="minorHAnsi"/>
              </w:rPr>
            </w:pPr>
          </w:p>
        </w:tc>
      </w:tr>
      <w:tr w:rsidR="00CA0E3B" w:rsidRPr="0068075F" w14:paraId="5FE31D1D" w14:textId="77777777" w:rsidTr="00C16E56">
        <w:trPr>
          <w:trHeight w:hRule="exact" w:val="227"/>
        </w:trPr>
        <w:tc>
          <w:tcPr>
            <w:tcW w:w="2013" w:type="dxa"/>
            <w:vAlign w:val="center"/>
          </w:tcPr>
          <w:p w14:paraId="3C7E3011" w14:textId="77777777" w:rsidR="00CA0E3B" w:rsidRPr="0068075F" w:rsidRDefault="00CA0E3B" w:rsidP="0095662C">
            <w:pPr>
              <w:jc w:val="right"/>
              <w:rPr>
                <w:rFonts w:eastAsia="Arial" w:cstheme="minorHAnsi"/>
              </w:rPr>
            </w:pPr>
            <w:r w:rsidRPr="0068075F">
              <w:rPr>
                <w:rFonts w:eastAsia="Arial" w:cstheme="minorHAnsi"/>
              </w:rPr>
              <w:t>301 – 400</w:t>
            </w:r>
          </w:p>
        </w:tc>
        <w:tc>
          <w:tcPr>
            <w:tcW w:w="1276" w:type="dxa"/>
            <w:vAlign w:val="center"/>
          </w:tcPr>
          <w:p w14:paraId="5006C7A1" w14:textId="77777777" w:rsidR="00CA0E3B" w:rsidRPr="0068075F" w:rsidRDefault="00CA0E3B" w:rsidP="0095662C">
            <w:pPr>
              <w:jc w:val="center"/>
              <w:rPr>
                <w:rFonts w:eastAsia="Arial" w:cstheme="minorHAnsi"/>
              </w:rPr>
            </w:pPr>
          </w:p>
        </w:tc>
        <w:tc>
          <w:tcPr>
            <w:tcW w:w="1276" w:type="dxa"/>
            <w:vAlign w:val="center"/>
          </w:tcPr>
          <w:p w14:paraId="2F2541F5" w14:textId="77777777" w:rsidR="00CA0E3B" w:rsidRPr="0068075F" w:rsidRDefault="00CA0E3B" w:rsidP="0095662C">
            <w:pPr>
              <w:jc w:val="center"/>
              <w:rPr>
                <w:rFonts w:eastAsia="Arial" w:cstheme="minorHAnsi"/>
              </w:rPr>
            </w:pPr>
          </w:p>
        </w:tc>
        <w:tc>
          <w:tcPr>
            <w:tcW w:w="1417" w:type="dxa"/>
            <w:vAlign w:val="center"/>
          </w:tcPr>
          <w:p w14:paraId="43601F02" w14:textId="77777777" w:rsidR="00CA0E3B" w:rsidRPr="0068075F" w:rsidRDefault="00CA0E3B" w:rsidP="0095662C">
            <w:pPr>
              <w:jc w:val="center"/>
              <w:rPr>
                <w:rFonts w:eastAsia="Arial" w:cstheme="minorHAnsi"/>
              </w:rPr>
            </w:pPr>
          </w:p>
        </w:tc>
        <w:tc>
          <w:tcPr>
            <w:tcW w:w="2454" w:type="dxa"/>
            <w:vAlign w:val="center"/>
          </w:tcPr>
          <w:p w14:paraId="599262BF" w14:textId="77777777" w:rsidR="00CA0E3B" w:rsidRPr="0068075F" w:rsidRDefault="00CA0E3B" w:rsidP="0095662C">
            <w:pPr>
              <w:jc w:val="center"/>
              <w:rPr>
                <w:rFonts w:eastAsia="Arial" w:cstheme="minorHAnsi"/>
              </w:rPr>
            </w:pPr>
          </w:p>
        </w:tc>
      </w:tr>
      <w:tr w:rsidR="00CA0E3B" w:rsidRPr="0068075F" w14:paraId="34741D4D" w14:textId="77777777" w:rsidTr="00C16E56">
        <w:trPr>
          <w:trHeight w:hRule="exact" w:val="227"/>
        </w:trPr>
        <w:tc>
          <w:tcPr>
            <w:tcW w:w="2013" w:type="dxa"/>
            <w:vAlign w:val="center"/>
          </w:tcPr>
          <w:p w14:paraId="26E0D8AC" w14:textId="77777777" w:rsidR="00CA0E3B" w:rsidRPr="0068075F" w:rsidRDefault="00CA0E3B" w:rsidP="0095662C">
            <w:pPr>
              <w:jc w:val="right"/>
              <w:rPr>
                <w:rFonts w:eastAsia="Arial" w:cstheme="minorHAnsi"/>
              </w:rPr>
            </w:pPr>
            <w:r w:rsidRPr="0068075F">
              <w:rPr>
                <w:rFonts w:eastAsia="Arial" w:cstheme="minorHAnsi"/>
              </w:rPr>
              <w:t>401 – 500</w:t>
            </w:r>
          </w:p>
        </w:tc>
        <w:tc>
          <w:tcPr>
            <w:tcW w:w="1276" w:type="dxa"/>
            <w:vAlign w:val="center"/>
          </w:tcPr>
          <w:p w14:paraId="1AE510FC" w14:textId="77777777" w:rsidR="00CA0E3B" w:rsidRPr="0068075F" w:rsidRDefault="00CA0E3B" w:rsidP="0095662C">
            <w:pPr>
              <w:jc w:val="center"/>
              <w:rPr>
                <w:rFonts w:eastAsia="Arial" w:cstheme="minorHAnsi"/>
              </w:rPr>
            </w:pPr>
          </w:p>
        </w:tc>
        <w:tc>
          <w:tcPr>
            <w:tcW w:w="1276" w:type="dxa"/>
            <w:vAlign w:val="center"/>
          </w:tcPr>
          <w:p w14:paraId="60C9467F" w14:textId="77777777" w:rsidR="00CA0E3B" w:rsidRPr="0068075F" w:rsidRDefault="00CA0E3B" w:rsidP="0095662C">
            <w:pPr>
              <w:jc w:val="center"/>
              <w:rPr>
                <w:rFonts w:eastAsia="Arial" w:cstheme="minorHAnsi"/>
              </w:rPr>
            </w:pPr>
          </w:p>
        </w:tc>
        <w:tc>
          <w:tcPr>
            <w:tcW w:w="1417" w:type="dxa"/>
            <w:vAlign w:val="center"/>
          </w:tcPr>
          <w:p w14:paraId="24A263C2" w14:textId="77777777" w:rsidR="00CA0E3B" w:rsidRPr="0068075F" w:rsidRDefault="00CA0E3B" w:rsidP="0095662C">
            <w:pPr>
              <w:jc w:val="center"/>
              <w:rPr>
                <w:rFonts w:eastAsia="Arial" w:cstheme="minorHAnsi"/>
              </w:rPr>
            </w:pPr>
          </w:p>
        </w:tc>
        <w:tc>
          <w:tcPr>
            <w:tcW w:w="2454" w:type="dxa"/>
            <w:vAlign w:val="center"/>
          </w:tcPr>
          <w:p w14:paraId="04D9D95B" w14:textId="77777777" w:rsidR="00CA0E3B" w:rsidRPr="0068075F" w:rsidRDefault="00CA0E3B" w:rsidP="0095662C">
            <w:pPr>
              <w:jc w:val="center"/>
              <w:rPr>
                <w:rFonts w:eastAsia="Arial" w:cstheme="minorHAnsi"/>
              </w:rPr>
            </w:pPr>
          </w:p>
        </w:tc>
      </w:tr>
      <w:tr w:rsidR="00CA0E3B" w:rsidRPr="0068075F" w14:paraId="1F53DB27" w14:textId="77777777" w:rsidTr="00C16E56">
        <w:trPr>
          <w:trHeight w:hRule="exact" w:val="227"/>
        </w:trPr>
        <w:tc>
          <w:tcPr>
            <w:tcW w:w="2013" w:type="dxa"/>
            <w:vAlign w:val="center"/>
          </w:tcPr>
          <w:p w14:paraId="6594D103" w14:textId="77777777" w:rsidR="00CA0E3B" w:rsidRPr="0068075F" w:rsidRDefault="00CA0E3B" w:rsidP="0095662C">
            <w:pPr>
              <w:jc w:val="right"/>
              <w:rPr>
                <w:rFonts w:eastAsia="Arial" w:cstheme="minorHAnsi"/>
              </w:rPr>
            </w:pPr>
            <w:r w:rsidRPr="0068075F">
              <w:rPr>
                <w:rFonts w:eastAsia="Arial" w:cstheme="minorHAnsi"/>
              </w:rPr>
              <w:t>501 – 1.000</w:t>
            </w:r>
          </w:p>
        </w:tc>
        <w:tc>
          <w:tcPr>
            <w:tcW w:w="1276" w:type="dxa"/>
            <w:vAlign w:val="center"/>
          </w:tcPr>
          <w:p w14:paraId="19234938" w14:textId="77777777" w:rsidR="00CA0E3B" w:rsidRPr="0068075F" w:rsidRDefault="00CA0E3B" w:rsidP="0095662C">
            <w:pPr>
              <w:jc w:val="center"/>
              <w:rPr>
                <w:rFonts w:eastAsia="Arial" w:cstheme="minorHAnsi"/>
              </w:rPr>
            </w:pPr>
          </w:p>
        </w:tc>
        <w:tc>
          <w:tcPr>
            <w:tcW w:w="1276" w:type="dxa"/>
            <w:vAlign w:val="center"/>
          </w:tcPr>
          <w:p w14:paraId="79BC96BF" w14:textId="77777777" w:rsidR="00CA0E3B" w:rsidRPr="0068075F" w:rsidRDefault="00CA0E3B" w:rsidP="0095662C">
            <w:pPr>
              <w:jc w:val="center"/>
              <w:rPr>
                <w:rFonts w:eastAsia="Arial" w:cstheme="minorHAnsi"/>
              </w:rPr>
            </w:pPr>
          </w:p>
        </w:tc>
        <w:tc>
          <w:tcPr>
            <w:tcW w:w="1417" w:type="dxa"/>
            <w:vAlign w:val="center"/>
          </w:tcPr>
          <w:p w14:paraId="52F0206F" w14:textId="77777777" w:rsidR="00CA0E3B" w:rsidRPr="0068075F" w:rsidRDefault="00CA0E3B" w:rsidP="0095662C">
            <w:pPr>
              <w:jc w:val="center"/>
              <w:rPr>
                <w:rFonts w:eastAsia="Arial" w:cstheme="minorHAnsi"/>
              </w:rPr>
            </w:pPr>
          </w:p>
        </w:tc>
        <w:tc>
          <w:tcPr>
            <w:tcW w:w="2454" w:type="dxa"/>
            <w:vAlign w:val="center"/>
          </w:tcPr>
          <w:p w14:paraId="611936B0" w14:textId="77777777" w:rsidR="00CA0E3B" w:rsidRPr="0068075F" w:rsidRDefault="00CA0E3B" w:rsidP="0095662C">
            <w:pPr>
              <w:jc w:val="center"/>
              <w:rPr>
                <w:rFonts w:eastAsia="Arial" w:cstheme="minorHAnsi"/>
              </w:rPr>
            </w:pPr>
          </w:p>
        </w:tc>
      </w:tr>
      <w:tr w:rsidR="00CA0E3B" w:rsidRPr="0068075F" w14:paraId="31F63209" w14:textId="77777777" w:rsidTr="00C16E56">
        <w:trPr>
          <w:trHeight w:hRule="exact" w:val="227"/>
        </w:trPr>
        <w:tc>
          <w:tcPr>
            <w:tcW w:w="2013" w:type="dxa"/>
            <w:vAlign w:val="center"/>
          </w:tcPr>
          <w:p w14:paraId="6F0B1925" w14:textId="77777777" w:rsidR="00CA0E3B" w:rsidRPr="0068075F" w:rsidRDefault="00CA0E3B" w:rsidP="0095662C">
            <w:pPr>
              <w:jc w:val="right"/>
              <w:rPr>
                <w:rFonts w:eastAsia="Arial" w:cstheme="minorHAnsi"/>
              </w:rPr>
            </w:pPr>
            <w:r w:rsidRPr="0068075F">
              <w:rPr>
                <w:rFonts w:eastAsia="Arial" w:cstheme="minorHAnsi"/>
              </w:rPr>
              <w:t>1.001 – 2.000</w:t>
            </w:r>
          </w:p>
        </w:tc>
        <w:tc>
          <w:tcPr>
            <w:tcW w:w="1276" w:type="dxa"/>
            <w:vAlign w:val="center"/>
          </w:tcPr>
          <w:p w14:paraId="17D08034" w14:textId="77777777" w:rsidR="00CA0E3B" w:rsidRPr="0068075F" w:rsidRDefault="00CA0E3B" w:rsidP="0095662C">
            <w:pPr>
              <w:jc w:val="center"/>
              <w:rPr>
                <w:rFonts w:eastAsia="Arial" w:cstheme="minorHAnsi"/>
              </w:rPr>
            </w:pPr>
          </w:p>
        </w:tc>
        <w:tc>
          <w:tcPr>
            <w:tcW w:w="1276" w:type="dxa"/>
            <w:vAlign w:val="center"/>
          </w:tcPr>
          <w:p w14:paraId="34D303C3" w14:textId="77777777" w:rsidR="00CA0E3B" w:rsidRPr="0068075F" w:rsidRDefault="00CA0E3B" w:rsidP="0095662C">
            <w:pPr>
              <w:jc w:val="center"/>
              <w:rPr>
                <w:rFonts w:eastAsia="Arial" w:cstheme="minorHAnsi"/>
              </w:rPr>
            </w:pPr>
          </w:p>
        </w:tc>
        <w:tc>
          <w:tcPr>
            <w:tcW w:w="1417" w:type="dxa"/>
            <w:vAlign w:val="center"/>
          </w:tcPr>
          <w:p w14:paraId="1E442483" w14:textId="77777777" w:rsidR="00CA0E3B" w:rsidRPr="0068075F" w:rsidRDefault="00CA0E3B" w:rsidP="0095662C">
            <w:pPr>
              <w:jc w:val="center"/>
              <w:rPr>
                <w:rFonts w:eastAsia="Arial" w:cstheme="minorHAnsi"/>
              </w:rPr>
            </w:pPr>
          </w:p>
        </w:tc>
        <w:tc>
          <w:tcPr>
            <w:tcW w:w="2454" w:type="dxa"/>
            <w:vAlign w:val="center"/>
          </w:tcPr>
          <w:p w14:paraId="373972CF" w14:textId="77777777" w:rsidR="00CA0E3B" w:rsidRPr="0068075F" w:rsidRDefault="00CA0E3B" w:rsidP="0095662C">
            <w:pPr>
              <w:jc w:val="center"/>
              <w:rPr>
                <w:rFonts w:eastAsia="Arial" w:cstheme="minorHAnsi"/>
              </w:rPr>
            </w:pPr>
          </w:p>
        </w:tc>
      </w:tr>
      <w:tr w:rsidR="00CA0E3B" w:rsidRPr="0068075F" w14:paraId="7887DACD" w14:textId="77777777" w:rsidTr="00C16E56">
        <w:trPr>
          <w:trHeight w:hRule="exact" w:val="227"/>
        </w:trPr>
        <w:tc>
          <w:tcPr>
            <w:tcW w:w="2013" w:type="dxa"/>
            <w:vAlign w:val="center"/>
          </w:tcPr>
          <w:p w14:paraId="4CEA5E02" w14:textId="77777777" w:rsidR="00CA0E3B" w:rsidRPr="0068075F" w:rsidRDefault="00CA0E3B" w:rsidP="0095662C">
            <w:pPr>
              <w:jc w:val="right"/>
              <w:rPr>
                <w:rFonts w:eastAsia="Arial" w:cstheme="minorHAnsi"/>
              </w:rPr>
            </w:pPr>
            <w:r w:rsidRPr="0068075F">
              <w:rPr>
                <w:rFonts w:eastAsia="Arial" w:cstheme="minorHAnsi"/>
              </w:rPr>
              <w:t>2.001 – 3.000</w:t>
            </w:r>
          </w:p>
        </w:tc>
        <w:tc>
          <w:tcPr>
            <w:tcW w:w="1276" w:type="dxa"/>
            <w:vAlign w:val="center"/>
          </w:tcPr>
          <w:p w14:paraId="56254B4A" w14:textId="77777777" w:rsidR="00CA0E3B" w:rsidRPr="0068075F" w:rsidRDefault="00CA0E3B" w:rsidP="0095662C">
            <w:pPr>
              <w:jc w:val="center"/>
              <w:rPr>
                <w:rFonts w:eastAsia="Arial" w:cstheme="minorHAnsi"/>
              </w:rPr>
            </w:pPr>
          </w:p>
        </w:tc>
        <w:tc>
          <w:tcPr>
            <w:tcW w:w="1276" w:type="dxa"/>
            <w:vAlign w:val="center"/>
          </w:tcPr>
          <w:p w14:paraId="6FC64A8B" w14:textId="77777777" w:rsidR="00CA0E3B" w:rsidRPr="0068075F" w:rsidRDefault="00CA0E3B" w:rsidP="0095662C">
            <w:pPr>
              <w:jc w:val="center"/>
              <w:rPr>
                <w:rFonts w:eastAsia="Arial" w:cstheme="minorHAnsi"/>
              </w:rPr>
            </w:pPr>
          </w:p>
        </w:tc>
        <w:tc>
          <w:tcPr>
            <w:tcW w:w="1417" w:type="dxa"/>
            <w:vAlign w:val="center"/>
          </w:tcPr>
          <w:p w14:paraId="2526AF95" w14:textId="77777777" w:rsidR="00CA0E3B" w:rsidRPr="0068075F" w:rsidRDefault="00CA0E3B" w:rsidP="0095662C">
            <w:pPr>
              <w:jc w:val="center"/>
              <w:rPr>
                <w:rFonts w:eastAsia="Arial" w:cstheme="minorHAnsi"/>
              </w:rPr>
            </w:pPr>
          </w:p>
        </w:tc>
        <w:tc>
          <w:tcPr>
            <w:tcW w:w="2454" w:type="dxa"/>
            <w:vAlign w:val="center"/>
          </w:tcPr>
          <w:p w14:paraId="582AAEFC" w14:textId="77777777" w:rsidR="00CA0E3B" w:rsidRPr="0068075F" w:rsidRDefault="00CA0E3B" w:rsidP="0095662C">
            <w:pPr>
              <w:jc w:val="center"/>
              <w:rPr>
                <w:rFonts w:eastAsia="Arial" w:cstheme="minorHAnsi"/>
              </w:rPr>
            </w:pPr>
          </w:p>
        </w:tc>
      </w:tr>
      <w:tr w:rsidR="00CA0E3B" w:rsidRPr="0068075F" w14:paraId="22F02372" w14:textId="77777777" w:rsidTr="00C16E56">
        <w:trPr>
          <w:trHeight w:hRule="exact" w:val="227"/>
        </w:trPr>
        <w:tc>
          <w:tcPr>
            <w:tcW w:w="2013" w:type="dxa"/>
            <w:vAlign w:val="center"/>
          </w:tcPr>
          <w:p w14:paraId="0EE1E1D6" w14:textId="77777777" w:rsidR="00CA0E3B" w:rsidRPr="0068075F" w:rsidRDefault="00CA0E3B" w:rsidP="0095662C">
            <w:pPr>
              <w:jc w:val="right"/>
              <w:rPr>
                <w:rFonts w:eastAsia="Arial" w:cstheme="minorHAnsi"/>
              </w:rPr>
            </w:pPr>
            <w:r w:rsidRPr="0068075F">
              <w:rPr>
                <w:rFonts w:eastAsia="Arial" w:cstheme="minorHAnsi"/>
              </w:rPr>
              <w:t>3.001 – 4.000</w:t>
            </w:r>
          </w:p>
        </w:tc>
        <w:tc>
          <w:tcPr>
            <w:tcW w:w="1276" w:type="dxa"/>
            <w:vAlign w:val="center"/>
          </w:tcPr>
          <w:p w14:paraId="0AA18FDC" w14:textId="77777777" w:rsidR="00CA0E3B" w:rsidRPr="0068075F" w:rsidRDefault="00CA0E3B" w:rsidP="0095662C">
            <w:pPr>
              <w:jc w:val="center"/>
              <w:rPr>
                <w:rFonts w:eastAsia="Arial" w:cstheme="minorHAnsi"/>
              </w:rPr>
            </w:pPr>
          </w:p>
        </w:tc>
        <w:tc>
          <w:tcPr>
            <w:tcW w:w="1276" w:type="dxa"/>
            <w:vAlign w:val="center"/>
          </w:tcPr>
          <w:p w14:paraId="7318987A" w14:textId="77777777" w:rsidR="00CA0E3B" w:rsidRPr="0068075F" w:rsidRDefault="00CA0E3B" w:rsidP="0095662C">
            <w:pPr>
              <w:jc w:val="center"/>
              <w:rPr>
                <w:rFonts w:eastAsia="Arial" w:cstheme="minorHAnsi"/>
              </w:rPr>
            </w:pPr>
          </w:p>
        </w:tc>
        <w:tc>
          <w:tcPr>
            <w:tcW w:w="1417" w:type="dxa"/>
            <w:vAlign w:val="center"/>
          </w:tcPr>
          <w:p w14:paraId="119E6AF2" w14:textId="77777777" w:rsidR="00CA0E3B" w:rsidRPr="0068075F" w:rsidRDefault="00CA0E3B" w:rsidP="0095662C">
            <w:pPr>
              <w:jc w:val="center"/>
              <w:rPr>
                <w:rFonts w:eastAsia="Arial" w:cstheme="minorHAnsi"/>
              </w:rPr>
            </w:pPr>
          </w:p>
        </w:tc>
        <w:tc>
          <w:tcPr>
            <w:tcW w:w="2454" w:type="dxa"/>
            <w:vAlign w:val="center"/>
          </w:tcPr>
          <w:p w14:paraId="05798BAD" w14:textId="77777777" w:rsidR="00CA0E3B" w:rsidRPr="0068075F" w:rsidRDefault="00CA0E3B" w:rsidP="0095662C">
            <w:pPr>
              <w:jc w:val="center"/>
              <w:rPr>
                <w:rFonts w:eastAsia="Arial" w:cstheme="minorHAnsi"/>
              </w:rPr>
            </w:pPr>
          </w:p>
        </w:tc>
      </w:tr>
      <w:tr w:rsidR="00CA0E3B" w:rsidRPr="0068075F" w14:paraId="0A4DCFDA" w14:textId="77777777" w:rsidTr="00C16E56">
        <w:trPr>
          <w:trHeight w:hRule="exact" w:val="227"/>
        </w:trPr>
        <w:tc>
          <w:tcPr>
            <w:tcW w:w="2013" w:type="dxa"/>
            <w:vAlign w:val="center"/>
          </w:tcPr>
          <w:p w14:paraId="718C9DB5" w14:textId="77777777" w:rsidR="00CA0E3B" w:rsidRPr="0068075F" w:rsidRDefault="00CA0E3B" w:rsidP="0095662C">
            <w:pPr>
              <w:jc w:val="right"/>
              <w:rPr>
                <w:rFonts w:eastAsia="Arial" w:cstheme="minorHAnsi"/>
              </w:rPr>
            </w:pPr>
            <w:r w:rsidRPr="0068075F">
              <w:rPr>
                <w:rFonts w:eastAsia="Arial" w:cstheme="minorHAnsi"/>
              </w:rPr>
              <w:t>4.001 – 5.000</w:t>
            </w:r>
          </w:p>
        </w:tc>
        <w:tc>
          <w:tcPr>
            <w:tcW w:w="1276" w:type="dxa"/>
            <w:vAlign w:val="center"/>
          </w:tcPr>
          <w:p w14:paraId="3A8B2C07" w14:textId="77777777" w:rsidR="00CA0E3B" w:rsidRPr="0068075F" w:rsidRDefault="00CA0E3B" w:rsidP="0095662C">
            <w:pPr>
              <w:jc w:val="center"/>
              <w:rPr>
                <w:rFonts w:eastAsia="Arial" w:cstheme="minorHAnsi"/>
              </w:rPr>
            </w:pPr>
          </w:p>
        </w:tc>
        <w:tc>
          <w:tcPr>
            <w:tcW w:w="1276" w:type="dxa"/>
            <w:vAlign w:val="center"/>
          </w:tcPr>
          <w:p w14:paraId="0824EB61" w14:textId="77777777" w:rsidR="00CA0E3B" w:rsidRPr="0068075F" w:rsidRDefault="00CA0E3B" w:rsidP="0095662C">
            <w:pPr>
              <w:jc w:val="center"/>
              <w:rPr>
                <w:rFonts w:eastAsia="Arial" w:cstheme="minorHAnsi"/>
              </w:rPr>
            </w:pPr>
          </w:p>
        </w:tc>
        <w:tc>
          <w:tcPr>
            <w:tcW w:w="1417" w:type="dxa"/>
            <w:vAlign w:val="center"/>
          </w:tcPr>
          <w:p w14:paraId="0B668BC2" w14:textId="77777777" w:rsidR="00CA0E3B" w:rsidRPr="0068075F" w:rsidRDefault="00CA0E3B" w:rsidP="0095662C">
            <w:pPr>
              <w:jc w:val="center"/>
              <w:rPr>
                <w:rFonts w:eastAsia="Arial" w:cstheme="minorHAnsi"/>
              </w:rPr>
            </w:pPr>
          </w:p>
        </w:tc>
        <w:tc>
          <w:tcPr>
            <w:tcW w:w="2454" w:type="dxa"/>
            <w:vAlign w:val="center"/>
          </w:tcPr>
          <w:p w14:paraId="780C48B2" w14:textId="77777777" w:rsidR="00CA0E3B" w:rsidRPr="0068075F" w:rsidRDefault="00CA0E3B" w:rsidP="0095662C">
            <w:pPr>
              <w:jc w:val="center"/>
              <w:rPr>
                <w:rFonts w:eastAsia="Arial" w:cstheme="minorHAnsi"/>
              </w:rPr>
            </w:pPr>
          </w:p>
        </w:tc>
      </w:tr>
      <w:tr w:rsidR="00CA0E3B" w:rsidRPr="0068075F" w14:paraId="4752E16D" w14:textId="77777777" w:rsidTr="00BB1F78">
        <w:trPr>
          <w:trHeight w:hRule="exact" w:val="567"/>
        </w:trPr>
        <w:tc>
          <w:tcPr>
            <w:tcW w:w="2013" w:type="dxa"/>
            <w:shd w:val="clear" w:color="auto" w:fill="E7E6E6" w:themeFill="background2"/>
            <w:vAlign w:val="center"/>
          </w:tcPr>
          <w:p w14:paraId="662B82FC" w14:textId="3DA56029" w:rsidR="00CA0E3B" w:rsidRPr="00BB1F78" w:rsidRDefault="00C16E56" w:rsidP="00C16E56">
            <w:pPr>
              <w:jc w:val="right"/>
              <w:rPr>
                <w:rFonts w:eastAsia="Arial" w:cstheme="minorHAnsi"/>
                <w:b/>
                <w:color w:val="000000" w:themeColor="text1"/>
              </w:rPr>
            </w:pPr>
            <w:r w:rsidRPr="00BB1F78">
              <w:rPr>
                <w:rFonts w:eastAsia="Arial" w:cstheme="minorHAnsi"/>
                <w:b/>
                <w:color w:val="000000" w:themeColor="text1"/>
              </w:rPr>
              <w:t xml:space="preserve">VALOR </w:t>
            </w:r>
            <w:r w:rsidR="00CA0E3B" w:rsidRPr="00BB1F78">
              <w:rPr>
                <w:rFonts w:eastAsia="Arial" w:cstheme="minorHAnsi"/>
                <w:b/>
                <w:color w:val="000000" w:themeColor="text1"/>
              </w:rPr>
              <w:t xml:space="preserve">TOTAL ESTIMADO </w:t>
            </w:r>
            <w:r w:rsidR="003E53E4" w:rsidRPr="00BB1F78">
              <w:rPr>
                <w:rFonts w:eastAsia="Arial" w:cstheme="minorHAnsi"/>
                <w:b/>
                <w:color w:val="000000" w:themeColor="text1"/>
              </w:rPr>
              <w:t>4</w:t>
            </w:r>
            <w:r w:rsidR="00F75071" w:rsidRPr="00BB1F78">
              <w:rPr>
                <w:rFonts w:eastAsia="Arial" w:cstheme="minorHAnsi"/>
                <w:b/>
                <w:color w:val="000000" w:themeColor="text1"/>
              </w:rPr>
              <w:t xml:space="preserve"> + IVA</w:t>
            </w:r>
          </w:p>
        </w:tc>
        <w:tc>
          <w:tcPr>
            <w:tcW w:w="1276" w:type="dxa"/>
            <w:shd w:val="clear" w:color="auto" w:fill="E7E6E6" w:themeFill="background2"/>
            <w:vAlign w:val="center"/>
          </w:tcPr>
          <w:p w14:paraId="2E4CDE81" w14:textId="77777777" w:rsidR="00CA0E3B" w:rsidRPr="00BB1F78" w:rsidRDefault="00CA0E3B" w:rsidP="0095662C">
            <w:pPr>
              <w:jc w:val="center"/>
              <w:rPr>
                <w:rFonts w:eastAsia="Arial" w:cstheme="minorHAnsi"/>
                <w:b/>
                <w:color w:val="000000" w:themeColor="text1"/>
              </w:rPr>
            </w:pPr>
          </w:p>
          <w:p w14:paraId="5600D65A" w14:textId="77777777" w:rsidR="00CA0E3B" w:rsidRPr="00BB1F78" w:rsidRDefault="00CA0E3B" w:rsidP="0095662C">
            <w:pPr>
              <w:jc w:val="center"/>
              <w:rPr>
                <w:rFonts w:eastAsia="Arial" w:cstheme="minorHAnsi"/>
                <w:b/>
                <w:color w:val="000000" w:themeColor="text1"/>
              </w:rPr>
            </w:pPr>
          </w:p>
          <w:p w14:paraId="792C0C37" w14:textId="77777777" w:rsidR="00CA0E3B" w:rsidRPr="00BB1F78" w:rsidRDefault="00CA0E3B" w:rsidP="0095662C">
            <w:pPr>
              <w:jc w:val="center"/>
              <w:rPr>
                <w:rFonts w:eastAsia="Arial" w:cstheme="minorHAnsi"/>
                <w:b/>
                <w:color w:val="000000" w:themeColor="text1"/>
              </w:rPr>
            </w:pPr>
          </w:p>
          <w:p w14:paraId="29DD8BCC" w14:textId="77777777" w:rsidR="00CA0E3B" w:rsidRPr="00BB1F78" w:rsidRDefault="00CA0E3B" w:rsidP="0095662C">
            <w:pPr>
              <w:jc w:val="center"/>
              <w:rPr>
                <w:rFonts w:eastAsia="Arial" w:cstheme="minorHAnsi"/>
                <w:b/>
                <w:color w:val="000000" w:themeColor="text1"/>
              </w:rPr>
            </w:pPr>
          </w:p>
        </w:tc>
        <w:tc>
          <w:tcPr>
            <w:tcW w:w="1276" w:type="dxa"/>
            <w:shd w:val="clear" w:color="auto" w:fill="E7E6E6" w:themeFill="background2"/>
            <w:vAlign w:val="center"/>
          </w:tcPr>
          <w:p w14:paraId="3348E7A7" w14:textId="77777777" w:rsidR="00CA0E3B" w:rsidRPr="00BB1F78" w:rsidRDefault="00CA0E3B" w:rsidP="0095662C">
            <w:pPr>
              <w:jc w:val="center"/>
              <w:rPr>
                <w:rFonts w:eastAsia="Arial" w:cstheme="minorHAnsi"/>
                <w:b/>
                <w:color w:val="000000" w:themeColor="text1"/>
              </w:rPr>
            </w:pPr>
          </w:p>
        </w:tc>
        <w:tc>
          <w:tcPr>
            <w:tcW w:w="1417" w:type="dxa"/>
            <w:shd w:val="clear" w:color="auto" w:fill="E7E6E6" w:themeFill="background2"/>
            <w:vAlign w:val="center"/>
          </w:tcPr>
          <w:p w14:paraId="0EEBC3A5" w14:textId="77777777" w:rsidR="00CA0E3B" w:rsidRPr="00BB1F78" w:rsidRDefault="00CA0E3B" w:rsidP="0095662C">
            <w:pPr>
              <w:jc w:val="center"/>
              <w:rPr>
                <w:rFonts w:eastAsia="Arial" w:cstheme="minorHAnsi"/>
                <w:b/>
                <w:color w:val="000000" w:themeColor="text1"/>
              </w:rPr>
            </w:pPr>
          </w:p>
        </w:tc>
        <w:tc>
          <w:tcPr>
            <w:tcW w:w="2454" w:type="dxa"/>
            <w:shd w:val="clear" w:color="auto" w:fill="E7E6E6" w:themeFill="background2"/>
            <w:vAlign w:val="center"/>
          </w:tcPr>
          <w:p w14:paraId="05BD397B" w14:textId="77777777" w:rsidR="00CA0E3B" w:rsidRPr="00BB1F78" w:rsidRDefault="00CA0E3B" w:rsidP="0095662C">
            <w:pPr>
              <w:jc w:val="center"/>
              <w:rPr>
                <w:rFonts w:eastAsia="Arial" w:cstheme="minorHAnsi"/>
                <w:b/>
                <w:color w:val="000000" w:themeColor="text1"/>
              </w:rPr>
            </w:pPr>
          </w:p>
        </w:tc>
      </w:tr>
    </w:tbl>
    <w:p w14:paraId="037AE876" w14:textId="77777777" w:rsidR="00543F0F" w:rsidRDefault="00543F0F" w:rsidP="00543F0F">
      <w:pPr>
        <w:spacing w:after="0" w:line="276" w:lineRule="auto"/>
        <w:jc w:val="both"/>
        <w:rPr>
          <w:color w:val="000000" w:themeColor="text1"/>
          <w:sz w:val="24"/>
          <w:lang w:val="es-MX"/>
        </w:rPr>
      </w:pPr>
      <w:r>
        <w:rPr>
          <w:color w:val="000000" w:themeColor="text1"/>
          <w:sz w:val="24"/>
          <w:lang w:val="es-MX"/>
        </w:rPr>
        <w:t>Este servicio se manejaría por demanda.</w:t>
      </w:r>
    </w:p>
    <w:p w14:paraId="3B4EB753" w14:textId="28A271FD" w:rsidR="005A63B8" w:rsidRDefault="005A63B8" w:rsidP="00F42573">
      <w:pPr>
        <w:spacing w:after="0" w:line="276" w:lineRule="auto"/>
        <w:jc w:val="both"/>
        <w:rPr>
          <w:color w:val="000000" w:themeColor="text1"/>
          <w:sz w:val="24"/>
          <w:lang w:val="es-MX"/>
        </w:rPr>
      </w:pPr>
    </w:p>
    <w:p w14:paraId="224BB95C" w14:textId="77777777" w:rsidR="00543F0F" w:rsidRDefault="00543F0F" w:rsidP="00543F0F">
      <w:pPr>
        <w:spacing w:after="0" w:line="276" w:lineRule="auto"/>
        <w:jc w:val="both"/>
        <w:rPr>
          <w:color w:val="000000" w:themeColor="text1"/>
          <w:sz w:val="24"/>
          <w:lang w:val="es-MX"/>
        </w:rPr>
      </w:pPr>
      <w:r w:rsidRPr="005A63B8">
        <w:rPr>
          <w:b/>
          <w:color w:val="000000" w:themeColor="text1"/>
          <w:sz w:val="24"/>
          <w:u w:val="single"/>
          <w:lang w:val="es-MX"/>
        </w:rPr>
        <w:t>Es</w:t>
      </w:r>
      <w:r>
        <w:rPr>
          <w:b/>
          <w:color w:val="000000" w:themeColor="text1"/>
          <w:sz w:val="24"/>
          <w:u w:val="single"/>
          <w:lang w:val="es-MX"/>
        </w:rPr>
        <w:t>timado 5</w:t>
      </w:r>
      <w:r w:rsidRPr="005A63B8">
        <w:rPr>
          <w:b/>
          <w:color w:val="000000" w:themeColor="text1"/>
          <w:sz w:val="24"/>
          <w:u w:val="single"/>
          <w:lang w:val="es-MX"/>
        </w:rPr>
        <w:t>:</w:t>
      </w:r>
      <w:r>
        <w:rPr>
          <w:color w:val="000000" w:themeColor="text1"/>
          <w:sz w:val="24"/>
          <w:lang w:val="es-MX"/>
        </w:rPr>
        <w:t xml:space="preserve"> Escolta para Transporte de Mercancías</w:t>
      </w:r>
    </w:p>
    <w:p w14:paraId="7AFBD1CB" w14:textId="7BFCDF16" w:rsidR="00FB1B10" w:rsidRDefault="00FB1B10" w:rsidP="00F42573">
      <w:pPr>
        <w:spacing w:after="0" w:line="276" w:lineRule="auto"/>
        <w:jc w:val="both"/>
        <w:rPr>
          <w:color w:val="000000" w:themeColor="text1"/>
          <w:sz w:val="24"/>
          <w:lang w:val="es-MX"/>
        </w:rPr>
      </w:pPr>
    </w:p>
    <w:tbl>
      <w:tblPr>
        <w:tblStyle w:val="Tablaconcuadrcula"/>
        <w:tblW w:w="0" w:type="auto"/>
        <w:tblInd w:w="392" w:type="dxa"/>
        <w:shd w:val="clear" w:color="auto" w:fill="F2F2F2" w:themeFill="background1" w:themeFillShade="F2"/>
        <w:tblLook w:val="04A0" w:firstRow="1" w:lastRow="0" w:firstColumn="1" w:lastColumn="0" w:noHBand="0" w:noVBand="1"/>
      </w:tblPr>
      <w:tblGrid>
        <w:gridCol w:w="2831"/>
        <w:gridCol w:w="2835"/>
        <w:gridCol w:w="2770"/>
      </w:tblGrid>
      <w:tr w:rsidR="00CA0E3B" w:rsidRPr="0068075F" w14:paraId="7985632D" w14:textId="77777777" w:rsidTr="0095662C">
        <w:tc>
          <w:tcPr>
            <w:tcW w:w="8436" w:type="dxa"/>
            <w:gridSpan w:val="3"/>
            <w:shd w:val="clear" w:color="auto" w:fill="F2F2F2" w:themeFill="background1" w:themeFillShade="F2"/>
          </w:tcPr>
          <w:p w14:paraId="56FE6C16" w14:textId="2E408219" w:rsidR="00CA0E3B" w:rsidRPr="0068075F" w:rsidRDefault="00CA0E3B" w:rsidP="00C44269">
            <w:pPr>
              <w:jc w:val="both"/>
              <w:rPr>
                <w:rFonts w:cstheme="minorHAnsi"/>
                <w:b/>
                <w:sz w:val="24"/>
              </w:rPr>
            </w:pPr>
            <w:r w:rsidRPr="0068075F">
              <w:rPr>
                <w:rFonts w:cstheme="minorHAnsi"/>
                <w:b/>
                <w:sz w:val="24"/>
              </w:rPr>
              <w:t xml:space="preserve">Valor </w:t>
            </w:r>
            <w:r w:rsidR="005A63B8">
              <w:rPr>
                <w:rFonts w:cstheme="minorHAnsi"/>
                <w:b/>
                <w:sz w:val="24"/>
              </w:rPr>
              <w:t>Estimado 5</w:t>
            </w:r>
            <w:r w:rsidRPr="0068075F">
              <w:rPr>
                <w:rFonts w:cstheme="minorHAnsi"/>
                <w:b/>
                <w:sz w:val="24"/>
              </w:rPr>
              <w:t xml:space="preserve"> - SERVICIO DE ESCOLTA PARA TRANSPORTE DE MERCANCIAS</w:t>
            </w:r>
          </w:p>
        </w:tc>
      </w:tr>
      <w:tr w:rsidR="00CA0E3B" w:rsidRPr="0068075F" w14:paraId="1505053D" w14:textId="77777777" w:rsidTr="0095662C">
        <w:tblPrEx>
          <w:shd w:val="clear" w:color="auto" w:fill="auto"/>
        </w:tblPrEx>
        <w:tc>
          <w:tcPr>
            <w:tcW w:w="2831" w:type="dxa"/>
            <w:shd w:val="clear" w:color="auto" w:fill="F2F2F2" w:themeFill="background1" w:themeFillShade="F2"/>
            <w:vAlign w:val="center"/>
          </w:tcPr>
          <w:p w14:paraId="0D3AB7BA" w14:textId="77777777" w:rsidR="00CA0E3B" w:rsidRPr="0095662C" w:rsidRDefault="00CA0E3B" w:rsidP="0095662C">
            <w:pPr>
              <w:jc w:val="center"/>
              <w:rPr>
                <w:rFonts w:cstheme="minorHAnsi"/>
                <w:b/>
                <w:sz w:val="24"/>
              </w:rPr>
            </w:pPr>
            <w:r w:rsidRPr="0095662C">
              <w:rPr>
                <w:rFonts w:cstheme="minorHAnsi"/>
                <w:b/>
                <w:sz w:val="24"/>
              </w:rPr>
              <w:t>DESCRIPCION</w:t>
            </w:r>
          </w:p>
        </w:tc>
        <w:tc>
          <w:tcPr>
            <w:tcW w:w="2835" w:type="dxa"/>
            <w:shd w:val="clear" w:color="auto" w:fill="F2F2F2" w:themeFill="background1" w:themeFillShade="F2"/>
            <w:vAlign w:val="center"/>
          </w:tcPr>
          <w:p w14:paraId="62505360" w14:textId="77777777" w:rsidR="00543F0F" w:rsidRDefault="00543F0F" w:rsidP="00543F0F">
            <w:pPr>
              <w:jc w:val="center"/>
              <w:rPr>
                <w:rFonts w:cstheme="minorHAnsi"/>
                <w:b/>
                <w:sz w:val="24"/>
              </w:rPr>
            </w:pPr>
            <w:r>
              <w:rPr>
                <w:rFonts w:cstheme="minorHAnsi"/>
                <w:b/>
                <w:sz w:val="24"/>
              </w:rPr>
              <w:t>TARIFA</w:t>
            </w:r>
          </w:p>
          <w:p w14:paraId="20A71025" w14:textId="5DB378FF" w:rsidR="005A63B8" w:rsidRPr="0095662C" w:rsidRDefault="005A63B8" w:rsidP="00C44269">
            <w:pPr>
              <w:jc w:val="center"/>
              <w:rPr>
                <w:rFonts w:cstheme="minorHAnsi"/>
                <w:b/>
                <w:sz w:val="24"/>
              </w:rPr>
            </w:pPr>
            <w:r>
              <w:rPr>
                <w:rFonts w:cstheme="minorHAnsi"/>
                <w:b/>
                <w:sz w:val="24"/>
              </w:rPr>
              <w:t>UNITARIA</w:t>
            </w:r>
          </w:p>
        </w:tc>
        <w:tc>
          <w:tcPr>
            <w:tcW w:w="2770" w:type="dxa"/>
            <w:shd w:val="clear" w:color="auto" w:fill="F2F2F2" w:themeFill="background1" w:themeFillShade="F2"/>
            <w:vAlign w:val="center"/>
          </w:tcPr>
          <w:p w14:paraId="44233069" w14:textId="77777777" w:rsidR="00CA0E3B" w:rsidRPr="0095662C" w:rsidRDefault="00CA0E3B" w:rsidP="0095662C">
            <w:pPr>
              <w:jc w:val="center"/>
              <w:rPr>
                <w:rFonts w:cstheme="minorHAnsi"/>
                <w:b/>
                <w:sz w:val="24"/>
              </w:rPr>
            </w:pPr>
            <w:r w:rsidRPr="0095662C">
              <w:rPr>
                <w:rFonts w:cstheme="minorHAnsi"/>
                <w:b/>
                <w:sz w:val="24"/>
              </w:rPr>
              <w:t>TIPO DE COBRO</w:t>
            </w:r>
          </w:p>
        </w:tc>
      </w:tr>
      <w:tr w:rsidR="00CA0E3B" w:rsidRPr="0068075F" w14:paraId="6A110B9C" w14:textId="77777777" w:rsidTr="0095662C">
        <w:tblPrEx>
          <w:shd w:val="clear" w:color="auto" w:fill="auto"/>
        </w:tblPrEx>
        <w:tc>
          <w:tcPr>
            <w:tcW w:w="2831" w:type="dxa"/>
            <w:vAlign w:val="center"/>
          </w:tcPr>
          <w:p w14:paraId="7CA6A782" w14:textId="77777777" w:rsidR="00CA0E3B" w:rsidRPr="0068075F" w:rsidRDefault="00CA0E3B" w:rsidP="0095662C">
            <w:pPr>
              <w:jc w:val="center"/>
              <w:rPr>
                <w:rFonts w:cstheme="minorHAnsi"/>
                <w:sz w:val="24"/>
              </w:rPr>
            </w:pPr>
            <w:r w:rsidRPr="0068075F">
              <w:rPr>
                <w:rFonts w:cstheme="minorHAnsi"/>
                <w:sz w:val="24"/>
              </w:rPr>
              <w:t>ESCOLTA – BOGOTA</w:t>
            </w:r>
          </w:p>
        </w:tc>
        <w:tc>
          <w:tcPr>
            <w:tcW w:w="2835" w:type="dxa"/>
            <w:vAlign w:val="center"/>
          </w:tcPr>
          <w:p w14:paraId="207528D4" w14:textId="77777777" w:rsidR="00CA0E3B" w:rsidRPr="0068075F" w:rsidRDefault="00CA0E3B" w:rsidP="0095662C">
            <w:pPr>
              <w:jc w:val="center"/>
              <w:rPr>
                <w:rFonts w:cstheme="minorHAnsi"/>
                <w:sz w:val="24"/>
              </w:rPr>
            </w:pPr>
          </w:p>
        </w:tc>
        <w:tc>
          <w:tcPr>
            <w:tcW w:w="2770" w:type="dxa"/>
            <w:vAlign w:val="center"/>
          </w:tcPr>
          <w:p w14:paraId="49AC1792" w14:textId="77777777" w:rsidR="00CA0E3B" w:rsidRPr="0068075F" w:rsidRDefault="00CA0E3B" w:rsidP="0095662C">
            <w:pPr>
              <w:jc w:val="center"/>
              <w:rPr>
                <w:rFonts w:cstheme="minorHAnsi"/>
                <w:sz w:val="24"/>
              </w:rPr>
            </w:pPr>
            <w:r w:rsidRPr="0068075F">
              <w:rPr>
                <w:rFonts w:cstheme="minorHAnsi"/>
                <w:sz w:val="24"/>
              </w:rPr>
              <w:t>PESO/HORA/DIA</w:t>
            </w:r>
          </w:p>
        </w:tc>
      </w:tr>
      <w:tr w:rsidR="00CA0E3B" w:rsidRPr="0068075F" w14:paraId="50A170E9" w14:textId="77777777" w:rsidTr="0095662C">
        <w:tblPrEx>
          <w:shd w:val="clear" w:color="auto" w:fill="auto"/>
        </w:tblPrEx>
        <w:tc>
          <w:tcPr>
            <w:tcW w:w="2831" w:type="dxa"/>
            <w:vAlign w:val="center"/>
          </w:tcPr>
          <w:p w14:paraId="2AF75C21" w14:textId="77777777" w:rsidR="00CA0E3B" w:rsidRPr="0068075F" w:rsidRDefault="00CA0E3B" w:rsidP="0095662C">
            <w:pPr>
              <w:jc w:val="center"/>
              <w:rPr>
                <w:rFonts w:cstheme="minorHAnsi"/>
                <w:sz w:val="24"/>
              </w:rPr>
            </w:pPr>
            <w:r w:rsidRPr="0068075F">
              <w:rPr>
                <w:rFonts w:cstheme="minorHAnsi"/>
                <w:sz w:val="24"/>
              </w:rPr>
              <w:t>ESCOLTA – NACIONAL</w:t>
            </w:r>
          </w:p>
        </w:tc>
        <w:tc>
          <w:tcPr>
            <w:tcW w:w="2835" w:type="dxa"/>
            <w:vAlign w:val="center"/>
          </w:tcPr>
          <w:p w14:paraId="6E962C83" w14:textId="77777777" w:rsidR="00CA0E3B" w:rsidRPr="0068075F" w:rsidRDefault="00CA0E3B" w:rsidP="0095662C">
            <w:pPr>
              <w:jc w:val="center"/>
              <w:rPr>
                <w:rFonts w:cstheme="minorHAnsi"/>
                <w:sz w:val="24"/>
              </w:rPr>
            </w:pPr>
          </w:p>
        </w:tc>
        <w:tc>
          <w:tcPr>
            <w:tcW w:w="2770" w:type="dxa"/>
            <w:vAlign w:val="center"/>
          </w:tcPr>
          <w:p w14:paraId="12368538" w14:textId="77777777" w:rsidR="00CA0E3B" w:rsidRPr="0068075F" w:rsidRDefault="00CA0E3B" w:rsidP="0095662C">
            <w:pPr>
              <w:jc w:val="center"/>
              <w:rPr>
                <w:rFonts w:cstheme="minorHAnsi"/>
                <w:sz w:val="24"/>
              </w:rPr>
            </w:pPr>
            <w:r w:rsidRPr="0068075F">
              <w:rPr>
                <w:rFonts w:cstheme="minorHAnsi"/>
                <w:sz w:val="24"/>
              </w:rPr>
              <w:t>PESO/HORA/DIA</w:t>
            </w:r>
          </w:p>
        </w:tc>
      </w:tr>
      <w:tr w:rsidR="00CA0E3B" w:rsidRPr="0068075F" w14:paraId="27A47151" w14:textId="77777777" w:rsidTr="00BB1F78">
        <w:tblPrEx>
          <w:shd w:val="clear" w:color="auto" w:fill="auto"/>
        </w:tblPrEx>
        <w:tc>
          <w:tcPr>
            <w:tcW w:w="2831" w:type="dxa"/>
            <w:shd w:val="clear" w:color="auto" w:fill="E7E6E6" w:themeFill="background2"/>
            <w:vAlign w:val="center"/>
          </w:tcPr>
          <w:p w14:paraId="5C7583FE" w14:textId="77777777" w:rsidR="00CA0E3B" w:rsidRPr="00BB1F78" w:rsidRDefault="00C16E56" w:rsidP="00CA0E3B">
            <w:pPr>
              <w:jc w:val="right"/>
              <w:rPr>
                <w:rFonts w:cstheme="minorHAnsi"/>
                <w:b/>
                <w:color w:val="000000" w:themeColor="text1"/>
                <w:sz w:val="24"/>
              </w:rPr>
            </w:pPr>
            <w:r w:rsidRPr="00BB1F78">
              <w:rPr>
                <w:rFonts w:cstheme="minorHAnsi"/>
                <w:b/>
                <w:color w:val="000000" w:themeColor="text1"/>
                <w:sz w:val="24"/>
              </w:rPr>
              <w:lastRenderedPageBreak/>
              <w:t xml:space="preserve">VALOR </w:t>
            </w:r>
            <w:r w:rsidR="00CA0E3B" w:rsidRPr="00BB1F78">
              <w:rPr>
                <w:rFonts w:cstheme="minorHAnsi"/>
                <w:b/>
                <w:color w:val="000000" w:themeColor="text1"/>
                <w:sz w:val="24"/>
              </w:rPr>
              <w:t xml:space="preserve">TOTAL </w:t>
            </w:r>
          </w:p>
          <w:p w14:paraId="23558FF3" w14:textId="4CAA2E25" w:rsidR="00CA0E3B" w:rsidRPr="00BB1F78" w:rsidRDefault="00CA0E3B" w:rsidP="00C16E56">
            <w:pPr>
              <w:jc w:val="right"/>
              <w:rPr>
                <w:rFonts w:cstheme="minorHAnsi"/>
                <w:b/>
                <w:color w:val="000000" w:themeColor="text1"/>
                <w:sz w:val="24"/>
              </w:rPr>
            </w:pPr>
            <w:r w:rsidRPr="00BB1F78">
              <w:rPr>
                <w:rFonts w:cstheme="minorHAnsi"/>
                <w:b/>
                <w:color w:val="000000" w:themeColor="text1"/>
                <w:sz w:val="24"/>
              </w:rPr>
              <w:t>ESTIMADO</w:t>
            </w:r>
            <w:r w:rsidR="003E53E4" w:rsidRPr="00BB1F78">
              <w:rPr>
                <w:rFonts w:cstheme="minorHAnsi"/>
                <w:b/>
                <w:color w:val="000000" w:themeColor="text1"/>
                <w:sz w:val="24"/>
              </w:rPr>
              <w:t xml:space="preserve"> 5</w:t>
            </w:r>
            <w:r w:rsidR="00C16E56" w:rsidRPr="00BB1F78">
              <w:rPr>
                <w:rFonts w:cstheme="minorHAnsi"/>
                <w:b/>
                <w:color w:val="000000" w:themeColor="text1"/>
                <w:sz w:val="24"/>
              </w:rPr>
              <w:t xml:space="preserve"> + </w:t>
            </w:r>
            <w:r w:rsidRPr="00BB1F78">
              <w:rPr>
                <w:rFonts w:cstheme="minorHAnsi"/>
                <w:b/>
                <w:color w:val="000000" w:themeColor="text1"/>
                <w:sz w:val="24"/>
              </w:rPr>
              <w:t>IVA</w:t>
            </w:r>
          </w:p>
        </w:tc>
        <w:tc>
          <w:tcPr>
            <w:tcW w:w="2835" w:type="dxa"/>
            <w:shd w:val="clear" w:color="auto" w:fill="E7E6E6" w:themeFill="background2"/>
            <w:vAlign w:val="center"/>
          </w:tcPr>
          <w:p w14:paraId="24802D9A" w14:textId="77777777" w:rsidR="00CA0E3B" w:rsidRPr="00BB1F78" w:rsidRDefault="00CA0E3B" w:rsidP="0095662C">
            <w:pPr>
              <w:jc w:val="center"/>
              <w:rPr>
                <w:rFonts w:cstheme="minorHAnsi"/>
                <w:b/>
                <w:color w:val="000000" w:themeColor="text1"/>
                <w:sz w:val="24"/>
              </w:rPr>
            </w:pPr>
          </w:p>
        </w:tc>
        <w:tc>
          <w:tcPr>
            <w:tcW w:w="2770" w:type="dxa"/>
            <w:shd w:val="clear" w:color="auto" w:fill="E7E6E6" w:themeFill="background2"/>
            <w:vAlign w:val="center"/>
          </w:tcPr>
          <w:p w14:paraId="64623BFE" w14:textId="77777777" w:rsidR="00CA0E3B" w:rsidRPr="00BB1F78" w:rsidRDefault="00CA0E3B" w:rsidP="0095662C">
            <w:pPr>
              <w:jc w:val="center"/>
              <w:rPr>
                <w:rFonts w:cstheme="minorHAnsi"/>
                <w:b/>
                <w:color w:val="000000" w:themeColor="text1"/>
                <w:sz w:val="24"/>
              </w:rPr>
            </w:pPr>
          </w:p>
        </w:tc>
      </w:tr>
    </w:tbl>
    <w:p w14:paraId="58596407" w14:textId="77777777" w:rsidR="00543F0F" w:rsidRDefault="00543F0F" w:rsidP="00543F0F">
      <w:pPr>
        <w:spacing w:after="0" w:line="276" w:lineRule="auto"/>
        <w:jc w:val="both"/>
        <w:rPr>
          <w:color w:val="000000" w:themeColor="text1"/>
          <w:sz w:val="24"/>
          <w:lang w:val="es-MX"/>
        </w:rPr>
      </w:pPr>
      <w:r>
        <w:rPr>
          <w:color w:val="000000" w:themeColor="text1"/>
          <w:sz w:val="24"/>
          <w:lang w:val="es-MX"/>
        </w:rPr>
        <w:t>Este servicio se manejaría por demanda.</w:t>
      </w:r>
    </w:p>
    <w:p w14:paraId="6A9BF56F" w14:textId="77777777" w:rsidR="00CA0E3B" w:rsidRPr="0068075F" w:rsidRDefault="00CA0E3B" w:rsidP="00F42573">
      <w:pPr>
        <w:spacing w:after="0" w:line="276" w:lineRule="auto"/>
        <w:jc w:val="both"/>
        <w:rPr>
          <w:color w:val="000000" w:themeColor="text1"/>
          <w:sz w:val="24"/>
          <w:lang w:val="es-MX"/>
        </w:rPr>
      </w:pPr>
    </w:p>
    <w:p w14:paraId="7C238853" w14:textId="77777777" w:rsidR="00F42573" w:rsidRPr="0068075F" w:rsidRDefault="00F42573" w:rsidP="00F42573">
      <w:pPr>
        <w:autoSpaceDE w:val="0"/>
        <w:adjustRightInd w:val="0"/>
        <w:spacing w:after="0" w:line="240" w:lineRule="auto"/>
        <w:jc w:val="both"/>
        <w:rPr>
          <w:rFonts w:cs="Arial"/>
          <w:sz w:val="24"/>
        </w:rPr>
      </w:pPr>
      <w:r w:rsidRPr="0068075F">
        <w:rPr>
          <w:rFonts w:cs="Arial"/>
          <w:bCs/>
          <w:color w:val="000000"/>
          <w:sz w:val="24"/>
        </w:rPr>
        <w:t xml:space="preserve">Para Fiduprevisora S.A., es importante contar con su </w:t>
      </w:r>
      <w:r w:rsidR="00FD14F9" w:rsidRPr="0068075F">
        <w:rPr>
          <w:rFonts w:cs="Arial"/>
          <w:bCs/>
          <w:color w:val="000000"/>
          <w:sz w:val="24"/>
        </w:rPr>
        <w:t>cotización</w:t>
      </w:r>
      <w:r w:rsidRPr="0068075F">
        <w:rPr>
          <w:rFonts w:cs="Arial"/>
          <w:bCs/>
          <w:color w:val="000000"/>
          <w:sz w:val="24"/>
        </w:rPr>
        <w:t xml:space="preserve"> teniendo en cuenta su experiencia y reconocimiento en el mercado; de esta manera, conocer las mejores prácticas que se están llevando a cabo, con el fin de establecer condiciones equitativas y factores objetivos de selección dentro de los oferentes.</w:t>
      </w:r>
      <w:r w:rsidRPr="0068075F">
        <w:rPr>
          <w:rFonts w:cs="Arial"/>
          <w:sz w:val="24"/>
        </w:rPr>
        <w:t xml:space="preserve"> </w:t>
      </w:r>
    </w:p>
    <w:p w14:paraId="7A31D2A8" w14:textId="77777777" w:rsidR="00F42573" w:rsidRPr="0068075F" w:rsidRDefault="00F42573" w:rsidP="00F42573">
      <w:pPr>
        <w:autoSpaceDE w:val="0"/>
        <w:adjustRightInd w:val="0"/>
        <w:spacing w:after="0" w:line="240" w:lineRule="auto"/>
        <w:jc w:val="both"/>
        <w:rPr>
          <w:rFonts w:cs="Arial"/>
          <w:sz w:val="24"/>
        </w:rPr>
      </w:pPr>
    </w:p>
    <w:p w14:paraId="646B76A2" w14:textId="77777777" w:rsidR="00F42573" w:rsidRPr="0068075F" w:rsidRDefault="00F42573" w:rsidP="00F42573">
      <w:pPr>
        <w:autoSpaceDE w:val="0"/>
        <w:adjustRightInd w:val="0"/>
        <w:spacing w:after="0" w:line="240" w:lineRule="auto"/>
        <w:jc w:val="both"/>
        <w:rPr>
          <w:rFonts w:cs="Arial"/>
          <w:sz w:val="24"/>
        </w:rPr>
      </w:pPr>
      <w:r w:rsidRPr="0068075F">
        <w:rPr>
          <w:rFonts w:cs="Arial"/>
          <w:sz w:val="24"/>
        </w:rPr>
        <w:t>Agradecemos su participación.</w:t>
      </w:r>
    </w:p>
    <w:p w14:paraId="09B30B95" w14:textId="5C926D52" w:rsidR="00F42573" w:rsidRDefault="00F42573" w:rsidP="00F42573">
      <w:pPr>
        <w:autoSpaceDE w:val="0"/>
        <w:adjustRightInd w:val="0"/>
        <w:spacing w:after="0" w:line="240" w:lineRule="auto"/>
        <w:jc w:val="both"/>
        <w:rPr>
          <w:rFonts w:cs="Arial"/>
        </w:rPr>
      </w:pPr>
    </w:p>
    <w:p w14:paraId="7878C95D" w14:textId="77777777" w:rsidR="00FB1B10" w:rsidRDefault="00FB1B10" w:rsidP="00F42573">
      <w:pPr>
        <w:autoSpaceDE w:val="0"/>
        <w:adjustRightInd w:val="0"/>
        <w:spacing w:after="0" w:line="240" w:lineRule="auto"/>
        <w:jc w:val="both"/>
        <w:rPr>
          <w:rFonts w:cs="Arial"/>
        </w:rPr>
      </w:pPr>
    </w:p>
    <w:p w14:paraId="4CCF5FEF" w14:textId="4A600B9A" w:rsidR="00F42573" w:rsidRDefault="00F42573" w:rsidP="00F42573">
      <w:pPr>
        <w:spacing w:after="0" w:line="240" w:lineRule="auto"/>
        <w:jc w:val="both"/>
        <w:rPr>
          <w:sz w:val="16"/>
          <w:szCs w:val="16"/>
        </w:rPr>
      </w:pPr>
      <w:r w:rsidRPr="007A0D80">
        <w:rPr>
          <w:sz w:val="16"/>
          <w:szCs w:val="16"/>
        </w:rPr>
        <w:t>Elaboró:</w:t>
      </w:r>
      <w:r w:rsidRPr="007A0D80">
        <w:rPr>
          <w:sz w:val="16"/>
          <w:szCs w:val="18"/>
        </w:rPr>
        <w:tab/>
      </w:r>
      <w:r w:rsidR="00B44194">
        <w:rPr>
          <w:sz w:val="16"/>
          <w:szCs w:val="16"/>
        </w:rPr>
        <w:t>Sergio Jaimes – Profesional de Inteligencia de Mercados</w:t>
      </w:r>
    </w:p>
    <w:p w14:paraId="4AA027AB" w14:textId="77777777" w:rsidR="00283155" w:rsidRDefault="00283155" w:rsidP="00F42573">
      <w:pPr>
        <w:spacing w:after="0" w:line="240" w:lineRule="auto"/>
        <w:jc w:val="both"/>
        <w:rPr>
          <w:sz w:val="16"/>
          <w:szCs w:val="16"/>
        </w:rPr>
      </w:pPr>
      <w:r>
        <w:rPr>
          <w:sz w:val="16"/>
          <w:szCs w:val="16"/>
        </w:rPr>
        <w:t>Revisó:       Leonardo Ortiz Mendieta – Director de Adquisiciones &amp; Contratos</w:t>
      </w:r>
    </w:p>
    <w:p w14:paraId="7D1EAEC6" w14:textId="69672E6C" w:rsidR="00F42573" w:rsidRPr="007A0D80" w:rsidRDefault="00F42573" w:rsidP="00F42573">
      <w:pPr>
        <w:spacing w:after="0" w:line="240" w:lineRule="auto"/>
        <w:jc w:val="both"/>
        <w:rPr>
          <w:sz w:val="16"/>
          <w:szCs w:val="16"/>
        </w:rPr>
      </w:pPr>
      <w:r w:rsidRPr="007A0D80">
        <w:rPr>
          <w:sz w:val="16"/>
          <w:szCs w:val="16"/>
        </w:rPr>
        <w:t>Aprobó:</w:t>
      </w:r>
      <w:r>
        <w:rPr>
          <w:sz w:val="16"/>
          <w:szCs w:val="16"/>
        </w:rPr>
        <w:tab/>
      </w:r>
      <w:r w:rsidR="00311ED3">
        <w:rPr>
          <w:sz w:val="16"/>
          <w:szCs w:val="16"/>
        </w:rPr>
        <w:t>Angela María Forero Sánchez – Directora Gestión Documental</w:t>
      </w:r>
      <w:r>
        <w:rPr>
          <w:sz w:val="16"/>
          <w:szCs w:val="16"/>
        </w:rPr>
        <w:t xml:space="preserve">.    </w:t>
      </w:r>
    </w:p>
    <w:p w14:paraId="023FDFC7" w14:textId="30FC782F" w:rsidR="00191B17" w:rsidRDefault="00191B17" w:rsidP="00F42573">
      <w:pPr>
        <w:spacing w:after="0" w:line="240" w:lineRule="auto"/>
        <w:jc w:val="both"/>
        <w:rPr>
          <w:sz w:val="14"/>
          <w:szCs w:val="16"/>
        </w:rPr>
      </w:pPr>
    </w:p>
    <w:p w14:paraId="609B6576" w14:textId="77777777" w:rsidR="00FB1B10" w:rsidRDefault="00FB1B10" w:rsidP="00F42573">
      <w:pPr>
        <w:spacing w:after="0" w:line="240" w:lineRule="auto"/>
        <w:jc w:val="both"/>
        <w:rPr>
          <w:sz w:val="14"/>
          <w:szCs w:val="16"/>
        </w:rPr>
      </w:pPr>
    </w:p>
    <w:p w14:paraId="170C94C5" w14:textId="4A6F6CFD" w:rsidR="00781626" w:rsidRPr="00FB2460" w:rsidRDefault="00F42573" w:rsidP="00F502D9">
      <w:pPr>
        <w:spacing w:after="0" w:line="240" w:lineRule="auto"/>
        <w:ind w:left="-284" w:right="-801"/>
        <w:jc w:val="both"/>
        <w:rPr>
          <w:sz w:val="20"/>
        </w:rPr>
      </w:pPr>
      <w:r w:rsidRPr="00FB2460">
        <w:rPr>
          <w:b/>
          <w:bCs/>
          <w:sz w:val="12"/>
          <w:szCs w:val="14"/>
        </w:rPr>
        <w:t xml:space="preserve"> </w:t>
      </w:r>
      <w:r w:rsidRPr="00FB2460">
        <w:rPr>
          <w:b/>
          <w:bCs/>
          <w:sz w:val="10"/>
          <w:szCs w:val="14"/>
        </w:rPr>
        <w:t>“Defensoría del Consumidor Financiero</w:t>
      </w:r>
      <w:r w:rsidRPr="00FB2460">
        <w:rPr>
          <w:sz w:val="10"/>
          <w:szCs w:val="14"/>
        </w:rPr>
        <w:t>: Dr. JOSÉ FEDERICO USTÁRIZ GÓNZALEZ. Carrera 11 A No 96-51 - Oficina 203, Edificio Oficity en la ciudad de Bogotá D.C. PBX 6108161 / 6108164, Fax: Ext. 500. E-mail: defensoriaFIDUPREVISORA@ustarizabogados.com de 8:00 am - 6:00 pm, lunes a viernes en jornada continua”.</w:t>
      </w:r>
      <w:r w:rsidR="00311ED3" w:rsidRPr="00FB2460">
        <w:rPr>
          <w:sz w:val="10"/>
          <w:szCs w:val="14"/>
        </w:rPr>
        <w:t xml:space="preserve"> </w:t>
      </w:r>
      <w:r w:rsidRPr="00FB2460">
        <w:rPr>
          <w:sz w:val="10"/>
          <w:szCs w:val="14"/>
        </w:rPr>
        <w:t>Las funciones del Defensor del Consumidor son: Dar trámite a las quejas contra las entidades vigiladas en forma objetiva y gratuita. Ser vocero de los consumidores financieros ante la institución. Usted puede formular sus quejas contra la entidad con destino al Defensor del Consumidor en cualquiera agencia, sucursal, oficina de corresponsalía u oficina de atención al público de la entidad, asimismo tiene la posibilidad de dirigirse al Defensor con el ánimo de que éste formule recomendaciones y propuestas en aquellos aspectos que puedan favorecer las buenas relaciones entre la Fiduciaria y sus Consumidores. Para la presentación de quejas ante el Defensor del Consumidor no se exige ninguna formalidad, se sugiere que la misma contenga como mínimo los siguientes datos del reclamante: 1. Nombres y apellidos completos 2. Identificación 3. Domicilio (dirección y ciudad) 4. Descripción de los hechos y/o derechos que considere que le han sido vulnerados. De igual forma puede hacer uso del App “Defensoría del Consumidor Financiero" disponible para su descarga desde cualquier smartphone, por Play Store o por App Store.</w:t>
      </w:r>
    </w:p>
    <w:sectPr w:rsidR="00781626" w:rsidRPr="00FB2460" w:rsidSect="00F564E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75AA6" w14:textId="77777777" w:rsidR="006A336C" w:rsidRDefault="006A336C">
      <w:pPr>
        <w:spacing w:after="0" w:line="240" w:lineRule="auto"/>
      </w:pPr>
      <w:r>
        <w:separator/>
      </w:r>
    </w:p>
  </w:endnote>
  <w:endnote w:type="continuationSeparator" w:id="0">
    <w:p w14:paraId="67EE6D7D" w14:textId="77777777" w:rsidR="006A336C" w:rsidRDefault="006A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D383A" w14:textId="06C09418" w:rsidR="006A336C" w:rsidRPr="00653742" w:rsidRDefault="006A336C" w:rsidP="00F564E6">
    <w:pPr>
      <w:pStyle w:val="Piedepgina"/>
      <w:jc w:val="center"/>
    </w:pPr>
    <w:r w:rsidRPr="00653742">
      <w:t xml:space="preserve">VERSION </w:t>
    </w:r>
    <w:r>
      <w:t>1</w:t>
    </w:r>
    <w:r w:rsidRPr="00653742">
      <w:t xml:space="preserve">                                             </w:t>
    </w:r>
    <w:sdt>
      <w:sdtPr>
        <w:id w:val="-1769616900"/>
        <w:docPartObj>
          <w:docPartGallery w:val="Page Numbers (Top of Page)"/>
          <w:docPartUnique/>
        </w:docPartObj>
      </w:sdtPr>
      <w:sdtContent>
        <w:r w:rsidRPr="00653742">
          <w:rPr>
            <w:lang w:val="es-ES"/>
          </w:rPr>
          <w:t xml:space="preserve">Página </w:t>
        </w:r>
        <w:r w:rsidRPr="00653742">
          <w:rPr>
            <w:b/>
            <w:bCs/>
          </w:rPr>
          <w:fldChar w:fldCharType="begin"/>
        </w:r>
        <w:r w:rsidRPr="00653742">
          <w:rPr>
            <w:b/>
            <w:bCs/>
          </w:rPr>
          <w:instrText>PAGE</w:instrText>
        </w:r>
        <w:r w:rsidRPr="00653742">
          <w:rPr>
            <w:b/>
            <w:bCs/>
          </w:rPr>
          <w:fldChar w:fldCharType="separate"/>
        </w:r>
        <w:r w:rsidR="000D189B">
          <w:rPr>
            <w:b/>
            <w:bCs/>
            <w:noProof/>
          </w:rPr>
          <w:t>4</w:t>
        </w:r>
        <w:r w:rsidRPr="00653742">
          <w:rPr>
            <w:b/>
            <w:bCs/>
          </w:rPr>
          <w:fldChar w:fldCharType="end"/>
        </w:r>
        <w:r w:rsidRPr="00653742">
          <w:rPr>
            <w:lang w:val="es-ES"/>
          </w:rPr>
          <w:t xml:space="preserve"> de </w:t>
        </w:r>
        <w:r w:rsidRPr="00653742">
          <w:rPr>
            <w:b/>
            <w:bCs/>
          </w:rPr>
          <w:fldChar w:fldCharType="begin"/>
        </w:r>
        <w:r w:rsidRPr="00653742">
          <w:rPr>
            <w:b/>
            <w:bCs/>
          </w:rPr>
          <w:instrText>NUMPAGES</w:instrText>
        </w:r>
        <w:r w:rsidRPr="00653742">
          <w:rPr>
            <w:b/>
            <w:bCs/>
          </w:rPr>
          <w:fldChar w:fldCharType="separate"/>
        </w:r>
        <w:r w:rsidR="000D189B">
          <w:rPr>
            <w:b/>
            <w:bCs/>
            <w:noProof/>
          </w:rPr>
          <w:t>28</w:t>
        </w:r>
        <w:r w:rsidRPr="00653742">
          <w:rPr>
            <w:b/>
            <w:bCs/>
          </w:rPr>
          <w:fldChar w:fldCharType="end"/>
        </w:r>
        <w:r w:rsidRPr="00653742">
          <w:rPr>
            <w:b/>
            <w:bCs/>
          </w:rPr>
          <w:t xml:space="preserve">                                           </w:t>
        </w:r>
        <w:r>
          <w:t>FR-GAD-01-057</w:t>
        </w:r>
        <w:r w:rsidRPr="00653742">
          <w:rPr>
            <w:b/>
            <w:bCs/>
          </w:rPr>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6BF9F" w14:textId="77777777" w:rsidR="006A336C" w:rsidRDefault="006A336C">
      <w:pPr>
        <w:spacing w:after="0" w:line="240" w:lineRule="auto"/>
      </w:pPr>
      <w:r>
        <w:separator/>
      </w:r>
    </w:p>
  </w:footnote>
  <w:footnote w:type="continuationSeparator" w:id="0">
    <w:p w14:paraId="4279A51F" w14:textId="77777777" w:rsidR="006A336C" w:rsidRDefault="006A3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3E50" w14:textId="77777777" w:rsidR="006A336C" w:rsidRDefault="006A336C" w:rsidP="00F564E6">
    <w:pPr>
      <w:pStyle w:val="Encabezado"/>
    </w:pPr>
  </w:p>
  <w:tbl>
    <w:tblPr>
      <w:tblStyle w:val="Tablaconcuadrcula"/>
      <w:tblW w:w="8894" w:type="dxa"/>
      <w:tblLayout w:type="fixed"/>
      <w:tblLook w:val="04A0" w:firstRow="1" w:lastRow="0" w:firstColumn="1" w:lastColumn="0" w:noHBand="0" w:noVBand="1"/>
    </w:tblPr>
    <w:tblGrid>
      <w:gridCol w:w="2122"/>
      <w:gridCol w:w="6772"/>
    </w:tblGrid>
    <w:tr w:rsidR="006A336C" w14:paraId="3F8A21F9" w14:textId="77777777" w:rsidTr="00F564E6">
      <w:trPr>
        <w:trHeight w:val="341"/>
      </w:trPr>
      <w:tc>
        <w:tcPr>
          <w:tcW w:w="2122" w:type="dxa"/>
          <w:vMerge w:val="restart"/>
          <w:vAlign w:val="center"/>
        </w:tcPr>
        <w:p w14:paraId="33178B36" w14:textId="77777777" w:rsidR="006A336C" w:rsidRPr="00831141" w:rsidRDefault="006A336C" w:rsidP="00F564E6">
          <w:pPr>
            <w:ind w:left="-397"/>
          </w:pPr>
          <w:r>
            <w:rPr>
              <w:noProof/>
              <w:lang w:eastAsia="es-CO"/>
            </w:rPr>
            <w:drawing>
              <wp:anchor distT="0" distB="0" distL="114300" distR="114300" simplePos="0" relativeHeight="251659264" behindDoc="0" locked="0" layoutInCell="1" allowOverlap="1" wp14:anchorId="01089D1D" wp14:editId="42802186">
                <wp:simplePos x="0" y="0"/>
                <wp:positionH relativeFrom="column">
                  <wp:posOffset>-49530</wp:posOffset>
                </wp:positionH>
                <wp:positionV relativeFrom="paragraph">
                  <wp:posOffset>-20955</wp:posOffset>
                </wp:positionV>
                <wp:extent cx="1316355" cy="285115"/>
                <wp:effectExtent l="0" t="0" r="0" b="63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a:extLst>
                            <a:ext uri="{28A0092B-C50C-407E-A947-70E740481C1C}">
                              <a14:useLocalDpi xmlns:a14="http://schemas.microsoft.com/office/drawing/2010/main" val="0"/>
                            </a:ext>
                          </a:extLst>
                        </a:blip>
                        <a:srcRect l="11255" t="20479" r="10293" b="26197"/>
                        <a:stretch/>
                      </pic:blipFill>
                      <pic:spPr bwMode="auto">
                        <a:xfrm>
                          <a:off x="0" y="0"/>
                          <a:ext cx="1316355" cy="285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772" w:type="dxa"/>
          <w:vMerge w:val="restart"/>
          <w:vAlign w:val="center"/>
        </w:tcPr>
        <w:p w14:paraId="294462AC" w14:textId="77777777" w:rsidR="006A336C" w:rsidRPr="003F2F86" w:rsidRDefault="006A336C" w:rsidP="00F564E6">
          <w:pPr>
            <w:pStyle w:val="Encabezado"/>
            <w:jc w:val="center"/>
            <w:rPr>
              <w:b/>
            </w:rPr>
          </w:pPr>
          <w:r>
            <w:rPr>
              <w:b/>
            </w:rPr>
            <w:t>SOLICITUD DE COTIZACIÓN</w:t>
          </w:r>
        </w:p>
      </w:tc>
    </w:tr>
    <w:tr w:rsidR="006A336C" w14:paraId="57F86552" w14:textId="77777777" w:rsidTr="00F564E6">
      <w:trPr>
        <w:trHeight w:val="269"/>
      </w:trPr>
      <w:tc>
        <w:tcPr>
          <w:tcW w:w="2122" w:type="dxa"/>
          <w:vMerge/>
        </w:tcPr>
        <w:p w14:paraId="31461DDB" w14:textId="77777777" w:rsidR="006A336C" w:rsidRDefault="006A336C" w:rsidP="00F564E6">
          <w:pPr>
            <w:pStyle w:val="Encabezado"/>
          </w:pPr>
        </w:p>
      </w:tc>
      <w:tc>
        <w:tcPr>
          <w:tcW w:w="6772" w:type="dxa"/>
          <w:vMerge/>
        </w:tcPr>
        <w:p w14:paraId="69F43093" w14:textId="77777777" w:rsidR="006A336C" w:rsidRPr="003F2F86" w:rsidRDefault="006A336C" w:rsidP="00F564E6">
          <w:pPr>
            <w:pStyle w:val="Encabezado"/>
            <w:jc w:val="center"/>
            <w:rPr>
              <w:b/>
            </w:rPr>
          </w:pPr>
        </w:p>
      </w:tc>
    </w:tr>
  </w:tbl>
  <w:p w14:paraId="6F53E689" w14:textId="77777777" w:rsidR="006A336C" w:rsidRDefault="006A336C" w:rsidP="00F564E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5AE"/>
    <w:multiLevelType w:val="hybridMultilevel"/>
    <w:tmpl w:val="63FE74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2614C6"/>
    <w:multiLevelType w:val="hybridMultilevel"/>
    <w:tmpl w:val="4C28176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6741E"/>
    <w:multiLevelType w:val="hybridMultilevel"/>
    <w:tmpl w:val="E7BEEB60"/>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 w15:restartNumberingAfterBreak="0">
    <w:nsid w:val="10926DEA"/>
    <w:multiLevelType w:val="multilevel"/>
    <w:tmpl w:val="F57AF34A"/>
    <w:lvl w:ilvl="0">
      <w:start w:val="1"/>
      <w:numFmt w:val="decimal"/>
      <w:lvlText w:val="%1."/>
      <w:lvlJc w:val="left"/>
      <w:pPr>
        <w:ind w:left="360" w:hanging="360"/>
      </w:pPr>
    </w:lvl>
    <w:lvl w:ilvl="1">
      <w:start w:val="1"/>
      <w:numFmt w:val="decimal"/>
      <w:lvlText w:val="%2."/>
      <w:lvlJc w:val="righ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0B685B"/>
    <w:multiLevelType w:val="hybridMultilevel"/>
    <w:tmpl w:val="68B0B4E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BEE2336"/>
    <w:multiLevelType w:val="hybridMultilevel"/>
    <w:tmpl w:val="09C2B17E"/>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6" w15:restartNumberingAfterBreak="0">
    <w:nsid w:val="23F93EFA"/>
    <w:multiLevelType w:val="multilevel"/>
    <w:tmpl w:val="C924F396"/>
    <w:lvl w:ilvl="0">
      <w:start w:val="1"/>
      <w:numFmt w:val="decimal"/>
      <w:lvlText w:val="%1."/>
      <w:lvlJc w:val="left"/>
      <w:pPr>
        <w:ind w:left="502"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AEA0EE3"/>
    <w:multiLevelType w:val="hybridMultilevel"/>
    <w:tmpl w:val="8ABE0B6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B824BC3"/>
    <w:multiLevelType w:val="hybridMultilevel"/>
    <w:tmpl w:val="667AB8C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9" w15:restartNumberingAfterBreak="0">
    <w:nsid w:val="36AA585B"/>
    <w:multiLevelType w:val="hybridMultilevel"/>
    <w:tmpl w:val="DFFA18C6"/>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0" w15:restartNumberingAfterBreak="0">
    <w:nsid w:val="37934571"/>
    <w:multiLevelType w:val="hybridMultilevel"/>
    <w:tmpl w:val="A67A2856"/>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1" w15:restartNumberingAfterBreak="0">
    <w:nsid w:val="37F15FAD"/>
    <w:multiLevelType w:val="hybridMultilevel"/>
    <w:tmpl w:val="73307044"/>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2" w15:restartNumberingAfterBreak="0">
    <w:nsid w:val="445A77DB"/>
    <w:multiLevelType w:val="hybridMultilevel"/>
    <w:tmpl w:val="78388E9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8D8520D"/>
    <w:multiLevelType w:val="multilevel"/>
    <w:tmpl w:val="976C8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A221A6"/>
    <w:multiLevelType w:val="hybridMultilevel"/>
    <w:tmpl w:val="4820412C"/>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5" w15:restartNumberingAfterBreak="0">
    <w:nsid w:val="59F97686"/>
    <w:multiLevelType w:val="hybridMultilevel"/>
    <w:tmpl w:val="C83E8B46"/>
    <w:lvl w:ilvl="0" w:tplc="6EC26DC4">
      <w:start w:val="1"/>
      <w:numFmt w:val="upperRoman"/>
      <w:lvlText w:val="%1."/>
      <w:lvlJc w:val="right"/>
      <w:pPr>
        <w:ind w:left="720" w:hanging="360"/>
      </w:pPr>
      <w:rPr>
        <w:rFonts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AB87D8E"/>
    <w:multiLevelType w:val="hybridMultilevel"/>
    <w:tmpl w:val="13701C6E"/>
    <w:lvl w:ilvl="0" w:tplc="240A0003">
      <w:start w:val="1"/>
      <w:numFmt w:val="bullet"/>
      <w:lvlText w:val="o"/>
      <w:lvlJc w:val="left"/>
      <w:pPr>
        <w:ind w:left="786" w:hanging="360"/>
      </w:pPr>
      <w:rPr>
        <w:rFonts w:ascii="Courier New" w:hAnsi="Courier New" w:cs="Courier New"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7" w15:restartNumberingAfterBreak="0">
    <w:nsid w:val="65BD5A7C"/>
    <w:multiLevelType w:val="hybridMultilevel"/>
    <w:tmpl w:val="03F8C3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31B3690"/>
    <w:multiLevelType w:val="hybridMultilevel"/>
    <w:tmpl w:val="59DCE512"/>
    <w:lvl w:ilvl="0" w:tplc="A866D690">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3"/>
  </w:num>
  <w:num w:numId="3">
    <w:abstractNumId w:val="15"/>
  </w:num>
  <w:num w:numId="4">
    <w:abstractNumId w:val="3"/>
  </w:num>
  <w:num w:numId="5">
    <w:abstractNumId w:val="18"/>
  </w:num>
  <w:num w:numId="6">
    <w:abstractNumId w:val="7"/>
  </w:num>
  <w:num w:numId="7">
    <w:abstractNumId w:val="12"/>
  </w:num>
  <w:num w:numId="8">
    <w:abstractNumId w:val="4"/>
  </w:num>
  <w:num w:numId="9">
    <w:abstractNumId w:val="11"/>
  </w:num>
  <w:num w:numId="10">
    <w:abstractNumId w:val="9"/>
  </w:num>
  <w:num w:numId="11">
    <w:abstractNumId w:val="8"/>
  </w:num>
  <w:num w:numId="12">
    <w:abstractNumId w:val="5"/>
  </w:num>
  <w:num w:numId="13">
    <w:abstractNumId w:val="2"/>
  </w:num>
  <w:num w:numId="14">
    <w:abstractNumId w:val="10"/>
  </w:num>
  <w:num w:numId="15">
    <w:abstractNumId w:val="14"/>
  </w:num>
  <w:num w:numId="16">
    <w:abstractNumId w:val="16"/>
  </w:num>
  <w:num w:numId="17">
    <w:abstractNumId w:val="0"/>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73"/>
    <w:rsid w:val="0000050B"/>
    <w:rsid w:val="0002176F"/>
    <w:rsid w:val="00031282"/>
    <w:rsid w:val="00042CAE"/>
    <w:rsid w:val="00045B5C"/>
    <w:rsid w:val="00055946"/>
    <w:rsid w:val="0006211C"/>
    <w:rsid w:val="000B5CB9"/>
    <w:rsid w:val="000D189B"/>
    <w:rsid w:val="000D7D95"/>
    <w:rsid w:val="000F009D"/>
    <w:rsid w:val="000F29D0"/>
    <w:rsid w:val="00121707"/>
    <w:rsid w:val="0013235A"/>
    <w:rsid w:val="00167BE8"/>
    <w:rsid w:val="00191B17"/>
    <w:rsid w:val="00193B93"/>
    <w:rsid w:val="001A1B62"/>
    <w:rsid w:val="001C3A81"/>
    <w:rsid w:val="001D0916"/>
    <w:rsid w:val="001E2F00"/>
    <w:rsid w:val="0020691D"/>
    <w:rsid w:val="00282041"/>
    <w:rsid w:val="00283155"/>
    <w:rsid w:val="002A73C7"/>
    <w:rsid w:val="002D65C2"/>
    <w:rsid w:val="00311ED3"/>
    <w:rsid w:val="0036054A"/>
    <w:rsid w:val="003618E3"/>
    <w:rsid w:val="003B25F3"/>
    <w:rsid w:val="003B2850"/>
    <w:rsid w:val="003C7120"/>
    <w:rsid w:val="003D2E6A"/>
    <w:rsid w:val="003E53E4"/>
    <w:rsid w:val="003F392F"/>
    <w:rsid w:val="004027CC"/>
    <w:rsid w:val="00410794"/>
    <w:rsid w:val="004128ED"/>
    <w:rsid w:val="00414054"/>
    <w:rsid w:val="00414EB0"/>
    <w:rsid w:val="00432C59"/>
    <w:rsid w:val="0043466F"/>
    <w:rsid w:val="004357E6"/>
    <w:rsid w:val="004402C4"/>
    <w:rsid w:val="004433BE"/>
    <w:rsid w:val="004B40A1"/>
    <w:rsid w:val="004D0C6A"/>
    <w:rsid w:val="004D2912"/>
    <w:rsid w:val="004F693E"/>
    <w:rsid w:val="005142A6"/>
    <w:rsid w:val="00515252"/>
    <w:rsid w:val="0054098A"/>
    <w:rsid w:val="00543F0F"/>
    <w:rsid w:val="00543FCB"/>
    <w:rsid w:val="005571CD"/>
    <w:rsid w:val="00566A28"/>
    <w:rsid w:val="00574F65"/>
    <w:rsid w:val="00577AA4"/>
    <w:rsid w:val="005A63B8"/>
    <w:rsid w:val="005B4025"/>
    <w:rsid w:val="005F1566"/>
    <w:rsid w:val="005F4E5A"/>
    <w:rsid w:val="0060187A"/>
    <w:rsid w:val="006203E1"/>
    <w:rsid w:val="00622BC5"/>
    <w:rsid w:val="0068075F"/>
    <w:rsid w:val="00695AF0"/>
    <w:rsid w:val="006A336C"/>
    <w:rsid w:val="006C0234"/>
    <w:rsid w:val="006C04B3"/>
    <w:rsid w:val="006D1358"/>
    <w:rsid w:val="006E2AB2"/>
    <w:rsid w:val="006F4123"/>
    <w:rsid w:val="00703424"/>
    <w:rsid w:val="00721ACD"/>
    <w:rsid w:val="00762D18"/>
    <w:rsid w:val="00770D77"/>
    <w:rsid w:val="0077447C"/>
    <w:rsid w:val="00781626"/>
    <w:rsid w:val="007971ED"/>
    <w:rsid w:val="007B143B"/>
    <w:rsid w:val="007E5D8E"/>
    <w:rsid w:val="007E69B7"/>
    <w:rsid w:val="00803232"/>
    <w:rsid w:val="00827944"/>
    <w:rsid w:val="008342E4"/>
    <w:rsid w:val="00853AF0"/>
    <w:rsid w:val="0086155A"/>
    <w:rsid w:val="008910F2"/>
    <w:rsid w:val="0089279C"/>
    <w:rsid w:val="008A17D9"/>
    <w:rsid w:val="00936D58"/>
    <w:rsid w:val="00947417"/>
    <w:rsid w:val="0095662C"/>
    <w:rsid w:val="009B6857"/>
    <w:rsid w:val="009C1815"/>
    <w:rsid w:val="009D0D5B"/>
    <w:rsid w:val="009F3836"/>
    <w:rsid w:val="00A1247E"/>
    <w:rsid w:val="00A14885"/>
    <w:rsid w:val="00A37BC9"/>
    <w:rsid w:val="00A50E5A"/>
    <w:rsid w:val="00A624F5"/>
    <w:rsid w:val="00A87E2C"/>
    <w:rsid w:val="00A93FE0"/>
    <w:rsid w:val="00AC1E3E"/>
    <w:rsid w:val="00AE42B7"/>
    <w:rsid w:val="00AE5FE1"/>
    <w:rsid w:val="00AE60E8"/>
    <w:rsid w:val="00B3127D"/>
    <w:rsid w:val="00B36337"/>
    <w:rsid w:val="00B44194"/>
    <w:rsid w:val="00B570C0"/>
    <w:rsid w:val="00B7492D"/>
    <w:rsid w:val="00B75D3C"/>
    <w:rsid w:val="00BB1F78"/>
    <w:rsid w:val="00C16E56"/>
    <w:rsid w:val="00C35476"/>
    <w:rsid w:val="00C44269"/>
    <w:rsid w:val="00C55BFD"/>
    <w:rsid w:val="00C5715D"/>
    <w:rsid w:val="00C657D6"/>
    <w:rsid w:val="00C82824"/>
    <w:rsid w:val="00CA0E3B"/>
    <w:rsid w:val="00CD7239"/>
    <w:rsid w:val="00D01522"/>
    <w:rsid w:val="00D2042A"/>
    <w:rsid w:val="00D30E13"/>
    <w:rsid w:val="00D5326C"/>
    <w:rsid w:val="00D57F4C"/>
    <w:rsid w:val="00D76B72"/>
    <w:rsid w:val="00DA5CE9"/>
    <w:rsid w:val="00DB67AC"/>
    <w:rsid w:val="00DE2420"/>
    <w:rsid w:val="00DE7FBE"/>
    <w:rsid w:val="00DF07BA"/>
    <w:rsid w:val="00E20D01"/>
    <w:rsid w:val="00E276D4"/>
    <w:rsid w:val="00E46760"/>
    <w:rsid w:val="00E7261D"/>
    <w:rsid w:val="00E754EC"/>
    <w:rsid w:val="00EB11C0"/>
    <w:rsid w:val="00EC4256"/>
    <w:rsid w:val="00EC6A9E"/>
    <w:rsid w:val="00ED2705"/>
    <w:rsid w:val="00EF2FDD"/>
    <w:rsid w:val="00F37685"/>
    <w:rsid w:val="00F42573"/>
    <w:rsid w:val="00F502D9"/>
    <w:rsid w:val="00F564E6"/>
    <w:rsid w:val="00F674C5"/>
    <w:rsid w:val="00F67FC0"/>
    <w:rsid w:val="00F75071"/>
    <w:rsid w:val="00F93433"/>
    <w:rsid w:val="00F96F3C"/>
    <w:rsid w:val="00FA07A7"/>
    <w:rsid w:val="00FA6469"/>
    <w:rsid w:val="00FB1B10"/>
    <w:rsid w:val="00FB2460"/>
    <w:rsid w:val="00FD14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626F"/>
  <w15:chartTrackingRefBased/>
  <w15:docId w15:val="{F4626404-4FE1-4156-B44C-E69D5D2F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5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egundo nivel de viñetas,List Paragraph1,Título sin Numeración,Bullet List,FooterText,numbered,Paragraphe de liste1,lp1,titulo 3,Párrafo CRIS,Bulletr List Paragraph,列出段落,列出段落1,List Paragraph2,List Paragraph21,Listeafsnit1,b1"/>
    <w:basedOn w:val="Normal"/>
    <w:link w:val="PrrafodelistaCar"/>
    <w:uiPriority w:val="34"/>
    <w:qFormat/>
    <w:rsid w:val="00F42573"/>
    <w:pPr>
      <w:ind w:left="720"/>
      <w:contextualSpacing/>
    </w:pPr>
  </w:style>
  <w:style w:type="table" w:styleId="Tablaconcuadrcula">
    <w:name w:val="Table Grid"/>
    <w:basedOn w:val="Tablanormal"/>
    <w:uiPriority w:val="59"/>
    <w:rsid w:val="00F42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425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2573"/>
  </w:style>
  <w:style w:type="paragraph" w:styleId="Piedepgina">
    <w:name w:val="footer"/>
    <w:basedOn w:val="Normal"/>
    <w:link w:val="PiedepginaCar"/>
    <w:uiPriority w:val="99"/>
    <w:unhideWhenUsed/>
    <w:rsid w:val="00F425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2573"/>
  </w:style>
  <w:style w:type="character" w:customStyle="1" w:styleId="PrrafodelistaCar">
    <w:name w:val="Párrafo de lista Car"/>
    <w:aliases w:val="Segundo nivel de viñetas Car,List Paragraph1 Car,Título sin Numeración Car,Bullet List Car,FooterText Car,numbered Car,Paragraphe de liste1 Car,lp1 Car,titulo 3 Car,Párrafo CRIS Car,Bulletr List Paragraph Car,列出段落 Car,列出段落1 Car"/>
    <w:link w:val="Prrafodelista"/>
    <w:uiPriority w:val="34"/>
    <w:locked/>
    <w:rsid w:val="00F42573"/>
  </w:style>
  <w:style w:type="paragraph" w:styleId="Sinespaciado">
    <w:name w:val="No Spacing"/>
    <w:uiPriority w:val="1"/>
    <w:qFormat/>
    <w:rsid w:val="00F42573"/>
    <w:pPr>
      <w:spacing w:after="0" w:line="240" w:lineRule="auto"/>
    </w:pPr>
    <w:rPr>
      <w:rFonts w:ascii="Calibri" w:eastAsia="Calibri" w:hAnsi="Calibri" w:cs="Times New Roman"/>
      <w:lang w:val="en-US"/>
    </w:rPr>
  </w:style>
  <w:style w:type="paragraph" w:customStyle="1" w:styleId="Default">
    <w:name w:val="Default"/>
    <w:rsid w:val="00F42573"/>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F42573"/>
    <w:rPr>
      <w:color w:val="0563C1" w:themeColor="hyperlink"/>
      <w:u w:val="single"/>
    </w:rPr>
  </w:style>
  <w:style w:type="paragraph" w:styleId="Textodeglobo">
    <w:name w:val="Balloon Text"/>
    <w:basedOn w:val="Normal"/>
    <w:link w:val="TextodegloboCar"/>
    <w:uiPriority w:val="99"/>
    <w:semiHidden/>
    <w:unhideWhenUsed/>
    <w:rsid w:val="003B28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2850"/>
    <w:rPr>
      <w:rFonts w:ascii="Segoe UI" w:hAnsi="Segoe UI" w:cs="Segoe UI"/>
      <w:sz w:val="18"/>
      <w:szCs w:val="18"/>
    </w:rPr>
  </w:style>
  <w:style w:type="character" w:styleId="Refdecomentario">
    <w:name w:val="annotation reference"/>
    <w:basedOn w:val="Fuentedeprrafopredeter"/>
    <w:uiPriority w:val="99"/>
    <w:semiHidden/>
    <w:unhideWhenUsed/>
    <w:rsid w:val="00FD14F9"/>
    <w:rPr>
      <w:sz w:val="16"/>
      <w:szCs w:val="16"/>
    </w:rPr>
  </w:style>
  <w:style w:type="paragraph" w:styleId="Textocomentario">
    <w:name w:val="annotation text"/>
    <w:basedOn w:val="Normal"/>
    <w:link w:val="TextocomentarioCar"/>
    <w:uiPriority w:val="99"/>
    <w:semiHidden/>
    <w:unhideWhenUsed/>
    <w:rsid w:val="00FD14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D14F9"/>
    <w:rPr>
      <w:sz w:val="20"/>
      <w:szCs w:val="20"/>
    </w:rPr>
  </w:style>
  <w:style w:type="paragraph" w:styleId="Asuntodelcomentario">
    <w:name w:val="annotation subject"/>
    <w:basedOn w:val="Textocomentario"/>
    <w:next w:val="Textocomentario"/>
    <w:link w:val="AsuntodelcomentarioCar"/>
    <w:uiPriority w:val="99"/>
    <w:semiHidden/>
    <w:unhideWhenUsed/>
    <w:rsid w:val="00FD14F9"/>
    <w:rPr>
      <w:b/>
      <w:bCs/>
    </w:rPr>
  </w:style>
  <w:style w:type="character" w:customStyle="1" w:styleId="AsuntodelcomentarioCar">
    <w:name w:val="Asunto del comentario Car"/>
    <w:basedOn w:val="TextocomentarioCar"/>
    <w:link w:val="Asuntodelcomentario"/>
    <w:uiPriority w:val="99"/>
    <w:semiHidden/>
    <w:rsid w:val="00FD14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4694">
      <w:bodyDiv w:val="1"/>
      <w:marLeft w:val="0"/>
      <w:marRight w:val="0"/>
      <w:marTop w:val="0"/>
      <w:marBottom w:val="0"/>
      <w:divBdr>
        <w:top w:val="none" w:sz="0" w:space="0" w:color="auto"/>
        <w:left w:val="none" w:sz="0" w:space="0" w:color="auto"/>
        <w:bottom w:val="none" w:sz="0" w:space="0" w:color="auto"/>
        <w:right w:val="none" w:sz="0" w:space="0" w:color="auto"/>
      </w:divBdr>
    </w:div>
    <w:div w:id="264075140">
      <w:bodyDiv w:val="1"/>
      <w:marLeft w:val="0"/>
      <w:marRight w:val="0"/>
      <w:marTop w:val="0"/>
      <w:marBottom w:val="0"/>
      <w:divBdr>
        <w:top w:val="none" w:sz="0" w:space="0" w:color="auto"/>
        <w:left w:val="none" w:sz="0" w:space="0" w:color="auto"/>
        <w:bottom w:val="none" w:sz="0" w:space="0" w:color="auto"/>
        <w:right w:val="none" w:sz="0" w:space="0" w:color="auto"/>
      </w:divBdr>
    </w:div>
    <w:div w:id="360908927">
      <w:bodyDiv w:val="1"/>
      <w:marLeft w:val="0"/>
      <w:marRight w:val="0"/>
      <w:marTop w:val="0"/>
      <w:marBottom w:val="0"/>
      <w:divBdr>
        <w:top w:val="none" w:sz="0" w:space="0" w:color="auto"/>
        <w:left w:val="none" w:sz="0" w:space="0" w:color="auto"/>
        <w:bottom w:val="none" w:sz="0" w:space="0" w:color="auto"/>
        <w:right w:val="none" w:sz="0" w:space="0" w:color="auto"/>
      </w:divBdr>
    </w:div>
    <w:div w:id="496265118">
      <w:bodyDiv w:val="1"/>
      <w:marLeft w:val="0"/>
      <w:marRight w:val="0"/>
      <w:marTop w:val="0"/>
      <w:marBottom w:val="0"/>
      <w:divBdr>
        <w:top w:val="none" w:sz="0" w:space="0" w:color="auto"/>
        <w:left w:val="none" w:sz="0" w:space="0" w:color="auto"/>
        <w:bottom w:val="none" w:sz="0" w:space="0" w:color="auto"/>
        <w:right w:val="none" w:sz="0" w:space="0" w:color="auto"/>
      </w:divBdr>
    </w:div>
    <w:div w:id="634529415">
      <w:bodyDiv w:val="1"/>
      <w:marLeft w:val="0"/>
      <w:marRight w:val="0"/>
      <w:marTop w:val="0"/>
      <w:marBottom w:val="0"/>
      <w:divBdr>
        <w:top w:val="none" w:sz="0" w:space="0" w:color="auto"/>
        <w:left w:val="none" w:sz="0" w:space="0" w:color="auto"/>
        <w:bottom w:val="none" w:sz="0" w:space="0" w:color="auto"/>
        <w:right w:val="none" w:sz="0" w:space="0" w:color="auto"/>
      </w:divBdr>
    </w:div>
    <w:div w:id="693652539">
      <w:bodyDiv w:val="1"/>
      <w:marLeft w:val="0"/>
      <w:marRight w:val="0"/>
      <w:marTop w:val="0"/>
      <w:marBottom w:val="0"/>
      <w:divBdr>
        <w:top w:val="none" w:sz="0" w:space="0" w:color="auto"/>
        <w:left w:val="none" w:sz="0" w:space="0" w:color="auto"/>
        <w:bottom w:val="none" w:sz="0" w:space="0" w:color="auto"/>
        <w:right w:val="none" w:sz="0" w:space="0" w:color="auto"/>
      </w:divBdr>
    </w:div>
    <w:div w:id="931091674">
      <w:bodyDiv w:val="1"/>
      <w:marLeft w:val="0"/>
      <w:marRight w:val="0"/>
      <w:marTop w:val="0"/>
      <w:marBottom w:val="0"/>
      <w:divBdr>
        <w:top w:val="none" w:sz="0" w:space="0" w:color="auto"/>
        <w:left w:val="none" w:sz="0" w:space="0" w:color="auto"/>
        <w:bottom w:val="none" w:sz="0" w:space="0" w:color="auto"/>
        <w:right w:val="none" w:sz="0" w:space="0" w:color="auto"/>
      </w:divBdr>
    </w:div>
    <w:div w:id="1061833588">
      <w:bodyDiv w:val="1"/>
      <w:marLeft w:val="0"/>
      <w:marRight w:val="0"/>
      <w:marTop w:val="0"/>
      <w:marBottom w:val="0"/>
      <w:divBdr>
        <w:top w:val="none" w:sz="0" w:space="0" w:color="auto"/>
        <w:left w:val="none" w:sz="0" w:space="0" w:color="auto"/>
        <w:bottom w:val="none" w:sz="0" w:space="0" w:color="auto"/>
        <w:right w:val="none" w:sz="0" w:space="0" w:color="auto"/>
      </w:divBdr>
    </w:div>
    <w:div w:id="1185443007">
      <w:bodyDiv w:val="1"/>
      <w:marLeft w:val="0"/>
      <w:marRight w:val="0"/>
      <w:marTop w:val="0"/>
      <w:marBottom w:val="0"/>
      <w:divBdr>
        <w:top w:val="none" w:sz="0" w:space="0" w:color="auto"/>
        <w:left w:val="none" w:sz="0" w:space="0" w:color="auto"/>
        <w:bottom w:val="none" w:sz="0" w:space="0" w:color="auto"/>
        <w:right w:val="none" w:sz="0" w:space="0" w:color="auto"/>
      </w:divBdr>
    </w:div>
    <w:div w:id="1228568556">
      <w:bodyDiv w:val="1"/>
      <w:marLeft w:val="0"/>
      <w:marRight w:val="0"/>
      <w:marTop w:val="0"/>
      <w:marBottom w:val="0"/>
      <w:divBdr>
        <w:top w:val="none" w:sz="0" w:space="0" w:color="auto"/>
        <w:left w:val="none" w:sz="0" w:space="0" w:color="auto"/>
        <w:bottom w:val="none" w:sz="0" w:space="0" w:color="auto"/>
        <w:right w:val="none" w:sz="0" w:space="0" w:color="auto"/>
      </w:divBdr>
    </w:div>
    <w:div w:id="1480346609">
      <w:bodyDiv w:val="1"/>
      <w:marLeft w:val="0"/>
      <w:marRight w:val="0"/>
      <w:marTop w:val="0"/>
      <w:marBottom w:val="0"/>
      <w:divBdr>
        <w:top w:val="none" w:sz="0" w:space="0" w:color="auto"/>
        <w:left w:val="none" w:sz="0" w:space="0" w:color="auto"/>
        <w:bottom w:val="none" w:sz="0" w:space="0" w:color="auto"/>
        <w:right w:val="none" w:sz="0" w:space="0" w:color="auto"/>
      </w:divBdr>
    </w:div>
    <w:div w:id="1615944494">
      <w:bodyDiv w:val="1"/>
      <w:marLeft w:val="0"/>
      <w:marRight w:val="0"/>
      <w:marTop w:val="0"/>
      <w:marBottom w:val="0"/>
      <w:divBdr>
        <w:top w:val="none" w:sz="0" w:space="0" w:color="auto"/>
        <w:left w:val="none" w:sz="0" w:space="0" w:color="auto"/>
        <w:bottom w:val="none" w:sz="0" w:space="0" w:color="auto"/>
        <w:right w:val="none" w:sz="0" w:space="0" w:color="auto"/>
      </w:divBdr>
    </w:div>
    <w:div w:id="1913352835">
      <w:bodyDiv w:val="1"/>
      <w:marLeft w:val="0"/>
      <w:marRight w:val="0"/>
      <w:marTop w:val="0"/>
      <w:marBottom w:val="0"/>
      <w:divBdr>
        <w:top w:val="none" w:sz="0" w:space="0" w:color="auto"/>
        <w:left w:val="none" w:sz="0" w:space="0" w:color="auto"/>
        <w:bottom w:val="none" w:sz="0" w:space="0" w:color="auto"/>
        <w:right w:val="none" w:sz="0" w:space="0" w:color="auto"/>
      </w:divBdr>
    </w:div>
    <w:div w:id="211609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demercados@fiduprevisora.com.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demercados@fiduprevisora.com.c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iduprevisora.com.co/wp-content/uploads/2019/12/Protocolo-de-buenas-practicas-1.pdf" TargetMode="External"/><Relationship Id="rId4" Type="http://schemas.openxmlformats.org/officeDocument/2006/relationships/webSettings" Target="webSettings.xml"/><Relationship Id="rId9" Type="http://schemas.openxmlformats.org/officeDocument/2006/relationships/hyperlink" Target="mailto:protecciondedatos@fiduprevisora.com.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9714</Words>
  <Characters>53428</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Duque Cadena Jose Dayan</dc:creator>
  <cp:keywords/>
  <dc:description/>
  <cp:lastModifiedBy>Jaimes Fajardo Sergio Augusto</cp:lastModifiedBy>
  <cp:revision>5</cp:revision>
  <dcterms:created xsi:type="dcterms:W3CDTF">2020-08-26T19:37:00Z</dcterms:created>
  <dcterms:modified xsi:type="dcterms:W3CDTF">2020-08-26T19:40:00Z</dcterms:modified>
</cp:coreProperties>
</file>