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DED" w:rsidRPr="0017204E" w:rsidRDefault="008C5E34">
      <w:pPr>
        <w:pStyle w:val="Textoindependiente"/>
        <w:spacing w:before="56"/>
        <w:ind w:left="2578" w:right="2631"/>
        <w:jc w:val="center"/>
        <w:rPr>
          <w:rFonts w:asciiTheme="minorHAnsi" w:hAnsiTheme="minorHAnsi" w:cstheme="minorHAnsi"/>
        </w:rPr>
      </w:pPr>
      <w:r w:rsidRPr="0017204E">
        <w:rPr>
          <w:rFonts w:asciiTheme="minorHAnsi" w:hAnsiTheme="minorHAnsi" w:cstheme="minorHAnsi"/>
        </w:rPr>
        <w:t>FORMATO No. 1</w:t>
      </w:r>
      <w:r w:rsidR="00330BCF">
        <w:rPr>
          <w:rFonts w:asciiTheme="minorHAnsi" w:hAnsiTheme="minorHAnsi" w:cstheme="minorHAnsi"/>
        </w:rPr>
        <w:t>3</w:t>
      </w:r>
      <w:r w:rsidRPr="0017204E">
        <w:rPr>
          <w:rFonts w:asciiTheme="minorHAnsi" w:hAnsiTheme="minorHAnsi" w:cstheme="minorHAnsi"/>
        </w:rPr>
        <w:t xml:space="preserve"> PROPUESTA ECONOMICA</w:t>
      </w:r>
    </w:p>
    <w:p w:rsidR="00600DED" w:rsidRPr="0017204E" w:rsidRDefault="00600DED">
      <w:pPr>
        <w:pStyle w:val="Textoindependiente"/>
        <w:rPr>
          <w:rFonts w:asciiTheme="minorHAnsi" w:hAnsiTheme="minorHAnsi" w:cstheme="minorHAnsi"/>
          <w:sz w:val="20"/>
        </w:rPr>
      </w:pPr>
    </w:p>
    <w:p w:rsidR="00600DED" w:rsidRPr="0017204E" w:rsidRDefault="00600DED">
      <w:pPr>
        <w:pStyle w:val="Textoindependiente"/>
        <w:spacing w:before="6"/>
        <w:rPr>
          <w:rFonts w:asciiTheme="minorHAnsi" w:hAnsiTheme="minorHAnsi" w:cstheme="minorHAnsi"/>
          <w:sz w:val="19"/>
        </w:rPr>
      </w:pPr>
    </w:p>
    <w:p w:rsidR="00600DED" w:rsidRPr="0017204E" w:rsidRDefault="00C32C84">
      <w:pPr>
        <w:pStyle w:val="Textoindependiente"/>
        <w:spacing w:before="56"/>
        <w:ind w:left="10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Bogotá, D. C, ____________de 2020</w:t>
      </w:r>
    </w:p>
    <w:p w:rsidR="00600DED" w:rsidRDefault="00600DED">
      <w:pPr>
        <w:pStyle w:val="Textoindependiente"/>
        <w:rPr>
          <w:rFonts w:asciiTheme="minorHAnsi" w:hAnsiTheme="minorHAnsi" w:cstheme="minorHAnsi"/>
        </w:rPr>
      </w:pPr>
    </w:p>
    <w:p w:rsidR="00336E65" w:rsidRPr="0017204E" w:rsidRDefault="00336E65">
      <w:pPr>
        <w:pStyle w:val="Textoindependiente"/>
        <w:rPr>
          <w:rFonts w:asciiTheme="minorHAnsi" w:hAnsiTheme="minorHAnsi" w:cstheme="minorHAnsi"/>
        </w:rPr>
      </w:pPr>
    </w:p>
    <w:p w:rsidR="00600DED" w:rsidRPr="0017204E" w:rsidRDefault="008C5E34">
      <w:pPr>
        <w:pStyle w:val="Textoindependiente"/>
        <w:spacing w:before="1"/>
        <w:ind w:left="102"/>
        <w:rPr>
          <w:rFonts w:asciiTheme="minorHAnsi" w:hAnsiTheme="minorHAnsi" w:cstheme="minorHAnsi"/>
        </w:rPr>
      </w:pPr>
      <w:r w:rsidRPr="0017204E">
        <w:rPr>
          <w:rFonts w:asciiTheme="minorHAnsi" w:hAnsiTheme="minorHAnsi" w:cstheme="minorHAnsi"/>
        </w:rPr>
        <w:t>Señores</w:t>
      </w:r>
    </w:p>
    <w:p w:rsidR="00600DED" w:rsidRPr="0017204E" w:rsidRDefault="008C5E34">
      <w:pPr>
        <w:pStyle w:val="Textoindependiente"/>
        <w:ind w:left="102"/>
        <w:rPr>
          <w:rFonts w:asciiTheme="minorHAnsi" w:hAnsiTheme="minorHAnsi" w:cstheme="minorHAnsi"/>
        </w:rPr>
      </w:pPr>
      <w:r w:rsidRPr="0017204E">
        <w:rPr>
          <w:rFonts w:asciiTheme="minorHAnsi" w:hAnsiTheme="minorHAnsi" w:cstheme="minorHAnsi"/>
        </w:rPr>
        <w:t>CONSORCIO FONDO NACIONAL EN SALUD PPL 2019</w:t>
      </w:r>
    </w:p>
    <w:p w:rsidR="00600DED" w:rsidRPr="0017204E" w:rsidRDefault="008C5E34">
      <w:pPr>
        <w:pStyle w:val="Textoindependiente"/>
        <w:spacing w:before="2" w:line="237" w:lineRule="auto"/>
        <w:ind w:left="102" w:right="5908"/>
        <w:rPr>
          <w:rFonts w:asciiTheme="minorHAnsi" w:hAnsiTheme="minorHAnsi" w:cstheme="minorHAnsi"/>
        </w:rPr>
      </w:pPr>
      <w:r w:rsidRPr="0017204E">
        <w:rPr>
          <w:rFonts w:asciiTheme="minorHAnsi" w:hAnsiTheme="minorHAnsi" w:cstheme="minorHAnsi"/>
        </w:rPr>
        <w:t>Carrera 11 No. 71 -73 Oficina 1201 Bogotá</w:t>
      </w:r>
    </w:p>
    <w:p w:rsidR="00600DED" w:rsidRDefault="00600DED">
      <w:pPr>
        <w:pStyle w:val="Textoindependiente"/>
        <w:spacing w:before="2"/>
        <w:rPr>
          <w:rFonts w:asciiTheme="minorHAnsi" w:hAnsiTheme="minorHAnsi" w:cstheme="minorHAnsi"/>
        </w:rPr>
      </w:pPr>
    </w:p>
    <w:p w:rsidR="00336E65" w:rsidRPr="0017204E" w:rsidRDefault="00336E65">
      <w:pPr>
        <w:pStyle w:val="Textoindependiente"/>
        <w:spacing w:before="2"/>
        <w:rPr>
          <w:rFonts w:asciiTheme="minorHAnsi" w:hAnsiTheme="minorHAnsi" w:cstheme="minorHAnsi"/>
        </w:rPr>
      </w:pPr>
    </w:p>
    <w:p w:rsidR="00600DED" w:rsidRPr="0017204E" w:rsidRDefault="00C32C84">
      <w:pPr>
        <w:pStyle w:val="Textoindependiente"/>
        <w:ind w:left="10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Ref.: Invitación Pública No 005</w:t>
      </w:r>
      <w:r w:rsidR="00FD642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del 2020:</w:t>
      </w:r>
    </w:p>
    <w:p w:rsidR="00600DED" w:rsidRDefault="00600DED">
      <w:pPr>
        <w:pStyle w:val="Textoindependiente"/>
        <w:spacing w:before="1"/>
        <w:rPr>
          <w:rFonts w:asciiTheme="minorHAnsi" w:hAnsiTheme="minorHAnsi" w:cstheme="minorHAnsi"/>
        </w:rPr>
      </w:pPr>
    </w:p>
    <w:p w:rsidR="00336E65" w:rsidRPr="0017204E" w:rsidRDefault="00336E65">
      <w:pPr>
        <w:pStyle w:val="Textoindependiente"/>
        <w:spacing w:before="1"/>
        <w:rPr>
          <w:rFonts w:asciiTheme="minorHAnsi" w:hAnsiTheme="minorHAnsi" w:cstheme="minorHAnsi"/>
        </w:rPr>
      </w:pPr>
    </w:p>
    <w:p w:rsidR="00600DED" w:rsidRPr="0017204E" w:rsidRDefault="008C5E34">
      <w:pPr>
        <w:pStyle w:val="Textoindependiente"/>
        <w:tabs>
          <w:tab w:val="left" w:pos="612"/>
          <w:tab w:val="left" w:pos="2226"/>
          <w:tab w:val="left" w:pos="4555"/>
          <w:tab w:val="left" w:pos="4848"/>
          <w:tab w:val="left" w:pos="5249"/>
          <w:tab w:val="left" w:pos="6136"/>
          <w:tab w:val="left" w:pos="6697"/>
          <w:tab w:val="left" w:pos="7518"/>
          <w:tab w:val="left" w:pos="7981"/>
        </w:tabs>
        <w:ind w:left="102" w:right="159"/>
        <w:rPr>
          <w:rFonts w:asciiTheme="minorHAnsi" w:hAnsiTheme="minorHAnsi" w:cstheme="minorHAnsi"/>
        </w:rPr>
      </w:pPr>
      <w:r w:rsidRPr="0017204E">
        <w:rPr>
          <w:rFonts w:asciiTheme="minorHAnsi" w:hAnsiTheme="minorHAnsi" w:cstheme="minorHAnsi"/>
        </w:rPr>
        <w:t>Yo</w:t>
      </w:r>
      <w:proofErr w:type="gramStart"/>
      <w:r w:rsidRPr="0017204E">
        <w:rPr>
          <w:rFonts w:asciiTheme="minorHAnsi" w:hAnsiTheme="minorHAnsi" w:cstheme="minorHAnsi"/>
        </w:rPr>
        <w:t>,</w:t>
      </w:r>
      <w:r w:rsidRPr="0017204E">
        <w:rPr>
          <w:rFonts w:asciiTheme="minorHAnsi" w:hAnsiTheme="minorHAnsi" w:cstheme="minorHAnsi"/>
          <w:u w:val="single"/>
        </w:rPr>
        <w:t xml:space="preserve"> </w:t>
      </w:r>
      <w:r w:rsidRPr="0017204E">
        <w:rPr>
          <w:rFonts w:asciiTheme="minorHAnsi" w:hAnsiTheme="minorHAnsi" w:cstheme="minorHAnsi"/>
          <w:u w:val="single"/>
        </w:rPr>
        <w:tab/>
      </w:r>
      <w:r w:rsidRPr="0017204E">
        <w:rPr>
          <w:rFonts w:asciiTheme="minorHAnsi" w:hAnsiTheme="minorHAnsi" w:cstheme="minorHAnsi"/>
          <w:u w:val="single"/>
        </w:rPr>
        <w:tab/>
      </w:r>
      <w:r w:rsidR="0017204E">
        <w:rPr>
          <w:rFonts w:asciiTheme="minorHAnsi" w:hAnsiTheme="minorHAnsi" w:cstheme="minorHAnsi"/>
          <w:u w:val="single"/>
        </w:rPr>
        <w:t xml:space="preserve">                                               </w:t>
      </w:r>
      <w:r w:rsidRPr="0017204E">
        <w:rPr>
          <w:rFonts w:asciiTheme="minorHAnsi" w:hAnsiTheme="minorHAnsi" w:cstheme="minorHAnsi"/>
        </w:rPr>
        <w:t>,</w:t>
      </w:r>
      <w:proofErr w:type="gramEnd"/>
      <w:r w:rsidR="0017204E">
        <w:rPr>
          <w:rFonts w:asciiTheme="minorHAnsi" w:hAnsiTheme="minorHAnsi" w:cstheme="minorHAnsi"/>
        </w:rPr>
        <w:t xml:space="preserve"> </w:t>
      </w:r>
      <w:r w:rsidRPr="0017204E">
        <w:rPr>
          <w:rFonts w:asciiTheme="minorHAnsi" w:hAnsiTheme="minorHAnsi" w:cstheme="minorHAnsi"/>
        </w:rPr>
        <w:t>identificado</w:t>
      </w:r>
      <w:r w:rsidRPr="0017204E">
        <w:rPr>
          <w:rFonts w:asciiTheme="minorHAnsi" w:hAnsiTheme="minorHAnsi" w:cstheme="minorHAnsi"/>
        </w:rPr>
        <w:tab/>
        <w:t>con</w:t>
      </w:r>
      <w:r w:rsidRPr="0017204E">
        <w:rPr>
          <w:rFonts w:asciiTheme="minorHAnsi" w:hAnsiTheme="minorHAnsi" w:cstheme="minorHAnsi"/>
        </w:rPr>
        <w:tab/>
        <w:t>cédula</w:t>
      </w:r>
      <w:r w:rsidRPr="0017204E">
        <w:rPr>
          <w:rFonts w:asciiTheme="minorHAnsi" w:hAnsiTheme="minorHAnsi" w:cstheme="minorHAnsi"/>
        </w:rPr>
        <w:tab/>
        <w:t>de</w:t>
      </w:r>
      <w:r w:rsidRPr="0017204E">
        <w:rPr>
          <w:rFonts w:asciiTheme="minorHAnsi" w:hAnsiTheme="minorHAnsi" w:cstheme="minorHAnsi"/>
        </w:rPr>
        <w:tab/>
      </w:r>
      <w:r w:rsidRPr="0017204E">
        <w:rPr>
          <w:rFonts w:asciiTheme="minorHAnsi" w:hAnsiTheme="minorHAnsi" w:cstheme="minorHAnsi"/>
          <w:spacing w:val="-4"/>
        </w:rPr>
        <w:t xml:space="preserve">ciudadanía </w:t>
      </w:r>
      <w:r w:rsidRPr="0017204E">
        <w:rPr>
          <w:rFonts w:asciiTheme="minorHAnsi" w:hAnsiTheme="minorHAnsi" w:cstheme="minorHAnsi"/>
        </w:rPr>
        <w:t>N°</w:t>
      </w:r>
      <w:r w:rsidRPr="0017204E">
        <w:rPr>
          <w:rFonts w:asciiTheme="minorHAnsi" w:hAnsiTheme="minorHAnsi" w:cstheme="minorHAnsi"/>
          <w:u w:val="single"/>
        </w:rPr>
        <w:t xml:space="preserve"> </w:t>
      </w:r>
      <w:r w:rsidRPr="0017204E">
        <w:rPr>
          <w:rFonts w:asciiTheme="minorHAnsi" w:hAnsiTheme="minorHAnsi" w:cstheme="minorHAnsi"/>
          <w:u w:val="single"/>
        </w:rPr>
        <w:tab/>
      </w:r>
      <w:r w:rsidRPr="0017204E">
        <w:rPr>
          <w:rFonts w:asciiTheme="minorHAnsi" w:hAnsiTheme="minorHAnsi" w:cstheme="minorHAnsi"/>
          <w:u w:val="single"/>
        </w:rPr>
        <w:tab/>
      </w:r>
      <w:r w:rsidRPr="0017204E">
        <w:rPr>
          <w:rFonts w:asciiTheme="minorHAnsi" w:hAnsiTheme="minorHAnsi" w:cstheme="minorHAnsi"/>
        </w:rPr>
        <w:t>expedida</w:t>
      </w:r>
      <w:r w:rsidRPr="0017204E">
        <w:rPr>
          <w:rFonts w:asciiTheme="minorHAnsi" w:hAnsiTheme="minorHAnsi" w:cstheme="minorHAnsi"/>
          <w:spacing w:val="9"/>
        </w:rPr>
        <w:t xml:space="preserve"> </w:t>
      </w:r>
      <w:r w:rsidRPr="0017204E">
        <w:rPr>
          <w:rFonts w:asciiTheme="minorHAnsi" w:hAnsiTheme="minorHAnsi" w:cstheme="minorHAnsi"/>
        </w:rPr>
        <w:t>en</w:t>
      </w:r>
      <w:r w:rsidRPr="0017204E">
        <w:rPr>
          <w:rFonts w:asciiTheme="minorHAnsi" w:hAnsiTheme="minorHAnsi" w:cstheme="minorHAnsi"/>
          <w:u w:val="single"/>
        </w:rPr>
        <w:t xml:space="preserve"> </w:t>
      </w:r>
      <w:r w:rsidRPr="0017204E">
        <w:rPr>
          <w:rFonts w:asciiTheme="minorHAnsi" w:hAnsiTheme="minorHAnsi" w:cstheme="minorHAnsi"/>
          <w:u w:val="single"/>
        </w:rPr>
        <w:tab/>
      </w:r>
      <w:r w:rsidRPr="0017204E">
        <w:rPr>
          <w:rFonts w:asciiTheme="minorHAnsi" w:hAnsiTheme="minorHAnsi" w:cstheme="minorHAnsi"/>
          <w:u w:val="single"/>
        </w:rPr>
        <w:tab/>
      </w:r>
      <w:r w:rsidRPr="0017204E">
        <w:rPr>
          <w:rFonts w:asciiTheme="minorHAnsi" w:hAnsiTheme="minorHAnsi" w:cstheme="minorHAnsi"/>
          <w:u w:val="single"/>
        </w:rPr>
        <w:tab/>
      </w:r>
      <w:r w:rsidRPr="0017204E">
        <w:rPr>
          <w:rFonts w:asciiTheme="minorHAnsi" w:hAnsiTheme="minorHAnsi" w:cstheme="minorHAnsi"/>
        </w:rPr>
        <w:t>, en calidad de Representante Legal de</w:t>
      </w:r>
      <w:r w:rsidRPr="0017204E">
        <w:rPr>
          <w:rFonts w:asciiTheme="minorHAnsi" w:hAnsiTheme="minorHAnsi" w:cstheme="minorHAnsi"/>
          <w:spacing w:val="17"/>
        </w:rPr>
        <w:t xml:space="preserve"> </w:t>
      </w:r>
      <w:r w:rsidRPr="0017204E">
        <w:rPr>
          <w:rFonts w:asciiTheme="minorHAnsi" w:hAnsiTheme="minorHAnsi" w:cstheme="minorHAnsi"/>
        </w:rPr>
        <w:t>la</w:t>
      </w:r>
    </w:p>
    <w:p w:rsidR="00600DED" w:rsidRPr="00C32C84" w:rsidRDefault="008C5E34" w:rsidP="00336E65">
      <w:pPr>
        <w:pStyle w:val="Textoindependiente"/>
        <w:tabs>
          <w:tab w:val="left" w:pos="5440"/>
          <w:tab w:val="left" w:pos="5735"/>
          <w:tab w:val="left" w:pos="8984"/>
        </w:tabs>
        <w:ind w:left="102"/>
        <w:rPr>
          <w:rFonts w:asciiTheme="minorHAnsi" w:hAnsiTheme="minorHAnsi" w:cstheme="minorHAnsi"/>
          <w:highlight w:val="yellow"/>
        </w:rPr>
      </w:pPr>
      <w:r w:rsidRPr="0017204E">
        <w:rPr>
          <w:rFonts w:asciiTheme="minorHAnsi" w:hAnsiTheme="minorHAnsi" w:cstheme="minorHAnsi"/>
        </w:rPr>
        <w:t>EMPRESA</w:t>
      </w:r>
      <w:r w:rsidRPr="0017204E">
        <w:rPr>
          <w:rFonts w:asciiTheme="minorHAnsi" w:hAnsiTheme="minorHAnsi" w:cstheme="minorHAnsi"/>
          <w:u w:val="single"/>
        </w:rPr>
        <w:t xml:space="preserve"> </w:t>
      </w:r>
      <w:r w:rsidRPr="0017204E">
        <w:rPr>
          <w:rFonts w:asciiTheme="minorHAnsi" w:hAnsiTheme="minorHAnsi" w:cstheme="minorHAnsi"/>
          <w:u w:val="single"/>
        </w:rPr>
        <w:tab/>
      </w:r>
      <w:r w:rsidRPr="0017204E">
        <w:rPr>
          <w:rFonts w:asciiTheme="minorHAnsi" w:hAnsiTheme="minorHAnsi" w:cstheme="minorHAnsi"/>
        </w:rPr>
        <w:tab/>
        <w:t xml:space="preserve">con  </w:t>
      </w:r>
      <w:r w:rsidRPr="0017204E">
        <w:rPr>
          <w:rFonts w:asciiTheme="minorHAnsi" w:hAnsiTheme="minorHAnsi" w:cstheme="minorHAnsi"/>
          <w:spacing w:val="10"/>
        </w:rPr>
        <w:t xml:space="preserve"> </w:t>
      </w:r>
      <w:r w:rsidRPr="0017204E">
        <w:rPr>
          <w:rFonts w:asciiTheme="minorHAnsi" w:hAnsiTheme="minorHAnsi" w:cstheme="minorHAnsi"/>
        </w:rPr>
        <w:t xml:space="preserve">NIT:  </w:t>
      </w:r>
      <w:r w:rsidRPr="0017204E">
        <w:rPr>
          <w:rFonts w:asciiTheme="minorHAnsi" w:hAnsiTheme="minorHAnsi" w:cstheme="minorHAnsi"/>
          <w:spacing w:val="18"/>
        </w:rPr>
        <w:t xml:space="preserve"> </w:t>
      </w:r>
      <w:r w:rsidRPr="0017204E">
        <w:rPr>
          <w:rFonts w:asciiTheme="minorHAnsi" w:hAnsiTheme="minorHAnsi" w:cstheme="minorHAnsi"/>
          <w:u w:val="single"/>
        </w:rPr>
        <w:t xml:space="preserve"> </w:t>
      </w:r>
      <w:r w:rsidRPr="0017204E">
        <w:rPr>
          <w:rFonts w:asciiTheme="minorHAnsi" w:hAnsiTheme="minorHAnsi" w:cstheme="minorHAnsi"/>
          <w:u w:val="single"/>
        </w:rPr>
        <w:tab/>
      </w:r>
      <w:r w:rsidR="006470C7" w:rsidRPr="0017204E">
        <w:rPr>
          <w:rFonts w:asciiTheme="minorHAnsi" w:hAnsiTheme="minorHAnsi" w:cstheme="minorHAnsi"/>
        </w:rPr>
        <w:t xml:space="preserve"> </w:t>
      </w:r>
      <w:r w:rsidRPr="0017204E">
        <w:rPr>
          <w:rFonts w:asciiTheme="minorHAnsi" w:hAnsiTheme="minorHAnsi" w:cstheme="minorHAnsi"/>
        </w:rPr>
        <w:t xml:space="preserve">presento la Propuesta Económica correspondiente a la Invitación Pública, para </w:t>
      </w:r>
      <w:r w:rsidR="00336E65">
        <w:rPr>
          <w:rFonts w:asciiTheme="minorHAnsi" w:hAnsiTheme="minorHAnsi" w:cstheme="minorHAnsi"/>
        </w:rPr>
        <w:t>el manejo de biológicos</w:t>
      </w:r>
      <w:r w:rsidRPr="0017204E">
        <w:rPr>
          <w:rFonts w:asciiTheme="minorHAnsi" w:hAnsiTheme="minorHAnsi" w:cstheme="minorHAnsi"/>
        </w:rPr>
        <w:t>, de acue</w:t>
      </w:r>
      <w:r w:rsidR="00336E65">
        <w:rPr>
          <w:rFonts w:asciiTheme="minorHAnsi" w:hAnsiTheme="minorHAnsi" w:cstheme="minorHAnsi"/>
        </w:rPr>
        <w:t>rdo con la propuesta presentada, cuyo objeto es: “</w:t>
      </w:r>
      <w:r w:rsidR="00336E65">
        <w:rPr>
          <w:rFonts w:asciiTheme="minorHAnsi" w:hAnsiTheme="minorHAnsi" w:cstheme="minorHAnsi"/>
          <w:i/>
          <w:iCs/>
          <w:spacing w:val="3"/>
        </w:rPr>
        <w:t>Contratar la operatividad del servicio del man</w:t>
      </w:r>
      <w:r w:rsidR="00336E65" w:rsidRPr="00A40E1D">
        <w:rPr>
          <w:rFonts w:asciiTheme="minorHAnsi" w:hAnsiTheme="minorHAnsi" w:cstheme="minorHAnsi"/>
          <w:i/>
          <w:iCs/>
          <w:spacing w:val="3"/>
        </w:rPr>
        <w:t>ejo de biológicos</w:t>
      </w:r>
      <w:r w:rsidR="00336E65">
        <w:rPr>
          <w:rFonts w:asciiTheme="minorHAnsi" w:hAnsiTheme="minorHAnsi" w:cstheme="minorHAnsi"/>
          <w:i/>
          <w:iCs/>
          <w:spacing w:val="3"/>
        </w:rPr>
        <w:t>, incluyendo:</w:t>
      </w:r>
      <w:r w:rsidR="00336E65" w:rsidRPr="00A40E1D">
        <w:rPr>
          <w:rFonts w:asciiTheme="minorHAnsi" w:hAnsiTheme="minorHAnsi" w:cstheme="minorHAnsi"/>
          <w:i/>
          <w:iCs/>
          <w:spacing w:val="3"/>
        </w:rPr>
        <w:t xml:space="preserve"> </w:t>
      </w:r>
      <w:r w:rsidR="00336E65">
        <w:rPr>
          <w:rFonts w:asciiTheme="minorHAnsi" w:hAnsiTheme="minorHAnsi" w:cstheme="minorHAnsi"/>
          <w:i/>
          <w:iCs/>
          <w:spacing w:val="3"/>
        </w:rPr>
        <w:t>r</w:t>
      </w:r>
      <w:r w:rsidR="00336E65" w:rsidRPr="00A40E1D">
        <w:rPr>
          <w:rFonts w:asciiTheme="minorHAnsi" w:hAnsiTheme="minorHAnsi" w:cstheme="minorHAnsi"/>
          <w:i/>
          <w:iCs/>
          <w:spacing w:val="3"/>
        </w:rPr>
        <w:t>ecepción de Biológicos, Nacionalización, Liberación de lotes, Acondicionamiento, Transporte nacional, Almacenamiento y Distribución de biológicos a los puntos de aplicación establecidos, adquiridos a través del Fondo Rotatorio de la Organización Panamericana de la Salud - OPS, para la población privada de la libertad bajo la custodia y vigilancia del Instituto Nacional Penitenciario y Carcelario (INPEC)</w:t>
      </w:r>
      <w:r w:rsidR="00336E65" w:rsidRPr="00336E65">
        <w:rPr>
          <w:rFonts w:asciiTheme="minorHAnsi" w:hAnsiTheme="minorHAnsi" w:cstheme="minorHAnsi"/>
          <w:i/>
          <w:iCs/>
          <w:spacing w:val="3"/>
        </w:rPr>
        <w:t>”</w:t>
      </w:r>
      <w:r w:rsidRPr="00336E65">
        <w:rPr>
          <w:rFonts w:asciiTheme="minorHAnsi" w:hAnsiTheme="minorHAnsi" w:cstheme="minorHAnsi"/>
        </w:rPr>
        <w:t>.</w:t>
      </w:r>
    </w:p>
    <w:p w:rsidR="0017204E" w:rsidRDefault="0017204E">
      <w:pPr>
        <w:pStyle w:val="Textoindependiente"/>
        <w:ind w:left="102"/>
        <w:rPr>
          <w:rFonts w:asciiTheme="minorHAnsi" w:hAnsiTheme="minorHAnsi" w:cstheme="minorHAnsi"/>
          <w:highlight w:val="yellow"/>
        </w:rPr>
      </w:pPr>
    </w:p>
    <w:p w:rsidR="00336E65" w:rsidRPr="00C32C84" w:rsidRDefault="00336E65">
      <w:pPr>
        <w:pStyle w:val="Textoindependiente"/>
        <w:ind w:left="102"/>
        <w:rPr>
          <w:rFonts w:asciiTheme="minorHAnsi" w:hAnsiTheme="minorHAnsi" w:cstheme="minorHAnsi"/>
          <w:highlight w:val="yell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88"/>
        <w:gridCol w:w="2910"/>
        <w:gridCol w:w="1833"/>
        <w:gridCol w:w="1937"/>
      </w:tblGrid>
      <w:tr w:rsidR="0017204E" w:rsidRPr="00336E65" w:rsidTr="00336E65">
        <w:trPr>
          <w:tblHeader/>
        </w:trPr>
        <w:tc>
          <w:tcPr>
            <w:tcW w:w="2188" w:type="dxa"/>
            <w:shd w:val="clear" w:color="auto" w:fill="000000" w:themeFill="text1"/>
            <w:vAlign w:val="center"/>
          </w:tcPr>
          <w:p w:rsidR="0017204E" w:rsidRPr="00336E65" w:rsidRDefault="0017204E" w:rsidP="00336E65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36E65">
              <w:rPr>
                <w:rFonts w:asciiTheme="minorHAnsi" w:hAnsiTheme="minorHAnsi" w:cstheme="minorHAnsi"/>
                <w:b/>
                <w:sz w:val="20"/>
              </w:rPr>
              <w:t>Servicio</w:t>
            </w:r>
          </w:p>
        </w:tc>
        <w:tc>
          <w:tcPr>
            <w:tcW w:w="2910" w:type="dxa"/>
            <w:shd w:val="clear" w:color="auto" w:fill="000000" w:themeFill="text1"/>
            <w:vAlign w:val="center"/>
          </w:tcPr>
          <w:p w:rsidR="0017204E" w:rsidRPr="00336E65" w:rsidRDefault="0017204E" w:rsidP="00336E65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36E65">
              <w:rPr>
                <w:rFonts w:asciiTheme="minorHAnsi" w:hAnsiTheme="minorHAnsi" w:cstheme="minorHAnsi"/>
                <w:b/>
                <w:sz w:val="20"/>
              </w:rPr>
              <w:t>Actividad</w:t>
            </w:r>
          </w:p>
        </w:tc>
        <w:tc>
          <w:tcPr>
            <w:tcW w:w="1833" w:type="dxa"/>
            <w:shd w:val="clear" w:color="auto" w:fill="000000" w:themeFill="text1"/>
            <w:vAlign w:val="center"/>
          </w:tcPr>
          <w:p w:rsidR="0017204E" w:rsidRPr="00336E65" w:rsidRDefault="0017204E" w:rsidP="00336E65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36E65">
              <w:rPr>
                <w:rFonts w:asciiTheme="minorHAnsi" w:hAnsiTheme="minorHAnsi" w:cstheme="minorHAnsi"/>
                <w:b/>
                <w:sz w:val="20"/>
              </w:rPr>
              <w:t>Especificaciones de Cobro</w:t>
            </w:r>
          </w:p>
        </w:tc>
        <w:tc>
          <w:tcPr>
            <w:tcW w:w="1937" w:type="dxa"/>
            <w:shd w:val="clear" w:color="auto" w:fill="000000" w:themeFill="text1"/>
            <w:vAlign w:val="center"/>
          </w:tcPr>
          <w:p w:rsidR="0017204E" w:rsidRPr="00336E65" w:rsidRDefault="00B64C8B" w:rsidP="00336E65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36E65">
              <w:rPr>
                <w:rFonts w:asciiTheme="minorHAnsi" w:hAnsiTheme="minorHAnsi" w:cstheme="minorHAnsi"/>
                <w:b/>
                <w:sz w:val="20"/>
              </w:rPr>
              <w:t>Costo</w:t>
            </w:r>
          </w:p>
        </w:tc>
      </w:tr>
      <w:tr w:rsidR="00336E65" w:rsidRPr="00336E65" w:rsidTr="00336E65">
        <w:tc>
          <w:tcPr>
            <w:tcW w:w="2188" w:type="dxa"/>
            <w:vAlign w:val="center"/>
          </w:tcPr>
          <w:p w:rsidR="00336E65" w:rsidRPr="00336E65" w:rsidRDefault="00336E65" w:rsidP="00336E6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val="es-CO" w:eastAsia="es-CO" w:bidi="ar-SA"/>
              </w:rPr>
            </w:pPr>
            <w:r w:rsidRPr="00336E65">
              <w:rPr>
                <w:rFonts w:ascii="Calibri" w:hAnsi="Calibri" w:cs="Calibri"/>
                <w:color w:val="000000"/>
                <w:sz w:val="20"/>
              </w:rPr>
              <w:t>NACIONALIZACIÓN DE BIOLÓGICOS</w:t>
            </w:r>
          </w:p>
        </w:tc>
        <w:tc>
          <w:tcPr>
            <w:tcW w:w="2910" w:type="dxa"/>
            <w:vAlign w:val="center"/>
          </w:tcPr>
          <w:p w:rsidR="00336E65" w:rsidRPr="00336E65" w:rsidRDefault="00336E65" w:rsidP="00336E65">
            <w:pPr>
              <w:rPr>
                <w:rFonts w:asciiTheme="minorHAnsi" w:hAnsiTheme="minorHAnsi" w:cstheme="minorHAnsi"/>
                <w:sz w:val="20"/>
              </w:rPr>
            </w:pPr>
            <w:r w:rsidRPr="00336E65">
              <w:rPr>
                <w:rFonts w:asciiTheme="minorHAnsi" w:hAnsiTheme="minorHAnsi" w:cstheme="minorHAnsi"/>
                <w:sz w:val="20"/>
              </w:rPr>
              <w:t>Recepción</w:t>
            </w:r>
          </w:p>
          <w:p w:rsidR="00336E65" w:rsidRPr="00336E65" w:rsidRDefault="00336E65" w:rsidP="00336E65">
            <w:pPr>
              <w:rPr>
                <w:rFonts w:asciiTheme="minorHAnsi" w:hAnsiTheme="minorHAnsi" w:cstheme="minorHAnsi"/>
                <w:sz w:val="20"/>
                <w:highlight w:val="yellow"/>
              </w:rPr>
            </w:pPr>
            <w:r w:rsidRPr="00336E65">
              <w:rPr>
                <w:rFonts w:asciiTheme="minorHAnsi" w:hAnsiTheme="minorHAnsi" w:cstheme="minorHAnsi"/>
                <w:sz w:val="20"/>
              </w:rPr>
              <w:t>Liberación de lotes</w:t>
            </w:r>
          </w:p>
        </w:tc>
        <w:tc>
          <w:tcPr>
            <w:tcW w:w="1833" w:type="dxa"/>
          </w:tcPr>
          <w:p w:rsidR="00336E65" w:rsidRPr="00336E65" w:rsidRDefault="00336E65" w:rsidP="00336E65">
            <w:pPr>
              <w:jc w:val="both"/>
              <w:rPr>
                <w:rFonts w:asciiTheme="minorHAnsi" w:hAnsiTheme="minorHAnsi" w:cstheme="minorHAnsi"/>
                <w:sz w:val="20"/>
                <w:highlight w:val="yellow"/>
              </w:rPr>
            </w:pPr>
          </w:p>
        </w:tc>
        <w:tc>
          <w:tcPr>
            <w:tcW w:w="1937" w:type="dxa"/>
          </w:tcPr>
          <w:p w:rsidR="00336E65" w:rsidRPr="00336E65" w:rsidRDefault="00336E65" w:rsidP="00336E65">
            <w:pPr>
              <w:jc w:val="center"/>
              <w:rPr>
                <w:rFonts w:asciiTheme="minorHAnsi" w:hAnsiTheme="minorHAnsi" w:cstheme="minorHAnsi"/>
                <w:sz w:val="20"/>
                <w:highlight w:val="yellow"/>
              </w:rPr>
            </w:pPr>
          </w:p>
        </w:tc>
      </w:tr>
      <w:tr w:rsidR="00336E65" w:rsidRPr="00336E65" w:rsidTr="00336E65">
        <w:tc>
          <w:tcPr>
            <w:tcW w:w="2188" w:type="dxa"/>
            <w:vAlign w:val="center"/>
          </w:tcPr>
          <w:p w:rsidR="00336E65" w:rsidRPr="00336E65" w:rsidRDefault="00336E65" w:rsidP="00336E65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36E65">
              <w:rPr>
                <w:rFonts w:ascii="Calibri" w:hAnsi="Calibri" w:cs="Calibri"/>
                <w:color w:val="000000"/>
                <w:sz w:val="20"/>
              </w:rPr>
              <w:t>OPERACIÓN LOGÍSTICA</w:t>
            </w:r>
          </w:p>
        </w:tc>
        <w:tc>
          <w:tcPr>
            <w:tcW w:w="2910" w:type="dxa"/>
            <w:vAlign w:val="center"/>
          </w:tcPr>
          <w:p w:rsidR="00336E65" w:rsidRPr="00336E65" w:rsidRDefault="00336E65" w:rsidP="00336E65">
            <w:pPr>
              <w:rPr>
                <w:rFonts w:asciiTheme="minorHAnsi" w:hAnsiTheme="minorHAnsi" w:cstheme="minorHAnsi"/>
                <w:sz w:val="20"/>
              </w:rPr>
            </w:pPr>
            <w:r w:rsidRPr="00336E65">
              <w:rPr>
                <w:rFonts w:asciiTheme="minorHAnsi" w:hAnsiTheme="minorHAnsi" w:cstheme="minorHAnsi"/>
                <w:sz w:val="20"/>
              </w:rPr>
              <w:t>Acondicionamiento</w:t>
            </w:r>
          </w:p>
          <w:p w:rsidR="00336E65" w:rsidRPr="00336E65" w:rsidRDefault="00336E65" w:rsidP="00336E65">
            <w:pPr>
              <w:rPr>
                <w:rFonts w:asciiTheme="minorHAnsi" w:hAnsiTheme="minorHAnsi" w:cstheme="minorHAnsi"/>
                <w:sz w:val="20"/>
              </w:rPr>
            </w:pPr>
            <w:r w:rsidRPr="00336E65">
              <w:rPr>
                <w:rFonts w:asciiTheme="minorHAnsi" w:hAnsiTheme="minorHAnsi" w:cstheme="minorHAnsi"/>
                <w:sz w:val="20"/>
              </w:rPr>
              <w:t>Almacenamiento</w:t>
            </w:r>
          </w:p>
          <w:p w:rsidR="00336E65" w:rsidRPr="00336E65" w:rsidRDefault="00336E65" w:rsidP="00336E65">
            <w:pPr>
              <w:rPr>
                <w:rFonts w:asciiTheme="minorHAnsi" w:hAnsiTheme="minorHAnsi" w:cstheme="minorHAnsi"/>
                <w:sz w:val="20"/>
              </w:rPr>
            </w:pPr>
            <w:r w:rsidRPr="00336E65">
              <w:rPr>
                <w:rFonts w:asciiTheme="minorHAnsi" w:hAnsiTheme="minorHAnsi" w:cstheme="minorHAnsi"/>
                <w:sz w:val="20"/>
              </w:rPr>
              <w:t xml:space="preserve">Transporte </w:t>
            </w:r>
          </w:p>
          <w:p w:rsidR="00336E65" w:rsidRPr="00336E65" w:rsidRDefault="00336E65" w:rsidP="00336E65">
            <w:pPr>
              <w:rPr>
                <w:rFonts w:asciiTheme="minorHAnsi" w:hAnsiTheme="minorHAnsi" w:cstheme="minorHAnsi"/>
                <w:sz w:val="20"/>
                <w:highlight w:val="yellow"/>
              </w:rPr>
            </w:pPr>
            <w:r w:rsidRPr="00336E65">
              <w:rPr>
                <w:rFonts w:asciiTheme="minorHAnsi" w:hAnsiTheme="minorHAnsi" w:cstheme="minorHAnsi"/>
                <w:sz w:val="20"/>
              </w:rPr>
              <w:t>Distribución</w:t>
            </w:r>
          </w:p>
        </w:tc>
        <w:tc>
          <w:tcPr>
            <w:tcW w:w="1833" w:type="dxa"/>
          </w:tcPr>
          <w:p w:rsidR="00336E65" w:rsidRPr="00336E65" w:rsidRDefault="00336E65" w:rsidP="00336E65">
            <w:pPr>
              <w:jc w:val="both"/>
              <w:rPr>
                <w:rFonts w:asciiTheme="minorHAnsi" w:hAnsiTheme="minorHAnsi" w:cstheme="minorHAnsi"/>
                <w:sz w:val="20"/>
                <w:highlight w:val="yellow"/>
              </w:rPr>
            </w:pPr>
          </w:p>
        </w:tc>
        <w:tc>
          <w:tcPr>
            <w:tcW w:w="1937" w:type="dxa"/>
          </w:tcPr>
          <w:p w:rsidR="00336E65" w:rsidRPr="00336E65" w:rsidRDefault="00336E65" w:rsidP="00336E65">
            <w:pPr>
              <w:jc w:val="center"/>
              <w:rPr>
                <w:rFonts w:asciiTheme="minorHAnsi" w:hAnsiTheme="minorHAnsi" w:cstheme="minorHAnsi"/>
                <w:sz w:val="20"/>
                <w:highlight w:val="yellow"/>
              </w:rPr>
            </w:pPr>
          </w:p>
        </w:tc>
      </w:tr>
      <w:tr w:rsidR="00336E65" w:rsidRPr="00336E65" w:rsidTr="00336E65">
        <w:tc>
          <w:tcPr>
            <w:tcW w:w="2188" w:type="dxa"/>
            <w:vAlign w:val="center"/>
          </w:tcPr>
          <w:p w:rsidR="00336E65" w:rsidRPr="00336E65" w:rsidRDefault="00336E65" w:rsidP="00336E65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36E65">
              <w:rPr>
                <w:rFonts w:ascii="Calibri" w:hAnsi="Calibri" w:cs="Calibri"/>
                <w:color w:val="000000"/>
                <w:sz w:val="20"/>
              </w:rPr>
              <w:t>APLICACIÓN DE BIOLÓGICOS</w:t>
            </w:r>
          </w:p>
        </w:tc>
        <w:tc>
          <w:tcPr>
            <w:tcW w:w="2910" w:type="dxa"/>
            <w:vAlign w:val="center"/>
          </w:tcPr>
          <w:p w:rsidR="00336E65" w:rsidRPr="00336E65" w:rsidRDefault="00336E65" w:rsidP="00336E65">
            <w:pPr>
              <w:rPr>
                <w:rFonts w:asciiTheme="minorHAnsi" w:hAnsiTheme="minorHAnsi" w:cstheme="minorHAnsi"/>
                <w:sz w:val="20"/>
                <w:highlight w:val="yellow"/>
              </w:rPr>
            </w:pPr>
            <w:r w:rsidRPr="00336E65">
              <w:rPr>
                <w:rFonts w:asciiTheme="minorHAnsi" w:hAnsiTheme="minorHAnsi" w:cstheme="minorHAnsi"/>
                <w:sz w:val="20"/>
              </w:rPr>
              <w:t>Aplicación de biológico en ERON</w:t>
            </w:r>
          </w:p>
        </w:tc>
        <w:tc>
          <w:tcPr>
            <w:tcW w:w="1833" w:type="dxa"/>
          </w:tcPr>
          <w:p w:rsidR="00336E65" w:rsidRPr="00336E65" w:rsidRDefault="00336E65" w:rsidP="00336E65">
            <w:pPr>
              <w:jc w:val="both"/>
              <w:rPr>
                <w:rFonts w:asciiTheme="minorHAnsi" w:hAnsiTheme="minorHAnsi" w:cstheme="minorHAnsi"/>
                <w:sz w:val="20"/>
                <w:highlight w:val="yellow"/>
              </w:rPr>
            </w:pPr>
          </w:p>
        </w:tc>
        <w:tc>
          <w:tcPr>
            <w:tcW w:w="1937" w:type="dxa"/>
          </w:tcPr>
          <w:p w:rsidR="00336E65" w:rsidRPr="00336E65" w:rsidRDefault="00336E65" w:rsidP="00336E65">
            <w:pPr>
              <w:jc w:val="center"/>
              <w:rPr>
                <w:rFonts w:asciiTheme="minorHAnsi" w:hAnsiTheme="minorHAnsi" w:cstheme="minorHAnsi"/>
                <w:sz w:val="20"/>
                <w:highlight w:val="yellow"/>
              </w:rPr>
            </w:pPr>
          </w:p>
        </w:tc>
      </w:tr>
      <w:tr w:rsidR="00336E65" w:rsidRPr="00336E65" w:rsidTr="00336E65">
        <w:tc>
          <w:tcPr>
            <w:tcW w:w="2188" w:type="dxa"/>
            <w:vAlign w:val="center"/>
          </w:tcPr>
          <w:p w:rsidR="00336E65" w:rsidRPr="00336E65" w:rsidRDefault="00336E65" w:rsidP="00336E65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36E65">
              <w:rPr>
                <w:rFonts w:ascii="Calibri" w:hAnsi="Calibri" w:cs="Calibri"/>
                <w:color w:val="000000"/>
                <w:sz w:val="20"/>
              </w:rPr>
              <w:t>MODELO INTEGRAL</w:t>
            </w:r>
          </w:p>
        </w:tc>
        <w:tc>
          <w:tcPr>
            <w:tcW w:w="2910" w:type="dxa"/>
            <w:vAlign w:val="center"/>
          </w:tcPr>
          <w:p w:rsidR="00336E65" w:rsidRPr="00336E65" w:rsidRDefault="00336E65" w:rsidP="00336E65">
            <w:pPr>
              <w:rPr>
                <w:rFonts w:asciiTheme="minorHAnsi" w:hAnsiTheme="minorHAnsi" w:cstheme="minorHAnsi"/>
                <w:sz w:val="20"/>
              </w:rPr>
            </w:pPr>
            <w:r w:rsidRPr="00336E65">
              <w:rPr>
                <w:rFonts w:asciiTheme="minorHAnsi" w:hAnsiTheme="minorHAnsi" w:cstheme="minorHAnsi"/>
                <w:sz w:val="20"/>
              </w:rPr>
              <w:t>Recepción</w:t>
            </w:r>
          </w:p>
          <w:p w:rsidR="00336E65" w:rsidRPr="00336E65" w:rsidRDefault="00336E65" w:rsidP="00336E65">
            <w:pPr>
              <w:rPr>
                <w:rFonts w:asciiTheme="minorHAnsi" w:hAnsiTheme="minorHAnsi" w:cstheme="minorHAnsi"/>
                <w:sz w:val="20"/>
              </w:rPr>
            </w:pPr>
            <w:r w:rsidRPr="00336E65">
              <w:rPr>
                <w:rFonts w:asciiTheme="minorHAnsi" w:hAnsiTheme="minorHAnsi" w:cstheme="minorHAnsi"/>
                <w:sz w:val="20"/>
              </w:rPr>
              <w:t>Liberación de lotes</w:t>
            </w:r>
          </w:p>
          <w:p w:rsidR="00336E65" w:rsidRPr="00336E65" w:rsidRDefault="00336E65" w:rsidP="00336E65">
            <w:pPr>
              <w:rPr>
                <w:rFonts w:asciiTheme="minorHAnsi" w:hAnsiTheme="minorHAnsi" w:cstheme="minorHAnsi"/>
                <w:sz w:val="20"/>
              </w:rPr>
            </w:pPr>
            <w:r w:rsidRPr="00336E65">
              <w:rPr>
                <w:rFonts w:asciiTheme="minorHAnsi" w:hAnsiTheme="minorHAnsi" w:cstheme="minorHAnsi"/>
                <w:sz w:val="20"/>
              </w:rPr>
              <w:t>Acondicionamiento</w:t>
            </w:r>
          </w:p>
          <w:p w:rsidR="00336E65" w:rsidRPr="00336E65" w:rsidRDefault="00336E65" w:rsidP="00336E65">
            <w:pPr>
              <w:rPr>
                <w:rFonts w:asciiTheme="minorHAnsi" w:hAnsiTheme="minorHAnsi" w:cstheme="minorHAnsi"/>
                <w:sz w:val="20"/>
              </w:rPr>
            </w:pPr>
            <w:r w:rsidRPr="00336E65">
              <w:rPr>
                <w:rFonts w:asciiTheme="minorHAnsi" w:hAnsiTheme="minorHAnsi" w:cstheme="minorHAnsi"/>
                <w:sz w:val="20"/>
              </w:rPr>
              <w:t>Almacenamiento</w:t>
            </w:r>
          </w:p>
          <w:p w:rsidR="00336E65" w:rsidRPr="00336E65" w:rsidRDefault="00336E65" w:rsidP="00336E65">
            <w:pPr>
              <w:rPr>
                <w:rFonts w:asciiTheme="minorHAnsi" w:hAnsiTheme="minorHAnsi" w:cstheme="minorHAnsi"/>
                <w:sz w:val="20"/>
              </w:rPr>
            </w:pPr>
            <w:r w:rsidRPr="00336E65">
              <w:rPr>
                <w:rFonts w:asciiTheme="minorHAnsi" w:hAnsiTheme="minorHAnsi" w:cstheme="minorHAnsi"/>
                <w:sz w:val="20"/>
              </w:rPr>
              <w:t xml:space="preserve">Transporte </w:t>
            </w:r>
          </w:p>
          <w:p w:rsidR="00336E65" w:rsidRPr="00336E65" w:rsidRDefault="00336E65" w:rsidP="00336E65">
            <w:pPr>
              <w:rPr>
                <w:rFonts w:asciiTheme="minorHAnsi" w:hAnsiTheme="minorHAnsi" w:cstheme="minorHAnsi"/>
                <w:sz w:val="20"/>
              </w:rPr>
            </w:pPr>
            <w:r w:rsidRPr="00336E65">
              <w:rPr>
                <w:rFonts w:asciiTheme="minorHAnsi" w:hAnsiTheme="minorHAnsi" w:cstheme="minorHAnsi"/>
                <w:sz w:val="20"/>
              </w:rPr>
              <w:t>Distribución</w:t>
            </w:r>
          </w:p>
          <w:p w:rsidR="00336E65" w:rsidRPr="00336E65" w:rsidRDefault="00336E65" w:rsidP="00336E65">
            <w:pPr>
              <w:rPr>
                <w:rFonts w:asciiTheme="minorHAnsi" w:hAnsiTheme="minorHAnsi" w:cstheme="minorHAnsi"/>
                <w:sz w:val="20"/>
                <w:highlight w:val="yellow"/>
              </w:rPr>
            </w:pPr>
            <w:r w:rsidRPr="00336E65">
              <w:rPr>
                <w:rFonts w:asciiTheme="minorHAnsi" w:hAnsiTheme="minorHAnsi" w:cstheme="minorHAnsi"/>
                <w:sz w:val="20"/>
              </w:rPr>
              <w:t>Aplicación de biológico en ERON</w:t>
            </w:r>
          </w:p>
        </w:tc>
        <w:tc>
          <w:tcPr>
            <w:tcW w:w="1833" w:type="dxa"/>
          </w:tcPr>
          <w:p w:rsidR="00336E65" w:rsidRPr="00336E65" w:rsidRDefault="00336E65" w:rsidP="00336E65">
            <w:pPr>
              <w:jc w:val="both"/>
              <w:rPr>
                <w:rFonts w:asciiTheme="minorHAnsi" w:hAnsiTheme="minorHAnsi" w:cstheme="minorHAnsi"/>
                <w:sz w:val="20"/>
                <w:highlight w:val="yellow"/>
              </w:rPr>
            </w:pPr>
          </w:p>
        </w:tc>
        <w:tc>
          <w:tcPr>
            <w:tcW w:w="1937" w:type="dxa"/>
          </w:tcPr>
          <w:p w:rsidR="00336E65" w:rsidRPr="00336E65" w:rsidRDefault="00336E65" w:rsidP="00336E65">
            <w:pPr>
              <w:jc w:val="center"/>
              <w:rPr>
                <w:rFonts w:asciiTheme="minorHAnsi" w:hAnsiTheme="minorHAnsi" w:cstheme="minorHAnsi"/>
                <w:sz w:val="20"/>
                <w:highlight w:val="yellow"/>
              </w:rPr>
            </w:pPr>
          </w:p>
        </w:tc>
      </w:tr>
    </w:tbl>
    <w:p w:rsidR="0017204E" w:rsidRPr="00C32C84" w:rsidRDefault="0017204E">
      <w:pPr>
        <w:pStyle w:val="Textoindependiente"/>
        <w:ind w:left="102"/>
        <w:rPr>
          <w:rFonts w:asciiTheme="minorHAnsi" w:hAnsiTheme="minorHAnsi" w:cstheme="minorHAnsi"/>
          <w:highlight w:val="yellow"/>
        </w:rPr>
      </w:pPr>
    </w:p>
    <w:p w:rsidR="0017204E" w:rsidRPr="00C32C84" w:rsidRDefault="0017204E">
      <w:pPr>
        <w:pStyle w:val="Textoindependiente"/>
        <w:ind w:left="102"/>
        <w:rPr>
          <w:rFonts w:asciiTheme="minorHAnsi" w:hAnsiTheme="minorHAnsi" w:cstheme="minorHAnsi"/>
          <w:highlight w:val="yellow"/>
        </w:rPr>
      </w:pPr>
    </w:p>
    <w:p w:rsidR="0017204E" w:rsidRDefault="0017204E">
      <w:pPr>
        <w:pStyle w:val="Textoindependiente"/>
        <w:ind w:left="102"/>
        <w:rPr>
          <w:rFonts w:asciiTheme="minorHAnsi" w:hAnsiTheme="minorHAnsi" w:cstheme="minorHAnsi"/>
          <w:highlight w:val="yellow"/>
        </w:rPr>
      </w:pPr>
    </w:p>
    <w:p w:rsidR="00336E65" w:rsidRDefault="00336E65">
      <w:pPr>
        <w:pStyle w:val="Textoindependiente"/>
        <w:ind w:left="102"/>
        <w:rPr>
          <w:rFonts w:asciiTheme="minorHAnsi" w:hAnsiTheme="minorHAnsi" w:cstheme="minorHAnsi"/>
          <w:highlight w:val="yellow"/>
        </w:rPr>
      </w:pPr>
    </w:p>
    <w:p w:rsidR="00336E65" w:rsidRPr="00C32C84" w:rsidRDefault="00336E65">
      <w:pPr>
        <w:pStyle w:val="Textoindependiente"/>
        <w:ind w:left="102"/>
        <w:rPr>
          <w:rFonts w:asciiTheme="minorHAnsi" w:hAnsiTheme="minorHAnsi" w:cstheme="minorHAnsi"/>
          <w:highlight w:val="yellow"/>
        </w:rPr>
      </w:pPr>
    </w:p>
    <w:p w:rsidR="0017204E" w:rsidRPr="00C32C84" w:rsidRDefault="0017204E">
      <w:pPr>
        <w:pStyle w:val="Textoindependiente"/>
        <w:ind w:left="102"/>
        <w:rPr>
          <w:rFonts w:asciiTheme="minorHAnsi" w:hAnsiTheme="minorHAnsi" w:cstheme="minorHAnsi"/>
          <w:highlight w:val="yellow"/>
        </w:rPr>
      </w:pPr>
    </w:p>
    <w:p w:rsidR="0017204E" w:rsidRPr="00C32C84" w:rsidRDefault="0017204E">
      <w:pPr>
        <w:pStyle w:val="Textoindependiente"/>
        <w:ind w:left="102"/>
        <w:rPr>
          <w:rFonts w:asciiTheme="minorHAnsi" w:hAnsiTheme="minorHAnsi" w:cstheme="minorHAnsi"/>
          <w:highlight w:val="yellow"/>
        </w:rPr>
      </w:pPr>
    </w:p>
    <w:p w:rsidR="00600DED" w:rsidRPr="00C32C84" w:rsidRDefault="00600DED">
      <w:pPr>
        <w:pStyle w:val="Textoindependiente"/>
        <w:spacing w:before="4"/>
        <w:rPr>
          <w:rFonts w:asciiTheme="minorHAnsi" w:hAnsiTheme="minorHAnsi" w:cstheme="minorHAnsi"/>
          <w:highlight w:val="yellow"/>
        </w:rPr>
      </w:pPr>
    </w:p>
    <w:p w:rsidR="00600DED" w:rsidRPr="00C32C84" w:rsidRDefault="0017204E">
      <w:pPr>
        <w:pStyle w:val="Textoindependiente"/>
        <w:rPr>
          <w:rFonts w:asciiTheme="minorHAnsi" w:hAnsiTheme="minorHAnsi" w:cstheme="minorHAnsi"/>
          <w:sz w:val="20"/>
          <w:highlight w:val="yellow"/>
        </w:rPr>
      </w:pPr>
      <w:r w:rsidRPr="00C32C84">
        <w:rPr>
          <w:rFonts w:asciiTheme="minorHAnsi" w:hAnsiTheme="minorHAnsi" w:cstheme="minorHAnsi"/>
          <w:sz w:val="20"/>
          <w:highlight w:val="yellow"/>
        </w:rPr>
        <w:t>Valor total de la Propuesta Económica $_________________</w:t>
      </w:r>
      <w:proofErr w:type="gramStart"/>
      <w:r w:rsidRPr="00C32C84">
        <w:rPr>
          <w:rFonts w:asciiTheme="minorHAnsi" w:hAnsiTheme="minorHAnsi" w:cstheme="minorHAnsi"/>
          <w:sz w:val="20"/>
          <w:highlight w:val="yellow"/>
        </w:rPr>
        <w:t>_(</w:t>
      </w:r>
      <w:proofErr w:type="gramEnd"/>
      <w:r w:rsidRPr="00C32C84">
        <w:rPr>
          <w:rFonts w:asciiTheme="minorHAnsi" w:hAnsiTheme="minorHAnsi" w:cstheme="minorHAnsi"/>
          <w:sz w:val="20"/>
          <w:highlight w:val="yellow"/>
        </w:rPr>
        <w:t>VALOR EN LETRAS)</w:t>
      </w:r>
    </w:p>
    <w:p w:rsidR="00600DED" w:rsidRPr="00C32C84" w:rsidRDefault="00600DED">
      <w:pPr>
        <w:pStyle w:val="Textoindependiente"/>
        <w:rPr>
          <w:rFonts w:asciiTheme="minorHAnsi" w:hAnsiTheme="minorHAnsi" w:cstheme="minorHAnsi"/>
          <w:highlight w:val="yellow"/>
        </w:rPr>
      </w:pPr>
    </w:p>
    <w:p w:rsidR="00336E65" w:rsidRDefault="00336E65" w:rsidP="00336E65">
      <w:pPr>
        <w:pStyle w:val="Textoindependiente"/>
        <w:spacing w:before="56"/>
        <w:rPr>
          <w:rFonts w:asciiTheme="minorHAnsi" w:hAnsiTheme="minorHAnsi" w:cstheme="minorHAnsi"/>
          <w:highlight w:val="yellow"/>
        </w:rPr>
      </w:pPr>
    </w:p>
    <w:p w:rsidR="00600DED" w:rsidRPr="00C32C84" w:rsidRDefault="008C5E34" w:rsidP="00336E65">
      <w:pPr>
        <w:pStyle w:val="Textoindependiente"/>
        <w:spacing w:before="56"/>
        <w:rPr>
          <w:rFonts w:asciiTheme="minorHAnsi" w:hAnsiTheme="minorHAnsi" w:cstheme="minorHAnsi"/>
          <w:highlight w:val="yellow"/>
        </w:rPr>
      </w:pPr>
      <w:bookmarkStart w:id="0" w:name="_GoBack"/>
      <w:bookmarkEnd w:id="0"/>
      <w:r w:rsidRPr="00C32C84">
        <w:rPr>
          <w:rFonts w:asciiTheme="minorHAnsi" w:hAnsiTheme="minorHAnsi" w:cstheme="minorHAnsi"/>
          <w:highlight w:val="yellow"/>
        </w:rPr>
        <w:t xml:space="preserve">Lo anterior en desarrollo </w:t>
      </w:r>
      <w:r w:rsidR="00FD6421" w:rsidRPr="00C32C84">
        <w:rPr>
          <w:rFonts w:asciiTheme="minorHAnsi" w:hAnsiTheme="minorHAnsi" w:cstheme="minorHAnsi"/>
          <w:highlight w:val="yellow"/>
        </w:rPr>
        <w:t>de la invitación pública No. 00</w:t>
      </w:r>
      <w:r w:rsidR="00336E65">
        <w:rPr>
          <w:rFonts w:asciiTheme="minorHAnsi" w:hAnsiTheme="minorHAnsi" w:cstheme="minorHAnsi"/>
          <w:highlight w:val="yellow"/>
        </w:rPr>
        <w:t>5 de 2020</w:t>
      </w:r>
      <w:r w:rsidRPr="00C32C84">
        <w:rPr>
          <w:rFonts w:asciiTheme="minorHAnsi" w:hAnsiTheme="minorHAnsi" w:cstheme="minorHAnsi"/>
          <w:highlight w:val="yellow"/>
        </w:rPr>
        <w:t>.</w:t>
      </w:r>
    </w:p>
    <w:p w:rsidR="00600DED" w:rsidRPr="00C32C84" w:rsidRDefault="00600DED">
      <w:pPr>
        <w:pStyle w:val="Textoindependiente"/>
        <w:rPr>
          <w:rFonts w:asciiTheme="minorHAnsi" w:hAnsiTheme="minorHAnsi" w:cstheme="minorHAnsi"/>
          <w:highlight w:val="yellow"/>
        </w:rPr>
      </w:pPr>
    </w:p>
    <w:p w:rsidR="00600DED" w:rsidRPr="00C32C84" w:rsidRDefault="00600DED">
      <w:pPr>
        <w:pStyle w:val="Textoindependiente"/>
        <w:rPr>
          <w:rFonts w:asciiTheme="minorHAnsi" w:hAnsiTheme="minorHAnsi" w:cstheme="minorHAnsi"/>
          <w:highlight w:val="yellow"/>
        </w:rPr>
      </w:pPr>
    </w:p>
    <w:p w:rsidR="00600DED" w:rsidRPr="00C32C84" w:rsidRDefault="00600DED">
      <w:pPr>
        <w:pStyle w:val="Textoindependiente"/>
        <w:spacing w:before="11"/>
        <w:rPr>
          <w:rFonts w:asciiTheme="minorHAnsi" w:hAnsiTheme="minorHAnsi" w:cstheme="minorHAnsi"/>
          <w:sz w:val="21"/>
          <w:highlight w:val="yellow"/>
        </w:rPr>
      </w:pPr>
    </w:p>
    <w:p w:rsidR="00600DED" w:rsidRPr="00C32C84" w:rsidRDefault="008C5E34">
      <w:pPr>
        <w:pStyle w:val="Textoindependiente"/>
        <w:tabs>
          <w:tab w:val="left" w:pos="3575"/>
        </w:tabs>
        <w:ind w:left="102"/>
        <w:rPr>
          <w:rFonts w:asciiTheme="minorHAnsi" w:hAnsiTheme="minorHAnsi" w:cstheme="minorHAnsi"/>
          <w:highlight w:val="yellow"/>
        </w:rPr>
      </w:pPr>
      <w:r w:rsidRPr="00C32C84">
        <w:rPr>
          <w:rFonts w:asciiTheme="minorHAnsi" w:hAnsiTheme="minorHAnsi" w:cstheme="minorHAnsi"/>
          <w:highlight w:val="yellow"/>
        </w:rPr>
        <w:t>FIRMA:</w:t>
      </w:r>
      <w:r w:rsidRPr="00C32C84">
        <w:rPr>
          <w:rFonts w:asciiTheme="minorHAnsi" w:hAnsiTheme="minorHAnsi" w:cstheme="minorHAnsi"/>
          <w:spacing w:val="-1"/>
          <w:highlight w:val="yellow"/>
        </w:rPr>
        <w:t xml:space="preserve"> </w:t>
      </w:r>
      <w:r w:rsidRPr="00C32C84">
        <w:rPr>
          <w:rFonts w:asciiTheme="minorHAnsi" w:hAnsiTheme="minorHAnsi" w:cstheme="minorHAnsi"/>
          <w:highlight w:val="yellow"/>
          <w:u w:val="single"/>
        </w:rPr>
        <w:t xml:space="preserve"> </w:t>
      </w:r>
      <w:r w:rsidRPr="00C32C84">
        <w:rPr>
          <w:rFonts w:asciiTheme="minorHAnsi" w:hAnsiTheme="minorHAnsi" w:cstheme="minorHAnsi"/>
          <w:highlight w:val="yellow"/>
          <w:u w:val="single"/>
        </w:rPr>
        <w:tab/>
      </w:r>
    </w:p>
    <w:p w:rsidR="00600DED" w:rsidRPr="00C32C84" w:rsidRDefault="00600DED">
      <w:pPr>
        <w:pStyle w:val="Textoindependiente"/>
        <w:spacing w:before="5"/>
        <w:rPr>
          <w:rFonts w:asciiTheme="minorHAnsi" w:hAnsiTheme="minorHAnsi" w:cstheme="minorHAnsi"/>
          <w:sz w:val="17"/>
          <w:highlight w:val="yellow"/>
        </w:rPr>
      </w:pPr>
    </w:p>
    <w:p w:rsidR="00600DED" w:rsidRPr="00C32C84" w:rsidRDefault="008C5E34">
      <w:pPr>
        <w:pStyle w:val="Textoindependiente"/>
        <w:tabs>
          <w:tab w:val="left" w:pos="3807"/>
        </w:tabs>
        <w:spacing w:before="57"/>
        <w:ind w:left="102"/>
        <w:rPr>
          <w:rFonts w:asciiTheme="minorHAnsi" w:hAnsiTheme="minorHAnsi" w:cstheme="minorHAnsi"/>
          <w:highlight w:val="yellow"/>
        </w:rPr>
      </w:pPr>
      <w:r w:rsidRPr="00C32C84">
        <w:rPr>
          <w:rFonts w:asciiTheme="minorHAnsi" w:hAnsiTheme="minorHAnsi" w:cstheme="minorHAnsi"/>
          <w:highlight w:val="yellow"/>
        </w:rPr>
        <w:t>NOMBRE:</w:t>
      </w:r>
      <w:r w:rsidRPr="00C32C84">
        <w:rPr>
          <w:rFonts w:asciiTheme="minorHAnsi" w:hAnsiTheme="minorHAnsi" w:cstheme="minorHAnsi"/>
          <w:spacing w:val="-3"/>
          <w:highlight w:val="yellow"/>
        </w:rPr>
        <w:t xml:space="preserve"> </w:t>
      </w:r>
      <w:r w:rsidRPr="00C32C84">
        <w:rPr>
          <w:rFonts w:asciiTheme="minorHAnsi" w:hAnsiTheme="minorHAnsi" w:cstheme="minorHAnsi"/>
          <w:highlight w:val="yellow"/>
          <w:u w:val="single"/>
        </w:rPr>
        <w:t xml:space="preserve"> </w:t>
      </w:r>
      <w:r w:rsidRPr="00C32C84">
        <w:rPr>
          <w:rFonts w:asciiTheme="minorHAnsi" w:hAnsiTheme="minorHAnsi" w:cstheme="minorHAnsi"/>
          <w:highlight w:val="yellow"/>
          <w:u w:val="single"/>
        </w:rPr>
        <w:tab/>
      </w:r>
    </w:p>
    <w:p w:rsidR="00600DED" w:rsidRPr="00C32C84" w:rsidRDefault="00600DED">
      <w:pPr>
        <w:pStyle w:val="Textoindependiente"/>
        <w:spacing w:before="5"/>
        <w:rPr>
          <w:rFonts w:asciiTheme="minorHAnsi" w:hAnsiTheme="minorHAnsi" w:cstheme="minorHAnsi"/>
          <w:sz w:val="17"/>
          <w:highlight w:val="yellow"/>
        </w:rPr>
      </w:pPr>
    </w:p>
    <w:p w:rsidR="00600DED" w:rsidRPr="0017204E" w:rsidRDefault="008C5E34">
      <w:pPr>
        <w:pStyle w:val="Textoindependiente"/>
        <w:tabs>
          <w:tab w:val="left" w:pos="3455"/>
        </w:tabs>
        <w:spacing w:before="56"/>
        <w:ind w:left="102"/>
        <w:rPr>
          <w:rFonts w:asciiTheme="minorHAnsi" w:hAnsiTheme="minorHAnsi" w:cstheme="minorHAnsi"/>
        </w:rPr>
      </w:pPr>
      <w:r w:rsidRPr="00C32C84">
        <w:rPr>
          <w:rFonts w:asciiTheme="minorHAnsi" w:hAnsiTheme="minorHAnsi" w:cstheme="minorHAnsi"/>
          <w:highlight w:val="yellow"/>
        </w:rPr>
        <w:t>IDENTIFICACIÓN:</w:t>
      </w:r>
      <w:r w:rsidRPr="0017204E">
        <w:rPr>
          <w:rFonts w:asciiTheme="minorHAnsi" w:hAnsiTheme="minorHAnsi" w:cstheme="minorHAnsi"/>
        </w:rPr>
        <w:t xml:space="preserve"> </w:t>
      </w:r>
      <w:r w:rsidRPr="0017204E">
        <w:rPr>
          <w:rFonts w:asciiTheme="minorHAnsi" w:hAnsiTheme="minorHAnsi" w:cstheme="minorHAnsi"/>
          <w:u w:val="single"/>
        </w:rPr>
        <w:t xml:space="preserve"> </w:t>
      </w:r>
      <w:r w:rsidRPr="0017204E">
        <w:rPr>
          <w:rFonts w:asciiTheme="minorHAnsi" w:hAnsiTheme="minorHAnsi" w:cstheme="minorHAnsi"/>
          <w:u w:val="single"/>
        </w:rPr>
        <w:tab/>
      </w:r>
    </w:p>
    <w:sectPr w:rsidR="00600DED" w:rsidRPr="0017204E">
      <w:headerReference w:type="default" r:id="rId6"/>
      <w:pgSz w:w="12240" w:h="15840"/>
      <w:pgMar w:top="1400" w:right="1540" w:bottom="280" w:left="1600" w:header="14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0AB" w:rsidRDefault="003E00AB">
      <w:r>
        <w:separator/>
      </w:r>
    </w:p>
  </w:endnote>
  <w:endnote w:type="continuationSeparator" w:id="0">
    <w:p w:rsidR="003E00AB" w:rsidRDefault="003E0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0AB" w:rsidRDefault="003E00AB">
      <w:r>
        <w:separator/>
      </w:r>
    </w:p>
  </w:footnote>
  <w:footnote w:type="continuationSeparator" w:id="0">
    <w:p w:rsidR="003E00AB" w:rsidRDefault="003E00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DED" w:rsidRDefault="00C32C84">
    <w:pPr>
      <w:pStyle w:val="Textoindependiente"/>
      <w:spacing w:line="14" w:lineRule="auto"/>
      <w:rPr>
        <w:sz w:val="20"/>
      </w:rPr>
    </w:pPr>
    <w:r>
      <w:rPr>
        <w:noProof/>
        <w:lang w:val="es-CO" w:eastAsia="es-CO" w:bidi="ar-SA"/>
      </w:rPr>
      <w:drawing>
        <wp:anchor distT="0" distB="0" distL="114300" distR="114300" simplePos="0" relativeHeight="251659264" behindDoc="0" locked="0" layoutInCell="1" allowOverlap="1" wp14:anchorId="6DAE688A" wp14:editId="56ED5EBB">
          <wp:simplePos x="0" y="0"/>
          <wp:positionH relativeFrom="page">
            <wp:posOffset>-98425</wp:posOffset>
          </wp:positionH>
          <wp:positionV relativeFrom="paragraph">
            <wp:posOffset>-85725</wp:posOffset>
          </wp:positionV>
          <wp:extent cx="7772400" cy="995516"/>
          <wp:effectExtent l="0" t="0" r="0" b="0"/>
          <wp:wrapSquare wrapText="bothSides"/>
          <wp:docPr id="1" name="Imagen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99551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DED"/>
    <w:rsid w:val="0017204E"/>
    <w:rsid w:val="00330BCF"/>
    <w:rsid w:val="00336E65"/>
    <w:rsid w:val="003E00AB"/>
    <w:rsid w:val="00512CBB"/>
    <w:rsid w:val="00600DED"/>
    <w:rsid w:val="006470C7"/>
    <w:rsid w:val="008C5E34"/>
    <w:rsid w:val="00B64C8B"/>
    <w:rsid w:val="00C32C84"/>
    <w:rsid w:val="00E86905"/>
    <w:rsid w:val="00FD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89A2D0-FF0C-43BD-8538-4EFA8C43E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17204E"/>
    <w:pPr>
      <w:widowControl/>
      <w:autoSpaceDE/>
      <w:autoSpaceDN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32C8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2C84"/>
    <w:rPr>
      <w:rFonts w:ascii="Calibri Light" w:eastAsia="Calibri Light" w:hAnsi="Calibri Light" w:cs="Calibri Light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C32C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2C84"/>
    <w:rPr>
      <w:rFonts w:ascii="Calibri Light" w:eastAsia="Calibri Light" w:hAnsi="Calibri Light" w:cs="Calibri Light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1384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Santos Gomez Angela Patricia</dc:creator>
  <cp:lastModifiedBy>Diaz Alvarez Daniela Carolina</cp:lastModifiedBy>
  <cp:revision>2</cp:revision>
  <dcterms:created xsi:type="dcterms:W3CDTF">2020-10-19T09:50:00Z</dcterms:created>
  <dcterms:modified xsi:type="dcterms:W3CDTF">2020-10-19T09:50:00Z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2019-11-20T00:00:00Z</vt:filetime>
  </property>
</Properties>
</file>