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9E24" w14:textId="7EAD01C4" w:rsidR="00C66B65" w:rsidRDefault="00C66B65" w:rsidP="00C66B65">
      <w:pPr>
        <w:pStyle w:val="Default"/>
        <w:jc w:val="center"/>
        <w:rPr>
          <w:b/>
          <w:bCs/>
          <w:sz w:val="20"/>
          <w:szCs w:val="20"/>
        </w:rPr>
      </w:pPr>
      <w:r>
        <w:rPr>
          <w:b/>
          <w:bCs/>
          <w:sz w:val="20"/>
          <w:szCs w:val="20"/>
        </w:rPr>
        <w:t xml:space="preserve">ANEXO No. </w:t>
      </w:r>
      <w:r w:rsidR="00882368">
        <w:rPr>
          <w:b/>
          <w:bCs/>
          <w:sz w:val="20"/>
          <w:szCs w:val="20"/>
        </w:rPr>
        <w:t>2</w:t>
      </w:r>
    </w:p>
    <w:p w14:paraId="2F0E8586" w14:textId="77777777" w:rsidR="00C66B65" w:rsidRDefault="00C66B65" w:rsidP="00C66B65">
      <w:pPr>
        <w:pStyle w:val="Default"/>
        <w:jc w:val="center"/>
        <w:rPr>
          <w:sz w:val="20"/>
          <w:szCs w:val="20"/>
        </w:rPr>
      </w:pPr>
      <w:r>
        <w:rPr>
          <w:b/>
          <w:bCs/>
          <w:sz w:val="20"/>
          <w:szCs w:val="20"/>
        </w:rPr>
        <w:t>CARTA DE PRESENTACIÓN DE LA PROPUESTA</w:t>
      </w:r>
    </w:p>
    <w:p w14:paraId="5B25333B" w14:textId="77777777" w:rsidR="00C66B65" w:rsidRDefault="00C66B65" w:rsidP="00C66B65">
      <w:pPr>
        <w:pStyle w:val="Default"/>
        <w:rPr>
          <w:sz w:val="20"/>
          <w:szCs w:val="20"/>
        </w:rPr>
      </w:pPr>
    </w:p>
    <w:p w14:paraId="3D2B3833" w14:textId="77777777" w:rsidR="00C66B65" w:rsidRDefault="00C66B65" w:rsidP="00C66B65">
      <w:pPr>
        <w:pStyle w:val="Default"/>
        <w:rPr>
          <w:sz w:val="20"/>
          <w:szCs w:val="20"/>
        </w:rPr>
      </w:pPr>
    </w:p>
    <w:p w14:paraId="3E17C73B" w14:textId="77777777" w:rsidR="00C66B65" w:rsidRDefault="00C66B65" w:rsidP="00C66B65">
      <w:pPr>
        <w:pStyle w:val="Default"/>
        <w:rPr>
          <w:sz w:val="20"/>
          <w:szCs w:val="20"/>
        </w:rPr>
      </w:pPr>
    </w:p>
    <w:p w14:paraId="3142FFF2" w14:textId="77777777" w:rsidR="00C66B65" w:rsidRDefault="00C66B65" w:rsidP="001F215C">
      <w:pPr>
        <w:pStyle w:val="Default"/>
        <w:tabs>
          <w:tab w:val="left" w:pos="6889"/>
        </w:tabs>
        <w:rPr>
          <w:sz w:val="20"/>
          <w:szCs w:val="20"/>
        </w:rPr>
      </w:pPr>
      <w:r>
        <w:rPr>
          <w:sz w:val="20"/>
          <w:szCs w:val="20"/>
        </w:rPr>
        <w:t xml:space="preserve">Ciudad y fecha, ____________ </w:t>
      </w:r>
      <w:r w:rsidR="001F215C">
        <w:rPr>
          <w:sz w:val="20"/>
          <w:szCs w:val="20"/>
        </w:rPr>
        <w:tab/>
      </w:r>
    </w:p>
    <w:p w14:paraId="7261B4C3" w14:textId="77777777" w:rsidR="00C66B65" w:rsidRDefault="00C66B65" w:rsidP="00C66B65">
      <w:pPr>
        <w:pStyle w:val="Default"/>
        <w:rPr>
          <w:sz w:val="20"/>
          <w:szCs w:val="20"/>
        </w:rPr>
      </w:pPr>
    </w:p>
    <w:p w14:paraId="2960927B" w14:textId="77777777" w:rsidR="00C66B65" w:rsidRDefault="00C66B65" w:rsidP="00C66B65">
      <w:pPr>
        <w:pStyle w:val="Default"/>
        <w:rPr>
          <w:sz w:val="20"/>
          <w:szCs w:val="20"/>
        </w:rPr>
      </w:pPr>
    </w:p>
    <w:p w14:paraId="78E0330D" w14:textId="77777777" w:rsidR="00C66B65" w:rsidRDefault="00C66B65" w:rsidP="00C66B65">
      <w:pPr>
        <w:pStyle w:val="Default"/>
        <w:rPr>
          <w:sz w:val="20"/>
          <w:szCs w:val="20"/>
        </w:rPr>
      </w:pPr>
    </w:p>
    <w:p w14:paraId="4C1366AB" w14:textId="77777777" w:rsidR="00C66B65" w:rsidRDefault="00C66B65" w:rsidP="00C66B65">
      <w:pPr>
        <w:pStyle w:val="Default"/>
        <w:rPr>
          <w:sz w:val="20"/>
          <w:szCs w:val="20"/>
        </w:rPr>
      </w:pPr>
      <w:r>
        <w:rPr>
          <w:sz w:val="20"/>
          <w:szCs w:val="20"/>
        </w:rPr>
        <w:t xml:space="preserve">Señores </w:t>
      </w:r>
    </w:p>
    <w:p w14:paraId="1F568C29" w14:textId="77777777" w:rsidR="00C66B65" w:rsidRDefault="00C66B65" w:rsidP="00C66B65">
      <w:pPr>
        <w:pStyle w:val="Default"/>
        <w:rPr>
          <w:sz w:val="20"/>
          <w:szCs w:val="20"/>
        </w:rPr>
      </w:pPr>
      <w:r>
        <w:rPr>
          <w:b/>
          <w:bCs/>
          <w:sz w:val="20"/>
          <w:szCs w:val="20"/>
        </w:rPr>
        <w:t xml:space="preserve">FIDEICOMISO – FONDO DE PAGO POR RESULTADOS </w:t>
      </w:r>
    </w:p>
    <w:p w14:paraId="564BB2CC" w14:textId="77777777" w:rsidR="00C66B65" w:rsidRDefault="00C66B65" w:rsidP="00C66B65">
      <w:pPr>
        <w:pStyle w:val="Default"/>
        <w:rPr>
          <w:sz w:val="20"/>
          <w:szCs w:val="20"/>
        </w:rPr>
      </w:pPr>
      <w:r>
        <w:rPr>
          <w:sz w:val="20"/>
          <w:szCs w:val="20"/>
        </w:rPr>
        <w:t xml:space="preserve">Bogotá D.C. </w:t>
      </w:r>
    </w:p>
    <w:p w14:paraId="311714E7" w14:textId="77777777" w:rsidR="00C66B65" w:rsidRDefault="00C66B65" w:rsidP="00C66B65">
      <w:pPr>
        <w:pStyle w:val="Default"/>
        <w:rPr>
          <w:sz w:val="20"/>
          <w:szCs w:val="20"/>
        </w:rPr>
      </w:pPr>
    </w:p>
    <w:p w14:paraId="5D899EC2" w14:textId="77777777" w:rsidR="00C66B65" w:rsidRDefault="00C66B65" w:rsidP="00C66B65">
      <w:pPr>
        <w:pStyle w:val="Default"/>
        <w:rPr>
          <w:sz w:val="20"/>
          <w:szCs w:val="20"/>
        </w:rPr>
      </w:pPr>
    </w:p>
    <w:p w14:paraId="039C6534" w14:textId="77777777" w:rsidR="00C66B65" w:rsidRDefault="00C66B65" w:rsidP="00C66B65">
      <w:pPr>
        <w:pStyle w:val="Default"/>
        <w:rPr>
          <w:sz w:val="20"/>
          <w:szCs w:val="20"/>
        </w:rPr>
      </w:pPr>
      <w:r>
        <w:rPr>
          <w:sz w:val="20"/>
          <w:szCs w:val="20"/>
        </w:rPr>
        <w:t xml:space="preserve">REF: Presentación de Propuesta </w:t>
      </w:r>
    </w:p>
    <w:p w14:paraId="21E31E82" w14:textId="77777777" w:rsidR="00C66B65" w:rsidRDefault="00C66B65" w:rsidP="00C66B65">
      <w:pPr>
        <w:pStyle w:val="Default"/>
        <w:rPr>
          <w:sz w:val="20"/>
          <w:szCs w:val="20"/>
        </w:rPr>
      </w:pPr>
    </w:p>
    <w:p w14:paraId="211637EC" w14:textId="77777777" w:rsidR="002D7B18" w:rsidRDefault="002D7B18" w:rsidP="002D7B18">
      <w:pPr>
        <w:pStyle w:val="Default"/>
        <w:jc w:val="both"/>
        <w:rPr>
          <w:sz w:val="20"/>
          <w:szCs w:val="20"/>
        </w:rPr>
      </w:pPr>
    </w:p>
    <w:p w14:paraId="09061AD1" w14:textId="0507BD03" w:rsidR="002D7B18" w:rsidRDefault="00000C3F" w:rsidP="002D7B18">
      <w:pPr>
        <w:pStyle w:val="Default"/>
        <w:jc w:val="both"/>
        <w:rPr>
          <w:i/>
          <w:iCs/>
          <w:sz w:val="20"/>
          <w:szCs w:val="20"/>
        </w:rPr>
      </w:pPr>
      <w:r>
        <w:rPr>
          <w:sz w:val="20"/>
          <w:szCs w:val="20"/>
        </w:rPr>
        <w:t xml:space="preserve">Nombre del representante legal del Proponente], identificado como aparece al pie de mi firma, [obrando en mi calidad de representante legal de] [nombre del Proponente],  NIT [NIT del Proponente], presento la propuesta técnica detallada en el marco </w:t>
      </w:r>
      <w:r w:rsidR="00882368">
        <w:rPr>
          <w:sz w:val="20"/>
          <w:szCs w:val="20"/>
        </w:rPr>
        <w:t xml:space="preserve">de </w:t>
      </w:r>
      <w:r w:rsidR="003E2274" w:rsidRPr="003E2274">
        <w:rPr>
          <w:i/>
          <w:iCs/>
          <w:sz w:val="20"/>
          <w:szCs w:val="20"/>
        </w:rPr>
        <w:t>“</w:t>
      </w:r>
      <w:r w:rsidR="00327AB3" w:rsidRPr="00327AB3">
        <w:rPr>
          <w:i/>
          <w:iCs/>
          <w:sz w:val="20"/>
          <w:szCs w:val="20"/>
        </w:rPr>
        <w:t>Diseñar e implementar la estrategia para la sistematización de las lecciones aprendidas del Programa Empléate en el marco de las Convocatorias 001 y 002 de 2020 y generar recomendaciones para el mejoramiento del programa</w:t>
      </w:r>
      <w:r w:rsidR="00747678" w:rsidRPr="009A5FE9">
        <w:rPr>
          <w:i/>
          <w:iCs/>
          <w:sz w:val="20"/>
          <w:szCs w:val="20"/>
        </w:rPr>
        <w:t>.</w:t>
      </w:r>
      <w:r w:rsidR="003E2274" w:rsidRPr="003E2274">
        <w:rPr>
          <w:i/>
          <w:iCs/>
          <w:sz w:val="20"/>
          <w:szCs w:val="20"/>
        </w:rPr>
        <w:t>”</w:t>
      </w:r>
    </w:p>
    <w:p w14:paraId="01F8171A" w14:textId="77777777" w:rsidR="00000C3F" w:rsidRDefault="00000C3F" w:rsidP="002D7B18">
      <w:pPr>
        <w:pStyle w:val="Default"/>
        <w:jc w:val="both"/>
        <w:rPr>
          <w:sz w:val="20"/>
          <w:szCs w:val="20"/>
        </w:rPr>
      </w:pPr>
    </w:p>
    <w:p w14:paraId="4A3F827E" w14:textId="77777777" w:rsidR="00C66B65" w:rsidRDefault="002D7B18" w:rsidP="002D7B18">
      <w:pPr>
        <w:pStyle w:val="Default"/>
        <w:jc w:val="both"/>
        <w:rPr>
          <w:sz w:val="20"/>
          <w:szCs w:val="20"/>
        </w:rPr>
      </w:pPr>
      <w:r>
        <w:rPr>
          <w:sz w:val="20"/>
          <w:szCs w:val="20"/>
        </w:rPr>
        <w:t xml:space="preserve">Así mismo </w:t>
      </w:r>
      <w:r w:rsidR="00C66B65">
        <w:rPr>
          <w:sz w:val="20"/>
          <w:szCs w:val="20"/>
        </w:rPr>
        <w:t>hago las siguientes</w:t>
      </w:r>
      <w:r>
        <w:rPr>
          <w:sz w:val="20"/>
          <w:szCs w:val="20"/>
        </w:rPr>
        <w:t xml:space="preserve"> m</w:t>
      </w:r>
      <w:r w:rsidR="00C66B65">
        <w:rPr>
          <w:sz w:val="20"/>
          <w:szCs w:val="20"/>
        </w:rPr>
        <w:t xml:space="preserve">anifestaciones: </w:t>
      </w:r>
    </w:p>
    <w:p w14:paraId="017DE8F4" w14:textId="77777777" w:rsidR="00C66B65" w:rsidRDefault="00C66B65" w:rsidP="00C66B65">
      <w:pPr>
        <w:pStyle w:val="Default"/>
        <w:rPr>
          <w:sz w:val="20"/>
          <w:szCs w:val="20"/>
        </w:rPr>
      </w:pPr>
    </w:p>
    <w:p w14:paraId="565E8F90" w14:textId="77777777" w:rsidR="002D7B18" w:rsidRDefault="002D7B18" w:rsidP="002D7B18">
      <w:pPr>
        <w:pStyle w:val="Default"/>
      </w:pPr>
    </w:p>
    <w:p w14:paraId="04B666A0" w14:textId="77777777" w:rsidR="002D7B18" w:rsidRPr="00CB137B" w:rsidRDefault="002D7B18" w:rsidP="002D7B18">
      <w:pPr>
        <w:pStyle w:val="Default"/>
        <w:numPr>
          <w:ilvl w:val="0"/>
          <w:numId w:val="1"/>
        </w:numPr>
        <w:jc w:val="both"/>
        <w:rPr>
          <w:sz w:val="20"/>
          <w:szCs w:val="20"/>
        </w:rPr>
      </w:pPr>
      <w:r>
        <w:rPr>
          <w:sz w:val="20"/>
          <w:szCs w:val="20"/>
        </w:rPr>
        <w:t xml:space="preserve">Que mantienen vigente y con plena fuerza vinculante su Propuesta, por término mínimo de tres (3) meses, contados a partir de la fecha de su entrega, según el Cronograma, o de cualquiera de sus prórrogas, de adoptarse. En consecuencia, la misma será obligatoria e irrevocable durante ese término y, de extenderse, durante el tiempo establecido en la correspondiente Adenda. </w:t>
      </w:r>
    </w:p>
    <w:p w14:paraId="648BC8DC" w14:textId="7A404B9E" w:rsidR="002D7B18" w:rsidRPr="00CB137B" w:rsidRDefault="002D7B18" w:rsidP="00CB137B">
      <w:pPr>
        <w:pStyle w:val="Default"/>
        <w:numPr>
          <w:ilvl w:val="0"/>
          <w:numId w:val="1"/>
        </w:numPr>
        <w:jc w:val="both"/>
        <w:rPr>
          <w:sz w:val="20"/>
          <w:szCs w:val="20"/>
        </w:rPr>
      </w:pPr>
      <w:r>
        <w:rPr>
          <w:sz w:val="20"/>
          <w:szCs w:val="20"/>
        </w:rPr>
        <w:t xml:space="preserve">Que tuvieron acceso, conocieron y examinaron todos y cada uno de los Documentos del Procedimiento, incluidos, pero sin limitarse a ellos: (i) </w:t>
      </w:r>
      <w:r w:rsidR="009A5FE9">
        <w:rPr>
          <w:sz w:val="20"/>
          <w:szCs w:val="20"/>
        </w:rPr>
        <w:t xml:space="preserve">la Convocatoria </w:t>
      </w:r>
      <w:r>
        <w:rPr>
          <w:sz w:val="20"/>
          <w:szCs w:val="20"/>
        </w:rPr>
        <w:t>y sus Anexos y Formatos</w:t>
      </w:r>
      <w:r w:rsidR="00CB137B">
        <w:rPr>
          <w:sz w:val="20"/>
          <w:szCs w:val="20"/>
        </w:rPr>
        <w:t xml:space="preserve"> </w:t>
      </w:r>
      <w:r>
        <w:rPr>
          <w:sz w:val="20"/>
          <w:szCs w:val="20"/>
        </w:rPr>
        <w:t>(ii) las Adendas a los mismos; (iii) las aclaraciones y las respuestas de</w:t>
      </w:r>
      <w:r w:rsidR="00CB137B">
        <w:rPr>
          <w:sz w:val="20"/>
          <w:szCs w:val="20"/>
        </w:rPr>
        <w:t>l</w:t>
      </w:r>
      <w:r>
        <w:rPr>
          <w:sz w:val="20"/>
          <w:szCs w:val="20"/>
        </w:rPr>
        <w:t xml:space="preserve"> FIDEICOMISO FONDO DE PAGO POR RESULTADOS – FIDEICOMISO FPR a las solicitudes de ajuste y a las observaciones formuladas por los interesados en torno a la </w:t>
      </w:r>
      <w:r w:rsidR="009A5FE9">
        <w:rPr>
          <w:sz w:val="20"/>
          <w:szCs w:val="20"/>
        </w:rPr>
        <w:t>Convocatoria</w:t>
      </w:r>
      <w:r>
        <w:rPr>
          <w:sz w:val="20"/>
          <w:szCs w:val="20"/>
        </w:rPr>
        <w:t xml:space="preserve"> y, en general, a tales Documentos. </w:t>
      </w:r>
    </w:p>
    <w:p w14:paraId="61A59DBA" w14:textId="77777777" w:rsidR="002D7B18" w:rsidRPr="00CB137B" w:rsidRDefault="002D7B18" w:rsidP="00CB137B">
      <w:pPr>
        <w:pStyle w:val="Default"/>
        <w:numPr>
          <w:ilvl w:val="0"/>
          <w:numId w:val="1"/>
        </w:numPr>
        <w:jc w:val="both"/>
        <w:rPr>
          <w:sz w:val="20"/>
          <w:szCs w:val="20"/>
        </w:rPr>
      </w:pPr>
      <w:r w:rsidRPr="002D7B18">
        <w:rPr>
          <w:sz w:val="20"/>
          <w:szCs w:val="20"/>
        </w:rPr>
        <w:t>Que consultaron y analizaron toda la información requerida para preparar y presentar los documentos de Habilitación y para elaborar y formular su Propuesta.</w:t>
      </w:r>
    </w:p>
    <w:p w14:paraId="29A0C170" w14:textId="77777777" w:rsidR="002D7B18" w:rsidRPr="001F215C" w:rsidRDefault="002D7B18" w:rsidP="001F215C">
      <w:pPr>
        <w:pStyle w:val="Default"/>
        <w:numPr>
          <w:ilvl w:val="0"/>
          <w:numId w:val="1"/>
        </w:numPr>
        <w:jc w:val="both"/>
        <w:rPr>
          <w:sz w:val="20"/>
          <w:szCs w:val="20"/>
        </w:rPr>
      </w:pPr>
      <w:r w:rsidRPr="002D7B18">
        <w:rPr>
          <w:sz w:val="20"/>
          <w:szCs w:val="20"/>
        </w:rPr>
        <w:t xml:space="preserve">Que los Documentos del Procedimiento son completos y adecuados para preparar y formular </w:t>
      </w:r>
      <w:r w:rsidR="00CB137B">
        <w:rPr>
          <w:sz w:val="20"/>
          <w:szCs w:val="20"/>
        </w:rPr>
        <w:t>la propuesta</w:t>
      </w:r>
      <w:r w:rsidRPr="002D7B18">
        <w:rPr>
          <w:sz w:val="20"/>
          <w:szCs w:val="20"/>
        </w:rPr>
        <w:t xml:space="preserve">, y para identificar con precisión el objeto y alcance del </w:t>
      </w:r>
      <w:r w:rsidR="00CB137B">
        <w:rPr>
          <w:sz w:val="20"/>
          <w:szCs w:val="20"/>
        </w:rPr>
        <w:t>contrato</w:t>
      </w:r>
      <w:r w:rsidRPr="002D7B18">
        <w:rPr>
          <w:sz w:val="20"/>
          <w:szCs w:val="20"/>
        </w:rPr>
        <w:t xml:space="preserve"> por celebrar, así como las prestaciones, compromisos y obligaciones a cargo de cada una de las partes, y, en general, las estipulaciones de aquel.</w:t>
      </w:r>
    </w:p>
    <w:p w14:paraId="1729A980" w14:textId="0C450D85" w:rsidR="002D7B18" w:rsidRPr="00CB137B" w:rsidRDefault="002D7B18" w:rsidP="00CB137B">
      <w:pPr>
        <w:pStyle w:val="Default"/>
        <w:numPr>
          <w:ilvl w:val="0"/>
          <w:numId w:val="1"/>
        </w:numPr>
        <w:jc w:val="both"/>
        <w:rPr>
          <w:sz w:val="20"/>
          <w:szCs w:val="20"/>
        </w:rPr>
      </w:pPr>
      <w:r w:rsidRPr="002D7B18">
        <w:rPr>
          <w:sz w:val="20"/>
          <w:szCs w:val="20"/>
        </w:rPr>
        <w:lastRenderedPageBreak/>
        <w:t xml:space="preserve">Que conocen y aceptan la totalidad de los términos, condiciones, requisitos, exigencias, compromisos, obligaciones y plazos previstos en los documentos de este procedimiento de selección, incluidos pero sin limitarse a ellos, los documentos de </w:t>
      </w:r>
      <w:r w:rsidR="009A5FE9">
        <w:rPr>
          <w:sz w:val="20"/>
          <w:szCs w:val="20"/>
        </w:rPr>
        <w:t>la Convocatoria</w:t>
      </w:r>
      <w:r w:rsidRPr="002D7B18">
        <w:rPr>
          <w:sz w:val="20"/>
          <w:szCs w:val="20"/>
        </w:rPr>
        <w:t xml:space="preserve"> y sus Anexos y Formatos, de manera que cualquier inexactitud, inconsistencia, contradicción con la realidad, desviación, omisión, salvedad, excepción o condicionamiento que se introduzca en los documentos que integran la </w:t>
      </w:r>
      <w:r w:rsidR="00CB137B">
        <w:rPr>
          <w:sz w:val="20"/>
          <w:szCs w:val="20"/>
        </w:rPr>
        <w:t>propuesta</w:t>
      </w:r>
      <w:r w:rsidRPr="002D7B18">
        <w:rPr>
          <w:sz w:val="20"/>
          <w:szCs w:val="20"/>
        </w:rPr>
        <w:t xml:space="preserve">; la modificación o adición a los mismos, que comporte desconocimiento de la </w:t>
      </w:r>
      <w:r w:rsidR="00747678">
        <w:rPr>
          <w:sz w:val="20"/>
          <w:szCs w:val="20"/>
        </w:rPr>
        <w:t xml:space="preserve">Convocatoria </w:t>
      </w:r>
      <w:r w:rsidRPr="002D7B18">
        <w:rPr>
          <w:sz w:val="20"/>
          <w:szCs w:val="20"/>
        </w:rPr>
        <w:t xml:space="preserve">, así como la falta de los requisitos mínimos establecidos para dichos documentos, no subsanables de acuerdo con la ley y la misma </w:t>
      </w:r>
      <w:r w:rsidR="00747678">
        <w:rPr>
          <w:sz w:val="20"/>
          <w:szCs w:val="20"/>
        </w:rPr>
        <w:t>Convocatoria</w:t>
      </w:r>
      <w:r w:rsidRPr="002D7B18">
        <w:rPr>
          <w:sz w:val="20"/>
          <w:szCs w:val="20"/>
        </w:rPr>
        <w:t xml:space="preserve">, dan lugar a que el Proponente no sea Habilitado o a que su </w:t>
      </w:r>
      <w:r w:rsidR="00CB137B">
        <w:rPr>
          <w:sz w:val="20"/>
          <w:szCs w:val="20"/>
        </w:rPr>
        <w:t>propuesta</w:t>
      </w:r>
      <w:r w:rsidRPr="002D7B18">
        <w:rPr>
          <w:sz w:val="20"/>
          <w:szCs w:val="20"/>
        </w:rPr>
        <w:t xml:space="preserve"> no sea admisible o elegible, y, en consecuencia, a su rechazo, sin perjuicio de los demás efectos previstos en el ordenamiento superior o en el documento de </w:t>
      </w:r>
      <w:r w:rsidR="00747678">
        <w:rPr>
          <w:sz w:val="20"/>
          <w:szCs w:val="20"/>
        </w:rPr>
        <w:t>Convocatoria</w:t>
      </w:r>
      <w:r w:rsidRPr="002D7B18">
        <w:rPr>
          <w:sz w:val="20"/>
          <w:szCs w:val="20"/>
        </w:rPr>
        <w:t>.</w:t>
      </w:r>
    </w:p>
    <w:p w14:paraId="345855BD" w14:textId="77777777" w:rsidR="002D7B18" w:rsidRPr="00E03CB8" w:rsidRDefault="002D7B18" w:rsidP="00E03CB8">
      <w:pPr>
        <w:pStyle w:val="Default"/>
        <w:numPr>
          <w:ilvl w:val="0"/>
          <w:numId w:val="1"/>
        </w:numPr>
        <w:jc w:val="both"/>
        <w:rPr>
          <w:sz w:val="20"/>
          <w:szCs w:val="20"/>
        </w:rPr>
      </w:pPr>
      <w:r w:rsidRPr="002D7B18">
        <w:rPr>
          <w:sz w:val="20"/>
          <w:szCs w:val="20"/>
        </w:rPr>
        <w:t xml:space="preserve">Que toda la información contenida en su </w:t>
      </w:r>
      <w:r w:rsidR="00E03CB8">
        <w:rPr>
          <w:sz w:val="20"/>
          <w:szCs w:val="20"/>
        </w:rPr>
        <w:t>propuesta</w:t>
      </w:r>
      <w:r w:rsidRPr="002D7B18">
        <w:rPr>
          <w:sz w:val="20"/>
          <w:szCs w:val="20"/>
        </w:rPr>
        <w:t xml:space="preserve"> es exacta, fehaciente y veraz, circunstancia que declaran bajo la gravedad del juramento, al punto que conocen expresamente la facultad de FIDEICOMISO FONDO DE PAGO POR RESULTADOS – FIDEICOMISO FPR para verificarla y confirmarla; para negar la Habilitación; para rechazar la </w:t>
      </w:r>
      <w:r w:rsidR="00E03CB8">
        <w:rPr>
          <w:sz w:val="20"/>
          <w:szCs w:val="20"/>
        </w:rPr>
        <w:t>propuesta</w:t>
      </w:r>
      <w:r w:rsidRPr="002D7B18">
        <w:rPr>
          <w:sz w:val="20"/>
          <w:szCs w:val="20"/>
        </w:rPr>
        <w:t xml:space="preserve">; para abstenerse de adjudicar , y aún para terminar cualquier eventual </w:t>
      </w:r>
      <w:r w:rsidR="00E03CB8">
        <w:rPr>
          <w:sz w:val="20"/>
          <w:szCs w:val="20"/>
        </w:rPr>
        <w:t>contrato</w:t>
      </w:r>
      <w:r w:rsidRPr="002D7B18">
        <w:rPr>
          <w:sz w:val="20"/>
          <w:szCs w:val="20"/>
        </w:rPr>
        <w:t>, de haberse presentado datos contrarios a la realidad, previo procedimiento que asegure los derechos de defensa, contradicción y debido proceso.</w:t>
      </w:r>
    </w:p>
    <w:p w14:paraId="3BDDFD04" w14:textId="77777777" w:rsidR="002D7B18" w:rsidRPr="00157777" w:rsidRDefault="002D7B18" w:rsidP="00157777">
      <w:pPr>
        <w:pStyle w:val="Default"/>
        <w:numPr>
          <w:ilvl w:val="0"/>
          <w:numId w:val="1"/>
        </w:numPr>
        <w:jc w:val="both"/>
        <w:rPr>
          <w:sz w:val="20"/>
          <w:szCs w:val="20"/>
        </w:rPr>
      </w:pPr>
      <w:r w:rsidRPr="002D7B18">
        <w:rPr>
          <w:sz w:val="20"/>
          <w:szCs w:val="20"/>
        </w:rPr>
        <w:t xml:space="preserve">Que, por consiguiente, autorizan expresa e irrevocablemente a FIDEICOMISO FONDO DE PAGO POR RESULTADOS – FIDEICOMISO FPR para verificar toda la información aportada para efectos de Habilitación, incluidos cada uno los documentos y soportes presentados para acreditarlos y obtener la adjudicación del </w:t>
      </w:r>
      <w:r w:rsidR="00E03CB8">
        <w:rPr>
          <w:sz w:val="20"/>
          <w:szCs w:val="20"/>
        </w:rPr>
        <w:t>contrato</w:t>
      </w:r>
      <w:r w:rsidRPr="002D7B18">
        <w:rPr>
          <w:sz w:val="20"/>
          <w:szCs w:val="20"/>
        </w:rPr>
        <w:t xml:space="preserve">, facultad que se reserva la Entidad en todo momento, sea anterior o posterior a tal Habilitación, a la adjudicación del Procedimiento y a la celebración del correspondiente </w:t>
      </w:r>
      <w:r w:rsidR="00E03CB8">
        <w:rPr>
          <w:sz w:val="20"/>
          <w:szCs w:val="20"/>
        </w:rPr>
        <w:t>Contrato</w:t>
      </w:r>
      <w:r w:rsidRPr="002D7B18">
        <w:rPr>
          <w:sz w:val="20"/>
          <w:szCs w:val="20"/>
        </w:rPr>
        <w:t>, en razón del interés público general involucrado en la actuación.</w:t>
      </w:r>
    </w:p>
    <w:p w14:paraId="4E40559F" w14:textId="77777777" w:rsidR="002D7B18" w:rsidRPr="00157777" w:rsidRDefault="002D7B18" w:rsidP="00157777">
      <w:pPr>
        <w:pStyle w:val="Default"/>
        <w:numPr>
          <w:ilvl w:val="0"/>
          <w:numId w:val="1"/>
        </w:numPr>
        <w:jc w:val="both"/>
        <w:rPr>
          <w:sz w:val="20"/>
          <w:szCs w:val="20"/>
        </w:rPr>
      </w:pPr>
      <w:r w:rsidRPr="002D7B18">
        <w:rPr>
          <w:sz w:val="20"/>
          <w:szCs w:val="20"/>
        </w:rPr>
        <w:t xml:space="preserve">Que, como quiera que con arreglo a los principios de transparencia y publicidad, las actuaciones contractuales de FIDEICOMISO FONDO DE PAGO POR RESULTADOS – FIDEICOMISO FPR son públicas y los expedientes que las contengan están abiertos al público, conocen y aceptan expresamente que la información de los documentos de Habilitación y de su </w:t>
      </w:r>
      <w:r w:rsidR="00157777">
        <w:rPr>
          <w:sz w:val="20"/>
          <w:szCs w:val="20"/>
        </w:rPr>
        <w:t>propuesta</w:t>
      </w:r>
      <w:r w:rsidRPr="002D7B18">
        <w:rPr>
          <w:sz w:val="20"/>
          <w:szCs w:val="20"/>
        </w:rPr>
        <w:t xml:space="preserve"> es igualmente pública, salvo aquellos aspectos o materias amparados legalmente por reserva o confidencialidad, que deben ser debidamente identificados, con la indicación expresa de la o las disposiciones superiores que sirven de fundamento a tales reserva o confidencialidad.</w:t>
      </w:r>
    </w:p>
    <w:p w14:paraId="1521A66E" w14:textId="77777777" w:rsidR="002D7B18" w:rsidRPr="001F215C" w:rsidRDefault="002D7B18" w:rsidP="001F215C">
      <w:pPr>
        <w:pStyle w:val="Default"/>
        <w:numPr>
          <w:ilvl w:val="0"/>
          <w:numId w:val="1"/>
        </w:numPr>
        <w:jc w:val="both"/>
        <w:rPr>
          <w:sz w:val="20"/>
          <w:szCs w:val="20"/>
        </w:rPr>
      </w:pPr>
      <w:r w:rsidRPr="002D7B18">
        <w:rPr>
          <w:sz w:val="20"/>
          <w:szCs w:val="20"/>
        </w:rPr>
        <w:t xml:space="preserve">Que ni el Proponente Individual ni los integrantes de Proponentes Plurales: (i) se encuentran incursos en causal de inhabilidad, incompatibilidad, prohibición o conflicto de interés para contratar con FIDEICOMISO FONDO DE PAGO POR RESULTADOS – FIDEICOMISO FPR , de acuerdo con la Constitución Política y la ley; (ii) se </w:t>
      </w:r>
      <w:r w:rsidR="00157777" w:rsidRPr="002D7B18">
        <w:rPr>
          <w:sz w:val="20"/>
          <w:szCs w:val="20"/>
        </w:rPr>
        <w:t>encuentran</w:t>
      </w:r>
      <w:r w:rsidRPr="002D7B18">
        <w:rPr>
          <w:sz w:val="20"/>
          <w:szCs w:val="20"/>
        </w:rPr>
        <w:t xml:space="preserve"> en proceso de liquidación judicial o circunstancia semejante según la legislación del país de origen, como quiebra, liquidación voluntaria o forzosa y, en general, en cualquier proceso o circunstancia que tenga como consecuencia la extinción de la persona jurídica; (iii) tienen litigios pendientes, procesos jurisdiccionales en curso o se hallan en otra situación o contingencia que pueda comprometer materialmente el cumplimiento oportuno, eficaz y eficiente de las prestaciones, obligaciones y compromisos derivados de una eventual adjudicación, o de la posible celebración, ejecución o terminación del Contrato que llegue a suscribirse, casos en los cuales se procederá conforme a este documento de </w:t>
      </w:r>
      <w:r w:rsidR="00157777">
        <w:rPr>
          <w:sz w:val="20"/>
          <w:szCs w:val="20"/>
        </w:rPr>
        <w:t>invitación</w:t>
      </w:r>
      <w:r w:rsidRPr="002D7B18">
        <w:rPr>
          <w:sz w:val="20"/>
          <w:szCs w:val="20"/>
        </w:rPr>
        <w:t>.</w:t>
      </w:r>
    </w:p>
    <w:p w14:paraId="46FA927E" w14:textId="77777777" w:rsidR="002D7B18" w:rsidRPr="00157777" w:rsidRDefault="002D7B18" w:rsidP="00157777">
      <w:pPr>
        <w:pStyle w:val="Default"/>
        <w:numPr>
          <w:ilvl w:val="0"/>
          <w:numId w:val="1"/>
        </w:numPr>
        <w:jc w:val="both"/>
        <w:rPr>
          <w:sz w:val="20"/>
          <w:szCs w:val="20"/>
        </w:rPr>
      </w:pPr>
      <w:r w:rsidRPr="002D7B18">
        <w:rPr>
          <w:sz w:val="20"/>
          <w:szCs w:val="20"/>
        </w:rPr>
        <w:lastRenderedPageBreak/>
        <w:t>Que ni el Proponente Individual ni los integrantes de Proponentes Plurales han permitido ni permitirán que sus operaciones hayan sido o sean utilizadas como instrumento para ocultar, manejar, invertir o aprovechar -en cualquier forma de dinero u otros bienes provenientes de actividades delictivas o destinados a su financiación, o para dar apariencia de legalidad a actividades contrarias a la ley penal o a transacciones y fondos vinculados con las mismas.</w:t>
      </w:r>
    </w:p>
    <w:p w14:paraId="15D2BF06" w14:textId="77777777" w:rsidR="002D7B18" w:rsidRDefault="002D7B18" w:rsidP="002D7B18">
      <w:pPr>
        <w:pStyle w:val="Default"/>
        <w:numPr>
          <w:ilvl w:val="0"/>
          <w:numId w:val="1"/>
        </w:numPr>
        <w:jc w:val="both"/>
        <w:rPr>
          <w:sz w:val="20"/>
          <w:szCs w:val="20"/>
        </w:rPr>
      </w:pPr>
      <w:r w:rsidRPr="002D7B18">
        <w:rPr>
          <w:sz w:val="20"/>
          <w:szCs w:val="20"/>
        </w:rPr>
        <w:t xml:space="preserve">Que el Proponente – Estructuras Plurales- y sus Integrantes declaran bajo la gravedad de juramento que: (i) no están incursos en causales contenidas en régimen de inhabilidades, incompatibilidades o prohibiciones legales; ni se encuentran incursos directamente, ni su equipo de trabajo y/o sus directivos en conflicto de intereses (ii) que no se encuentran incursos en ninguna causal de disolución y/o liquidación, (iii) que no se encuentra(n) adelantando un proceso de liquidación obligatoria, concordato o cualquier otro proceso de licitación de acreedores de conformidad con las normas de países diferentes de Colombia; (iv) que no se encuentran reportados en el Boletín de Responsables Fiscales vigente, publicado por la Contraloría General de la República, de acuerdo con lo previsto en el numeral 4 del artículo 38 de la Ley 734 de 2002, en concordancia con el artículo 60 de la Ley 610 de 2000, (v) que no se encuentran reportados en el SIRI de la Procuraduría General de la Nación con sanción que implique inhabilidad vigente, (vi) Que no ha presentado ni presentará otra propuesta dentro </w:t>
      </w:r>
      <w:r w:rsidR="00157777">
        <w:rPr>
          <w:sz w:val="20"/>
          <w:szCs w:val="20"/>
        </w:rPr>
        <w:t>del</w:t>
      </w:r>
      <w:r w:rsidRPr="002D7B18">
        <w:rPr>
          <w:sz w:val="20"/>
          <w:szCs w:val="20"/>
        </w:rPr>
        <w:t xml:space="preserve"> presente </w:t>
      </w:r>
      <w:r w:rsidR="00157777">
        <w:rPr>
          <w:sz w:val="20"/>
          <w:szCs w:val="20"/>
        </w:rPr>
        <w:t>proceso de contratación</w:t>
      </w:r>
      <w:r w:rsidRPr="002D7B18">
        <w:rPr>
          <w:sz w:val="20"/>
          <w:szCs w:val="20"/>
        </w:rPr>
        <w:t>, como oferente individual o como miembro de un oferente plural.</w:t>
      </w:r>
    </w:p>
    <w:p w14:paraId="50F6F516" w14:textId="77777777" w:rsidR="002D7B18" w:rsidRDefault="002D7B18" w:rsidP="002D7B18">
      <w:pPr>
        <w:pStyle w:val="Default"/>
        <w:numPr>
          <w:ilvl w:val="0"/>
          <w:numId w:val="1"/>
        </w:numPr>
        <w:jc w:val="both"/>
        <w:rPr>
          <w:sz w:val="20"/>
          <w:szCs w:val="20"/>
        </w:rPr>
      </w:pPr>
      <w:r w:rsidRPr="002D7B18">
        <w:rPr>
          <w:sz w:val="20"/>
          <w:szCs w:val="20"/>
        </w:rPr>
        <w:t xml:space="preserve">Que, de resultar favorecidos con la adjudicación del </w:t>
      </w:r>
      <w:r w:rsidR="00157777">
        <w:rPr>
          <w:sz w:val="20"/>
          <w:szCs w:val="20"/>
        </w:rPr>
        <w:t>contrato</w:t>
      </w:r>
      <w:r w:rsidRPr="002D7B18">
        <w:rPr>
          <w:sz w:val="20"/>
          <w:szCs w:val="20"/>
        </w:rPr>
        <w:t>, se comprometen a aportar los documentos requeridos para la firma y puesta en ejecución de aquel, dentro del plazo previsto en el Cronograma para el efecto.</w:t>
      </w:r>
    </w:p>
    <w:p w14:paraId="2D2537C4" w14:textId="74840B24" w:rsidR="002D7B18" w:rsidRPr="00157777" w:rsidRDefault="002D7B18" w:rsidP="002D7B18">
      <w:pPr>
        <w:pStyle w:val="Default"/>
        <w:numPr>
          <w:ilvl w:val="0"/>
          <w:numId w:val="1"/>
        </w:numPr>
        <w:jc w:val="both"/>
        <w:rPr>
          <w:sz w:val="20"/>
          <w:szCs w:val="20"/>
        </w:rPr>
      </w:pPr>
      <w:r w:rsidRPr="00157777">
        <w:rPr>
          <w:sz w:val="20"/>
          <w:szCs w:val="20"/>
        </w:rPr>
        <w:t>Que son de su exclusiva responsabilidad el estudio y análisis detallado de los documentos de este Procedimiento de Selección, incluida los documentos de</w:t>
      </w:r>
      <w:r w:rsidR="00157777" w:rsidRPr="00157777">
        <w:rPr>
          <w:sz w:val="20"/>
          <w:szCs w:val="20"/>
        </w:rPr>
        <w:t xml:space="preserve"> la</w:t>
      </w:r>
      <w:r w:rsidRPr="00157777">
        <w:rPr>
          <w:sz w:val="20"/>
          <w:szCs w:val="20"/>
        </w:rPr>
        <w:t xml:space="preserve"> </w:t>
      </w:r>
      <w:r w:rsidR="00747678">
        <w:rPr>
          <w:sz w:val="20"/>
          <w:szCs w:val="20"/>
        </w:rPr>
        <w:t>Convocatoria</w:t>
      </w:r>
      <w:r w:rsidRPr="00157777">
        <w:rPr>
          <w:sz w:val="20"/>
          <w:szCs w:val="20"/>
        </w:rPr>
        <w:t xml:space="preserve"> y sus Formato y Anexos, entre ellos; los</w:t>
      </w:r>
      <w:r w:rsidR="00157777" w:rsidRPr="00157777">
        <w:rPr>
          <w:sz w:val="20"/>
          <w:szCs w:val="20"/>
        </w:rPr>
        <w:t xml:space="preserve"> </w:t>
      </w:r>
      <w:r w:rsidRPr="00157777">
        <w:rPr>
          <w:sz w:val="20"/>
          <w:szCs w:val="20"/>
        </w:rPr>
        <w:t>Formatos; las Adendas que introduzcan ajustes o modificaciones a dicha convocatoria, Formatos y Anexos; los documentos que contengan las solicitudes de aclaración y las observaciones de los interesados a los referidos documentos; las respuestas de FIDEICOMISO FONDO DE PAGO POR RESULTADOS – FIDEICOMISO FPR a las mismas; la información contenida en los Estudios Previos, y, en general, todas las publicaciones de la Entidad en relación con el Procedimiento, tanto en medio físico como digital, de manera que también son de responsabilidad exclusiva de aquel o aquellos las interpretaciones, conclusiones y deducciones en torno a los mismos, y los errores u omisiones en que puedan incurrir.</w:t>
      </w:r>
    </w:p>
    <w:p w14:paraId="07D92DD4" w14:textId="77777777" w:rsidR="002D7B18" w:rsidRPr="002D7B18" w:rsidRDefault="002D7B18" w:rsidP="00157777">
      <w:pPr>
        <w:pStyle w:val="Default"/>
        <w:numPr>
          <w:ilvl w:val="0"/>
          <w:numId w:val="1"/>
        </w:numPr>
        <w:jc w:val="both"/>
        <w:rPr>
          <w:sz w:val="20"/>
          <w:szCs w:val="20"/>
        </w:rPr>
      </w:pPr>
      <w:r>
        <w:rPr>
          <w:sz w:val="20"/>
          <w:szCs w:val="20"/>
        </w:rPr>
        <w:t xml:space="preserve">Que asumen la totalidad de los costos y gastos que sufraguen para preparar y formular su </w:t>
      </w:r>
      <w:r w:rsidR="00157777">
        <w:rPr>
          <w:sz w:val="20"/>
          <w:szCs w:val="20"/>
        </w:rPr>
        <w:t>propuesta</w:t>
      </w:r>
      <w:r>
        <w:rPr>
          <w:sz w:val="20"/>
          <w:szCs w:val="20"/>
        </w:rPr>
        <w:t xml:space="preserve">, incluidas garantías, de manera que no tendrán derecho a reconocimiento o reembolso alguno por parte de FIDEICOMISO FONDO DE PAGO POR RESULTADOS – FIDEICOMISO FPR por estos conceptos, ni siquiera en eventos de declaratoria de desierto del Procedimiento, de revocación de Habilitación o Adjudicación, y, aún, de terminación del </w:t>
      </w:r>
      <w:r w:rsidR="00157777">
        <w:rPr>
          <w:sz w:val="20"/>
          <w:szCs w:val="20"/>
        </w:rPr>
        <w:t>contrato</w:t>
      </w:r>
      <w:r>
        <w:rPr>
          <w:sz w:val="20"/>
          <w:szCs w:val="20"/>
        </w:rPr>
        <w:t xml:space="preserve">, por causas legales. </w:t>
      </w:r>
    </w:p>
    <w:p w14:paraId="31BFC667" w14:textId="77777777" w:rsidR="002D7B18" w:rsidRPr="002D7B18" w:rsidRDefault="002D7B18" w:rsidP="00656652">
      <w:pPr>
        <w:pStyle w:val="Default"/>
        <w:numPr>
          <w:ilvl w:val="0"/>
          <w:numId w:val="1"/>
        </w:numPr>
        <w:jc w:val="both"/>
        <w:rPr>
          <w:sz w:val="20"/>
          <w:szCs w:val="20"/>
        </w:rPr>
      </w:pPr>
      <w:r>
        <w:rPr>
          <w:sz w:val="20"/>
          <w:szCs w:val="20"/>
        </w:rPr>
        <w:t xml:space="preserve">Que con la presentación de su </w:t>
      </w:r>
      <w:r w:rsidR="00656652">
        <w:rPr>
          <w:sz w:val="20"/>
          <w:szCs w:val="20"/>
        </w:rPr>
        <w:t>propuesta</w:t>
      </w:r>
      <w:r>
        <w:rPr>
          <w:sz w:val="20"/>
          <w:szCs w:val="20"/>
        </w:rPr>
        <w:t xml:space="preserve"> declaran conocer y haber analizado y tomado en consideración para el efecto, el ordenamiento superior aplicable al Procedimiento y al </w:t>
      </w:r>
      <w:r w:rsidR="006077FB">
        <w:rPr>
          <w:sz w:val="20"/>
          <w:szCs w:val="20"/>
        </w:rPr>
        <w:t>contrato</w:t>
      </w:r>
      <w:r>
        <w:rPr>
          <w:sz w:val="20"/>
          <w:szCs w:val="20"/>
        </w:rPr>
        <w:t xml:space="preserve"> por celebrar. </w:t>
      </w:r>
    </w:p>
    <w:p w14:paraId="252B3396" w14:textId="77777777" w:rsidR="002D7B18" w:rsidRDefault="002D7B18" w:rsidP="000210FC">
      <w:pPr>
        <w:pStyle w:val="Default"/>
        <w:numPr>
          <w:ilvl w:val="0"/>
          <w:numId w:val="1"/>
        </w:numPr>
        <w:jc w:val="both"/>
        <w:rPr>
          <w:sz w:val="20"/>
          <w:szCs w:val="20"/>
        </w:rPr>
      </w:pPr>
      <w:r>
        <w:rPr>
          <w:sz w:val="20"/>
          <w:szCs w:val="20"/>
        </w:rPr>
        <w:t xml:space="preserve">Que se comprometen a poner en conocimiento de las autoridades competentes cualquier hecho o conducta que pueda comportar violación de la ley penal o falta disciplinaria, de que tengan conocimiento con ocasión del desarrollo de este Procedimiento. </w:t>
      </w:r>
    </w:p>
    <w:p w14:paraId="0566D6FD" w14:textId="77777777" w:rsidR="002D7B18" w:rsidRDefault="002D7B18" w:rsidP="002D7B18">
      <w:pPr>
        <w:pStyle w:val="Default"/>
        <w:numPr>
          <w:ilvl w:val="0"/>
          <w:numId w:val="1"/>
        </w:numPr>
        <w:jc w:val="both"/>
        <w:rPr>
          <w:sz w:val="20"/>
          <w:szCs w:val="20"/>
        </w:rPr>
      </w:pPr>
      <w:r w:rsidRPr="002D7B18">
        <w:rPr>
          <w:sz w:val="20"/>
          <w:szCs w:val="20"/>
        </w:rPr>
        <w:lastRenderedPageBreak/>
        <w:t>Ni la entidad que represento, ni la propuesta que se presenta en el proceso de la referencia se encuentra incursas en prácticas de colusión o restrictivas de la competencia con otras empresas o con el mercado.</w:t>
      </w:r>
    </w:p>
    <w:p w14:paraId="5552650D" w14:textId="77777777" w:rsidR="002D7B18" w:rsidRDefault="002D7B18" w:rsidP="002D7B18">
      <w:pPr>
        <w:pStyle w:val="Default"/>
        <w:numPr>
          <w:ilvl w:val="0"/>
          <w:numId w:val="1"/>
        </w:numPr>
        <w:jc w:val="both"/>
        <w:rPr>
          <w:sz w:val="20"/>
          <w:szCs w:val="20"/>
        </w:rPr>
      </w:pPr>
      <w:r w:rsidRPr="002D7B18">
        <w:rPr>
          <w:sz w:val="20"/>
          <w:szCs w:val="20"/>
        </w:rPr>
        <w:t xml:space="preserve">Los precios de esta </w:t>
      </w:r>
      <w:r w:rsidR="000210FC">
        <w:rPr>
          <w:sz w:val="20"/>
          <w:szCs w:val="20"/>
        </w:rPr>
        <w:t>propuesta</w:t>
      </w:r>
      <w:r w:rsidRPr="002D7B18">
        <w:rPr>
          <w:sz w:val="20"/>
          <w:szCs w:val="20"/>
        </w:rPr>
        <w:t xml:space="preserve"> han sido determinados de manera independiente, sin que, con el fin de restringir la competencia, haya existido cualquier consulta, comunicación, o acuerdo con cualquier otro oferente o competidor en relación con (i) los precios, (ii) la intención presentar una oferta, o (iii) los métodos o factores utilizados para calcular los precios ofrecidos.</w:t>
      </w:r>
    </w:p>
    <w:p w14:paraId="54FB85F4" w14:textId="77777777" w:rsidR="002D7B18" w:rsidRDefault="002D7B18" w:rsidP="002D7B18">
      <w:pPr>
        <w:pStyle w:val="Default"/>
        <w:numPr>
          <w:ilvl w:val="0"/>
          <w:numId w:val="1"/>
        </w:numPr>
        <w:jc w:val="both"/>
        <w:rPr>
          <w:sz w:val="20"/>
          <w:szCs w:val="20"/>
        </w:rPr>
      </w:pPr>
      <w:r w:rsidRPr="002D7B18">
        <w:rPr>
          <w:sz w:val="20"/>
          <w:szCs w:val="20"/>
        </w:rPr>
        <w:t>No hemos tenido comunicación con otro competidor sobre aspectos del proceso de contratación adelantado por FIDEICOMISO FONDO DE PAGO POR RESULTADOS – FIDEICOMISO FPR.</w:t>
      </w:r>
    </w:p>
    <w:p w14:paraId="504EC080" w14:textId="77777777" w:rsidR="002D7B18" w:rsidRDefault="002D7B18" w:rsidP="002D7B18">
      <w:pPr>
        <w:pStyle w:val="Default"/>
        <w:numPr>
          <w:ilvl w:val="0"/>
          <w:numId w:val="1"/>
        </w:numPr>
        <w:jc w:val="both"/>
        <w:rPr>
          <w:sz w:val="20"/>
          <w:szCs w:val="20"/>
        </w:rPr>
      </w:pPr>
      <w:r w:rsidRPr="002D7B18">
        <w:rPr>
          <w:sz w:val="20"/>
          <w:szCs w:val="20"/>
        </w:rPr>
        <w:t xml:space="preserve">No hemos revelado los términos de nuestra </w:t>
      </w:r>
      <w:r w:rsidR="000210FC">
        <w:rPr>
          <w:sz w:val="20"/>
          <w:szCs w:val="20"/>
        </w:rPr>
        <w:t>propuesta</w:t>
      </w:r>
      <w:r w:rsidRPr="002D7B18">
        <w:rPr>
          <w:sz w:val="20"/>
          <w:szCs w:val="20"/>
        </w:rPr>
        <w:t xml:space="preserve"> ni nuestro interés en participar en el presente proceso a algún competidor.</w:t>
      </w:r>
    </w:p>
    <w:p w14:paraId="783BC6B0" w14:textId="77777777" w:rsidR="002D7B18" w:rsidRDefault="002D7B18" w:rsidP="002D7B18">
      <w:pPr>
        <w:pStyle w:val="Default"/>
        <w:numPr>
          <w:ilvl w:val="0"/>
          <w:numId w:val="1"/>
        </w:numPr>
        <w:jc w:val="both"/>
        <w:rPr>
          <w:sz w:val="20"/>
          <w:szCs w:val="20"/>
        </w:rPr>
      </w:pPr>
      <w:r w:rsidRPr="002D7B18">
        <w:rPr>
          <w:sz w:val="20"/>
          <w:szCs w:val="20"/>
        </w:rPr>
        <w:t>No hemos invitado a otra empresa para hacer una oferta, o dejar de hacer una oferta, con el fin restringir la competencia dentro del proceso de contratación adelantado por FIDEICOMISO FONDO DE PAGO POR RESULTADOS – FIDEICOMISO FPR.</w:t>
      </w:r>
    </w:p>
    <w:p w14:paraId="28424620" w14:textId="77777777" w:rsidR="002D7B18" w:rsidRDefault="002D7B18" w:rsidP="002D7B18">
      <w:pPr>
        <w:pStyle w:val="Default"/>
        <w:numPr>
          <w:ilvl w:val="0"/>
          <w:numId w:val="1"/>
        </w:numPr>
        <w:jc w:val="both"/>
        <w:rPr>
          <w:sz w:val="20"/>
          <w:szCs w:val="20"/>
        </w:rPr>
      </w:pPr>
      <w:r w:rsidRPr="002D7B18">
        <w:rPr>
          <w:sz w:val="20"/>
          <w:szCs w:val="20"/>
        </w:rPr>
        <w:t>Que en el evento de conocer que en relación con el proceso de selección adelantado por FIDEICOMISO FONDO DE PAGO POR RESULTADOS – FIDEICOMISO FPR en el mercado se presentan prácticas restrictivas de la competencia me comprometo a poner en conocimiento de FIDEICOMISO FONDO DE PAGO POR RESULTADOS – FIDEICOMISO FPR y la Superintendencia de Industria y Comercio y demás autoridades competentes dichos hechos.</w:t>
      </w:r>
    </w:p>
    <w:p w14:paraId="1188FA97" w14:textId="77777777" w:rsidR="002D7B18" w:rsidRDefault="002D7B18" w:rsidP="002D7B18">
      <w:pPr>
        <w:pStyle w:val="Default"/>
        <w:numPr>
          <w:ilvl w:val="0"/>
          <w:numId w:val="1"/>
        </w:numPr>
        <w:jc w:val="both"/>
        <w:rPr>
          <w:sz w:val="20"/>
          <w:szCs w:val="20"/>
        </w:rPr>
      </w:pPr>
      <w:r w:rsidRPr="002D7B18">
        <w:rPr>
          <w:sz w:val="20"/>
          <w:szCs w:val="20"/>
        </w:rPr>
        <w:t>La propuesta que presentamos es acorde a la libre competencia efectiva en los procesos de selección, con precios acordes al mercado, en concordancia a lo dispuesto en las Leyes 155 de 1959 y 1340 de 2009, y los Decretos 2153 de 1992 y 3523 de 2009, modificado por el Decreto 1687 de 2010 y el artículo 27 de la Ley 1474 de 2011.</w:t>
      </w:r>
    </w:p>
    <w:p w14:paraId="4F0238D7" w14:textId="77777777" w:rsidR="002D7B18" w:rsidRDefault="002D7B18" w:rsidP="002D7B18">
      <w:pPr>
        <w:pStyle w:val="Default"/>
        <w:numPr>
          <w:ilvl w:val="0"/>
          <w:numId w:val="1"/>
        </w:numPr>
        <w:jc w:val="both"/>
        <w:rPr>
          <w:sz w:val="20"/>
          <w:szCs w:val="20"/>
        </w:rPr>
      </w:pPr>
      <w:r w:rsidRPr="002D7B18">
        <w:rPr>
          <w:sz w:val="20"/>
          <w:szCs w:val="20"/>
        </w:rPr>
        <w:t>Que conozco que la Ley 1474 de 2011 -Estatuto Anticorrupción- en su ARTÍCULO 27 estableció que “ACUERDOS RESTRICTIVOS DE LA COMPETENCIA.</w:t>
      </w:r>
    </w:p>
    <w:p w14:paraId="234B5C9C" w14:textId="77777777" w:rsidR="002D7B18" w:rsidRDefault="002D7B18" w:rsidP="002D7B18">
      <w:pPr>
        <w:pStyle w:val="Default"/>
        <w:numPr>
          <w:ilvl w:val="0"/>
          <w:numId w:val="1"/>
        </w:numPr>
        <w:jc w:val="both"/>
        <w:rPr>
          <w:sz w:val="20"/>
          <w:szCs w:val="20"/>
        </w:rPr>
      </w:pPr>
      <w:r w:rsidRPr="002D7B18">
        <w:rPr>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1D2C919C" w14:textId="77777777" w:rsidR="002D7B18" w:rsidRDefault="002D7B18" w:rsidP="002D7B18">
      <w:pPr>
        <w:pStyle w:val="Default"/>
        <w:numPr>
          <w:ilvl w:val="0"/>
          <w:numId w:val="1"/>
        </w:numPr>
        <w:jc w:val="both"/>
        <w:rPr>
          <w:sz w:val="20"/>
          <w:szCs w:val="20"/>
        </w:rPr>
      </w:pPr>
      <w:r w:rsidRPr="002D7B18">
        <w:rPr>
          <w:sz w:val="20"/>
          <w:szCs w:val="20"/>
        </w:rPr>
        <w:t xml:space="preserve">Que con la presentación y evaluación de la </w:t>
      </w:r>
      <w:r w:rsidR="001F215C">
        <w:rPr>
          <w:sz w:val="20"/>
          <w:szCs w:val="20"/>
        </w:rPr>
        <w:t>propuesta</w:t>
      </w:r>
      <w:r w:rsidRPr="002D7B18">
        <w:rPr>
          <w:sz w:val="20"/>
          <w:szCs w:val="20"/>
        </w:rPr>
        <w:t xml:space="preserve"> no se genera ningún derecho y su ejecución estará supeditada a la disponibilidad de recursos y la formalización del contrato respectivo.</w:t>
      </w:r>
    </w:p>
    <w:p w14:paraId="51DAC558" w14:textId="77777777" w:rsidR="002D7B18" w:rsidRDefault="002D7B18" w:rsidP="002D7B18">
      <w:pPr>
        <w:pStyle w:val="Default"/>
        <w:numPr>
          <w:ilvl w:val="0"/>
          <w:numId w:val="1"/>
        </w:numPr>
        <w:jc w:val="both"/>
        <w:rPr>
          <w:sz w:val="20"/>
          <w:szCs w:val="20"/>
        </w:rPr>
      </w:pPr>
      <w:r w:rsidRPr="002D7B18">
        <w:rPr>
          <w:sz w:val="20"/>
          <w:szCs w:val="20"/>
        </w:rPr>
        <w:t>Finalmente, manifiesto que la propuesta que presento en el presente proceso de selección no ha sido partícipe de prácticas restrictivas de la competencia ni de prácticas colusorias, por lo que participa en condiciones de transparencia y competitividad en el mercado de compras públicas.</w:t>
      </w:r>
    </w:p>
    <w:p w14:paraId="50D1993C" w14:textId="77777777" w:rsidR="00CB137B" w:rsidRDefault="00CB137B" w:rsidP="00CB137B">
      <w:pPr>
        <w:pStyle w:val="Default"/>
        <w:jc w:val="both"/>
        <w:rPr>
          <w:sz w:val="20"/>
          <w:szCs w:val="20"/>
        </w:rPr>
      </w:pPr>
    </w:p>
    <w:p w14:paraId="13F06B97" w14:textId="77777777" w:rsidR="001F215C" w:rsidRDefault="001F215C" w:rsidP="00CB137B">
      <w:pPr>
        <w:pStyle w:val="Default"/>
        <w:jc w:val="both"/>
        <w:rPr>
          <w:sz w:val="20"/>
          <w:szCs w:val="20"/>
        </w:rPr>
      </w:pPr>
    </w:p>
    <w:p w14:paraId="095C3CB3" w14:textId="77777777" w:rsidR="001F215C" w:rsidRDefault="001F215C" w:rsidP="00CB137B">
      <w:pPr>
        <w:pStyle w:val="Default"/>
        <w:jc w:val="both"/>
        <w:rPr>
          <w:sz w:val="20"/>
          <w:szCs w:val="20"/>
        </w:rPr>
      </w:pPr>
    </w:p>
    <w:p w14:paraId="32916563" w14:textId="77777777" w:rsidR="00CB137B" w:rsidRDefault="00CB137B" w:rsidP="001F215C">
      <w:pPr>
        <w:pStyle w:val="Default"/>
        <w:jc w:val="both"/>
        <w:rPr>
          <w:sz w:val="20"/>
          <w:szCs w:val="20"/>
        </w:rPr>
      </w:pPr>
      <w:r>
        <w:rPr>
          <w:sz w:val="20"/>
          <w:szCs w:val="20"/>
        </w:rPr>
        <w:t>Autorizo recibir notificaciones a través del correo electrónico, por lo que indico los</w:t>
      </w:r>
      <w:r w:rsidR="001F215C">
        <w:rPr>
          <w:sz w:val="20"/>
          <w:szCs w:val="20"/>
        </w:rPr>
        <w:t xml:space="preserve"> d</w:t>
      </w:r>
      <w:r>
        <w:rPr>
          <w:sz w:val="20"/>
          <w:szCs w:val="20"/>
        </w:rPr>
        <w:t xml:space="preserve">atos de contacto para el recibo de NOTIFICACIONES, así: </w:t>
      </w:r>
    </w:p>
    <w:p w14:paraId="0EEB4FF3" w14:textId="77777777" w:rsidR="001F215C" w:rsidRDefault="001F215C" w:rsidP="001F215C">
      <w:pPr>
        <w:pStyle w:val="Default"/>
        <w:jc w:val="both"/>
        <w:rPr>
          <w:sz w:val="20"/>
          <w:szCs w:val="20"/>
        </w:rPr>
      </w:pPr>
    </w:p>
    <w:p w14:paraId="7466CD9A" w14:textId="77777777" w:rsidR="001F215C" w:rsidRDefault="001F215C" w:rsidP="00CB137B">
      <w:pPr>
        <w:pStyle w:val="Default"/>
        <w:rPr>
          <w:sz w:val="20"/>
          <w:szCs w:val="20"/>
        </w:rPr>
      </w:pPr>
    </w:p>
    <w:p w14:paraId="26EA9338" w14:textId="77777777" w:rsidR="00CB137B" w:rsidRDefault="00CB137B" w:rsidP="00CB137B">
      <w:pPr>
        <w:pStyle w:val="Default"/>
        <w:rPr>
          <w:sz w:val="20"/>
          <w:szCs w:val="20"/>
        </w:rPr>
      </w:pPr>
      <w:r>
        <w:rPr>
          <w:sz w:val="20"/>
          <w:szCs w:val="20"/>
        </w:rPr>
        <w:t xml:space="preserve">Dirección: ____________________________________________________________ Teléfonos:_____________________________________________________________ </w:t>
      </w:r>
    </w:p>
    <w:p w14:paraId="101E9201" w14:textId="77777777" w:rsidR="00CB137B" w:rsidRDefault="00CB137B" w:rsidP="00CB137B">
      <w:pPr>
        <w:pStyle w:val="Default"/>
        <w:rPr>
          <w:sz w:val="20"/>
          <w:szCs w:val="20"/>
        </w:rPr>
      </w:pPr>
      <w:r>
        <w:rPr>
          <w:sz w:val="20"/>
          <w:szCs w:val="20"/>
        </w:rPr>
        <w:lastRenderedPageBreak/>
        <w:t xml:space="preserve">Celular: ______________________________________________________________ </w:t>
      </w:r>
    </w:p>
    <w:p w14:paraId="7FD3EEDA" w14:textId="77777777" w:rsidR="00CB137B" w:rsidRDefault="00CB137B" w:rsidP="00CB137B">
      <w:pPr>
        <w:pStyle w:val="Default"/>
        <w:rPr>
          <w:sz w:val="20"/>
          <w:szCs w:val="20"/>
        </w:rPr>
      </w:pPr>
      <w:r>
        <w:rPr>
          <w:sz w:val="20"/>
          <w:szCs w:val="20"/>
        </w:rPr>
        <w:t xml:space="preserve">Correo electrónico: _____________________________________________________ </w:t>
      </w:r>
    </w:p>
    <w:p w14:paraId="007F0DC5" w14:textId="77777777" w:rsidR="00CB137B" w:rsidRDefault="00CB137B" w:rsidP="00CB137B">
      <w:pPr>
        <w:pStyle w:val="Default"/>
        <w:rPr>
          <w:sz w:val="20"/>
          <w:szCs w:val="20"/>
        </w:rPr>
      </w:pPr>
      <w:r>
        <w:rPr>
          <w:sz w:val="20"/>
          <w:szCs w:val="20"/>
        </w:rPr>
        <w:t xml:space="preserve">Correo electrónico de la sociedad para notificaciones: __________________________ </w:t>
      </w:r>
    </w:p>
    <w:p w14:paraId="253FF9B0" w14:textId="77777777" w:rsidR="001F215C" w:rsidRDefault="001F215C" w:rsidP="00CB137B">
      <w:pPr>
        <w:pStyle w:val="Default"/>
        <w:rPr>
          <w:sz w:val="20"/>
          <w:szCs w:val="20"/>
        </w:rPr>
      </w:pPr>
    </w:p>
    <w:p w14:paraId="225A947B" w14:textId="77777777" w:rsidR="001F215C" w:rsidRDefault="001F215C" w:rsidP="00CB137B">
      <w:pPr>
        <w:pStyle w:val="Default"/>
        <w:rPr>
          <w:sz w:val="20"/>
          <w:szCs w:val="20"/>
        </w:rPr>
      </w:pPr>
    </w:p>
    <w:p w14:paraId="07FEF2DD" w14:textId="77777777" w:rsidR="001F215C" w:rsidRDefault="001F215C" w:rsidP="00CB137B">
      <w:pPr>
        <w:pStyle w:val="Default"/>
        <w:rPr>
          <w:sz w:val="20"/>
          <w:szCs w:val="20"/>
        </w:rPr>
      </w:pPr>
    </w:p>
    <w:p w14:paraId="5AB7BEA5" w14:textId="0520CF17" w:rsidR="00CB137B" w:rsidRDefault="00CB137B" w:rsidP="00CB137B">
      <w:pPr>
        <w:pStyle w:val="Default"/>
        <w:rPr>
          <w:sz w:val="20"/>
          <w:szCs w:val="20"/>
        </w:rPr>
      </w:pPr>
      <w:r>
        <w:rPr>
          <w:sz w:val="20"/>
          <w:szCs w:val="20"/>
        </w:rPr>
        <w:t>En constancia de lo anterior firmo este documento a los _____ días del mes de ________ de 202</w:t>
      </w:r>
      <w:r w:rsidR="00C20EDC">
        <w:rPr>
          <w:sz w:val="20"/>
          <w:szCs w:val="20"/>
        </w:rPr>
        <w:t>1</w:t>
      </w:r>
      <w:r>
        <w:rPr>
          <w:sz w:val="20"/>
          <w:szCs w:val="20"/>
        </w:rPr>
        <w:t xml:space="preserve">. </w:t>
      </w:r>
    </w:p>
    <w:p w14:paraId="5619A488" w14:textId="77777777" w:rsidR="001F215C" w:rsidRDefault="001F215C" w:rsidP="00CB137B">
      <w:pPr>
        <w:pStyle w:val="Default"/>
        <w:rPr>
          <w:sz w:val="20"/>
          <w:szCs w:val="20"/>
        </w:rPr>
      </w:pPr>
    </w:p>
    <w:p w14:paraId="30C9DCCF" w14:textId="77777777" w:rsidR="001F215C" w:rsidRDefault="001F215C" w:rsidP="00CB137B">
      <w:pPr>
        <w:pStyle w:val="Default"/>
        <w:rPr>
          <w:sz w:val="20"/>
          <w:szCs w:val="20"/>
        </w:rPr>
      </w:pPr>
    </w:p>
    <w:p w14:paraId="4B28BE26" w14:textId="77777777" w:rsidR="001F215C" w:rsidRDefault="001F215C" w:rsidP="00CB137B">
      <w:pPr>
        <w:pStyle w:val="Default"/>
        <w:rPr>
          <w:sz w:val="20"/>
          <w:szCs w:val="20"/>
        </w:rPr>
      </w:pPr>
    </w:p>
    <w:p w14:paraId="7513A68C" w14:textId="77777777" w:rsidR="00CB137B" w:rsidRDefault="00CB137B" w:rsidP="00CB137B">
      <w:pPr>
        <w:pStyle w:val="Default"/>
        <w:rPr>
          <w:sz w:val="20"/>
          <w:szCs w:val="20"/>
        </w:rPr>
      </w:pPr>
      <w:r>
        <w:rPr>
          <w:sz w:val="20"/>
          <w:szCs w:val="20"/>
        </w:rPr>
        <w:t xml:space="preserve">Atentamente, Firma del Representante Legal o Apoderado del Proponente </w:t>
      </w:r>
    </w:p>
    <w:p w14:paraId="0DE93489" w14:textId="77777777" w:rsidR="001F215C" w:rsidRDefault="001F215C" w:rsidP="00CB137B">
      <w:pPr>
        <w:pStyle w:val="Default"/>
        <w:rPr>
          <w:sz w:val="20"/>
          <w:szCs w:val="20"/>
        </w:rPr>
      </w:pPr>
    </w:p>
    <w:p w14:paraId="46911FFF" w14:textId="77777777" w:rsidR="001F215C" w:rsidRDefault="001F215C" w:rsidP="00CB137B">
      <w:pPr>
        <w:pStyle w:val="Default"/>
        <w:rPr>
          <w:sz w:val="20"/>
          <w:szCs w:val="20"/>
        </w:rPr>
      </w:pPr>
    </w:p>
    <w:p w14:paraId="48854444" w14:textId="77777777" w:rsidR="001F215C" w:rsidRDefault="001F215C" w:rsidP="00CB137B">
      <w:pPr>
        <w:pStyle w:val="Default"/>
        <w:rPr>
          <w:sz w:val="20"/>
          <w:szCs w:val="20"/>
        </w:rPr>
      </w:pPr>
    </w:p>
    <w:p w14:paraId="3B98BB3F" w14:textId="77777777" w:rsidR="00E955A4" w:rsidRDefault="00E955A4" w:rsidP="00CB137B">
      <w:pPr>
        <w:pStyle w:val="Default"/>
        <w:rPr>
          <w:sz w:val="20"/>
          <w:szCs w:val="20"/>
        </w:rPr>
      </w:pPr>
    </w:p>
    <w:p w14:paraId="6D5431DB" w14:textId="77777777" w:rsidR="00CB137B" w:rsidRDefault="00CB137B" w:rsidP="00CB137B">
      <w:pPr>
        <w:pStyle w:val="Default"/>
        <w:rPr>
          <w:sz w:val="20"/>
          <w:szCs w:val="20"/>
        </w:rPr>
      </w:pPr>
      <w:r>
        <w:rPr>
          <w:sz w:val="20"/>
          <w:szCs w:val="20"/>
        </w:rPr>
        <w:t xml:space="preserve">Nombre _________________________________________ </w:t>
      </w:r>
    </w:p>
    <w:p w14:paraId="520993D2" w14:textId="77777777" w:rsidR="00CB137B" w:rsidRDefault="00CB137B" w:rsidP="00CB137B">
      <w:pPr>
        <w:pStyle w:val="Default"/>
        <w:rPr>
          <w:sz w:val="20"/>
          <w:szCs w:val="20"/>
        </w:rPr>
      </w:pPr>
      <w:r>
        <w:rPr>
          <w:sz w:val="20"/>
          <w:szCs w:val="20"/>
        </w:rPr>
        <w:t xml:space="preserve">Documento de identidad ____________________________ </w:t>
      </w:r>
    </w:p>
    <w:p w14:paraId="5478C378" w14:textId="77777777" w:rsidR="001F215C" w:rsidRDefault="001F215C" w:rsidP="00CB137B">
      <w:pPr>
        <w:pStyle w:val="Prrafodelista"/>
        <w:rPr>
          <w:b/>
          <w:bCs/>
          <w:sz w:val="20"/>
          <w:szCs w:val="20"/>
        </w:rPr>
      </w:pPr>
    </w:p>
    <w:p w14:paraId="3680DD3A" w14:textId="769F7D98" w:rsidR="00C66B65" w:rsidRPr="00C66B65" w:rsidRDefault="00CB137B" w:rsidP="009A5FE9">
      <w:pPr>
        <w:pStyle w:val="Prrafodelista"/>
      </w:pPr>
      <w:r>
        <w:rPr>
          <w:b/>
          <w:bCs/>
          <w:sz w:val="20"/>
          <w:szCs w:val="20"/>
        </w:rPr>
        <w:t>(Este Formato no puede ser modificado total ni parcialmente)</w:t>
      </w:r>
    </w:p>
    <w:sectPr w:rsidR="00C66B65" w:rsidRPr="00C66B65" w:rsidSect="001F215C">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1FA0" w14:textId="77777777" w:rsidR="00CC63FC" w:rsidRDefault="00CC63FC" w:rsidP="00C66B65">
      <w:pPr>
        <w:spacing w:line="240" w:lineRule="auto"/>
      </w:pPr>
      <w:r>
        <w:separator/>
      </w:r>
    </w:p>
  </w:endnote>
  <w:endnote w:type="continuationSeparator" w:id="0">
    <w:p w14:paraId="6E5D7D5E" w14:textId="77777777" w:rsidR="00CC63FC" w:rsidRDefault="00CC63FC" w:rsidP="00C66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69664"/>
      <w:docPartObj>
        <w:docPartGallery w:val="Page Numbers (Bottom of Page)"/>
        <w:docPartUnique/>
      </w:docPartObj>
    </w:sdtPr>
    <w:sdtEndPr/>
    <w:sdtContent>
      <w:sdt>
        <w:sdtPr>
          <w:id w:val="-1769616900"/>
          <w:docPartObj>
            <w:docPartGallery w:val="Page Numbers (Top of Page)"/>
            <w:docPartUnique/>
          </w:docPartObj>
        </w:sdtPr>
        <w:sdtEndPr/>
        <w:sdtContent>
          <w:p w14:paraId="346576BD" w14:textId="32851515" w:rsidR="00BE0945" w:rsidRPr="00C20EDC" w:rsidRDefault="00BE0945">
            <w:pPr>
              <w:pStyle w:val="Piedepgina"/>
              <w:jc w:val="right"/>
            </w:pPr>
            <w:r w:rsidRPr="00C20EDC">
              <w:rPr>
                <w:sz w:val="24"/>
                <w:szCs w:val="24"/>
              </w:rPr>
              <w:fldChar w:fldCharType="begin"/>
            </w:r>
            <w:r w:rsidRPr="00C20EDC">
              <w:instrText>PAGE</w:instrText>
            </w:r>
            <w:r w:rsidRPr="00C20EDC">
              <w:rPr>
                <w:sz w:val="24"/>
                <w:szCs w:val="24"/>
              </w:rPr>
              <w:fldChar w:fldCharType="separate"/>
            </w:r>
            <w:r w:rsidRPr="00C20EDC">
              <w:rPr>
                <w:lang w:val="es-ES"/>
              </w:rPr>
              <w:t>2</w:t>
            </w:r>
            <w:r w:rsidRPr="00C20EDC">
              <w:rPr>
                <w:sz w:val="24"/>
                <w:szCs w:val="24"/>
              </w:rPr>
              <w:fldChar w:fldCharType="end"/>
            </w:r>
            <w:r w:rsidRPr="00C20EDC">
              <w:rPr>
                <w:sz w:val="24"/>
                <w:szCs w:val="24"/>
              </w:rPr>
              <w:t>/</w:t>
            </w:r>
            <w:r w:rsidRPr="00C20EDC">
              <w:rPr>
                <w:sz w:val="24"/>
                <w:szCs w:val="24"/>
              </w:rPr>
              <w:fldChar w:fldCharType="begin"/>
            </w:r>
            <w:r w:rsidRPr="00C20EDC">
              <w:instrText>NUMPAGES</w:instrText>
            </w:r>
            <w:r w:rsidRPr="00C20EDC">
              <w:rPr>
                <w:sz w:val="24"/>
                <w:szCs w:val="24"/>
              </w:rPr>
              <w:fldChar w:fldCharType="separate"/>
            </w:r>
            <w:r w:rsidRPr="00C20EDC">
              <w:rPr>
                <w:lang w:val="es-ES"/>
              </w:rPr>
              <w:t>2</w:t>
            </w:r>
            <w:r w:rsidRPr="00C20EDC">
              <w:rPr>
                <w:sz w:val="24"/>
                <w:szCs w:val="24"/>
              </w:rPr>
              <w:fldChar w:fldCharType="end"/>
            </w:r>
          </w:p>
        </w:sdtContent>
      </w:sdt>
    </w:sdtContent>
  </w:sdt>
  <w:p w14:paraId="194BCC02" w14:textId="77777777" w:rsidR="00BE0945" w:rsidRDefault="00BE0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0C1C" w14:textId="77777777" w:rsidR="00CC63FC" w:rsidRDefault="00CC63FC" w:rsidP="00C66B65">
      <w:pPr>
        <w:spacing w:line="240" w:lineRule="auto"/>
      </w:pPr>
      <w:r>
        <w:separator/>
      </w:r>
    </w:p>
  </w:footnote>
  <w:footnote w:type="continuationSeparator" w:id="0">
    <w:p w14:paraId="449E1D42" w14:textId="77777777" w:rsidR="00CC63FC" w:rsidRDefault="00CC63FC" w:rsidP="00C66B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611"/>
      <w:gridCol w:w="2835"/>
    </w:tblGrid>
    <w:tr w:rsidR="00882368" w:rsidRPr="002072E8" w14:paraId="2AF2CB11" w14:textId="77777777" w:rsidTr="007D23F2">
      <w:trPr>
        <w:cantSplit/>
        <w:trHeight w:val="346"/>
      </w:trPr>
      <w:tc>
        <w:tcPr>
          <w:tcW w:w="3614" w:type="dxa"/>
          <w:vMerge w:val="restart"/>
        </w:tcPr>
        <w:p w14:paraId="0B385170" w14:textId="77777777" w:rsidR="00882368" w:rsidRPr="002072E8" w:rsidRDefault="00882368" w:rsidP="00882368"/>
        <w:p w14:paraId="0A98FDD9" w14:textId="77777777" w:rsidR="00882368" w:rsidRDefault="00882368" w:rsidP="00882368">
          <w:r w:rsidRPr="002072E8">
            <w:rPr>
              <w:noProof/>
              <w:lang w:val="en-US"/>
            </w:rPr>
            <w:drawing>
              <wp:anchor distT="0" distB="0" distL="114300" distR="114300" simplePos="0" relativeHeight="251659264" behindDoc="0" locked="0" layoutInCell="1" allowOverlap="1" wp14:anchorId="6F223B1D" wp14:editId="0F42CCE9">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2A4F1E3D" w14:textId="77777777" w:rsidR="00882368" w:rsidRPr="005E45F4" w:rsidRDefault="00882368" w:rsidP="00882368">
          <w:pPr>
            <w:jc w:val="right"/>
          </w:pPr>
        </w:p>
      </w:tc>
      <w:tc>
        <w:tcPr>
          <w:tcW w:w="3611" w:type="dxa"/>
          <w:vMerge w:val="restart"/>
          <w:vAlign w:val="center"/>
        </w:tcPr>
        <w:p w14:paraId="3847CAAD" w14:textId="7E07F2AB" w:rsidR="00882368" w:rsidRPr="00882368" w:rsidRDefault="00882368" w:rsidP="00882368">
          <w:pPr>
            <w:pStyle w:val="Sinespaciado"/>
            <w:ind w:firstLine="280"/>
            <w:jc w:val="center"/>
            <w:rPr>
              <w:b/>
              <w:bCs/>
            </w:rPr>
          </w:pPr>
          <w:r w:rsidRPr="00882368">
            <w:rPr>
              <w:b/>
              <w:bCs/>
            </w:rPr>
            <w:t>Anexo No. 2</w:t>
          </w:r>
        </w:p>
        <w:p w14:paraId="05C2FE41" w14:textId="77777777" w:rsidR="00882368" w:rsidRDefault="00882368" w:rsidP="009A5FE9">
          <w:pPr>
            <w:pStyle w:val="Sinespaciado"/>
            <w:ind w:firstLine="139"/>
            <w:jc w:val="center"/>
            <w:rPr>
              <w:b/>
              <w:bCs/>
            </w:rPr>
          </w:pPr>
          <w:r w:rsidRPr="00882368">
            <w:rPr>
              <w:b/>
              <w:bCs/>
            </w:rPr>
            <w:t>Carta de presentación de la propuesta</w:t>
          </w:r>
        </w:p>
        <w:p w14:paraId="35371163" w14:textId="32296A62" w:rsidR="003E6190" w:rsidRPr="009A5FE9" w:rsidRDefault="003E6190" w:rsidP="009A5FE9">
          <w:pPr>
            <w:pStyle w:val="Sinespaciado"/>
            <w:ind w:firstLine="139"/>
            <w:jc w:val="center"/>
            <w:rPr>
              <w:b/>
              <w:bCs/>
            </w:rPr>
          </w:pPr>
          <w:r>
            <w:rPr>
              <w:b/>
              <w:bCs/>
            </w:rPr>
            <w:t>Convocatoria No. 004 de 2021</w:t>
          </w:r>
        </w:p>
      </w:tc>
      <w:tc>
        <w:tcPr>
          <w:tcW w:w="2835" w:type="dxa"/>
          <w:vAlign w:val="center"/>
        </w:tcPr>
        <w:p w14:paraId="1CA2C1D5" w14:textId="77777777" w:rsidR="00882368" w:rsidRPr="002072E8" w:rsidRDefault="00882368" w:rsidP="007D23F2">
          <w:pPr>
            <w:ind w:firstLine="1"/>
          </w:pPr>
          <w:r w:rsidRPr="002072E8">
            <w:t>Código: F-DES-002</w:t>
          </w:r>
        </w:p>
      </w:tc>
    </w:tr>
    <w:tr w:rsidR="00882368" w:rsidRPr="002072E8" w14:paraId="0C7F9166" w14:textId="77777777" w:rsidTr="007D23F2">
      <w:trPr>
        <w:cantSplit/>
        <w:trHeight w:val="354"/>
      </w:trPr>
      <w:tc>
        <w:tcPr>
          <w:tcW w:w="3614" w:type="dxa"/>
          <w:vMerge/>
        </w:tcPr>
        <w:p w14:paraId="3F6517FA" w14:textId="77777777" w:rsidR="00882368" w:rsidRPr="002072E8" w:rsidRDefault="00882368" w:rsidP="00882368"/>
      </w:tc>
      <w:tc>
        <w:tcPr>
          <w:tcW w:w="3611" w:type="dxa"/>
          <w:vMerge/>
        </w:tcPr>
        <w:p w14:paraId="2455B2A1" w14:textId="77777777" w:rsidR="00882368" w:rsidRPr="002072E8" w:rsidRDefault="00882368" w:rsidP="00882368">
          <w:pPr>
            <w:jc w:val="center"/>
          </w:pPr>
        </w:p>
      </w:tc>
      <w:tc>
        <w:tcPr>
          <w:tcW w:w="2835" w:type="dxa"/>
          <w:vAlign w:val="center"/>
        </w:tcPr>
        <w:p w14:paraId="06B2980B" w14:textId="77777777" w:rsidR="00882368" w:rsidRPr="002072E8" w:rsidRDefault="00882368" w:rsidP="007D23F2">
          <w:pPr>
            <w:ind w:firstLine="0"/>
          </w:pPr>
          <w:r w:rsidRPr="002072E8">
            <w:t>Fecha aprobación: 2008-07-31</w:t>
          </w:r>
        </w:p>
      </w:tc>
    </w:tr>
    <w:tr w:rsidR="00882368" w:rsidRPr="002072E8" w14:paraId="6500EA1D" w14:textId="77777777" w:rsidTr="007D23F2">
      <w:trPr>
        <w:cantSplit/>
        <w:trHeight w:val="359"/>
      </w:trPr>
      <w:tc>
        <w:tcPr>
          <w:tcW w:w="3614" w:type="dxa"/>
          <w:vMerge/>
        </w:tcPr>
        <w:p w14:paraId="14F9C0C3" w14:textId="77777777" w:rsidR="00882368" w:rsidRPr="002072E8" w:rsidRDefault="00882368" w:rsidP="00882368"/>
      </w:tc>
      <w:tc>
        <w:tcPr>
          <w:tcW w:w="3611" w:type="dxa"/>
          <w:vAlign w:val="center"/>
        </w:tcPr>
        <w:p w14:paraId="4C64AFFD" w14:textId="77777777" w:rsidR="00882368" w:rsidRPr="002072E8" w:rsidRDefault="00882368" w:rsidP="007D23F2">
          <w:pPr>
            <w:ind w:firstLine="0"/>
            <w:jc w:val="center"/>
          </w:pPr>
          <w:r w:rsidRPr="002072E8">
            <w:t>DIRECCIÓN DE GESTIÓN Y ARTICULACIÓN DE LA OFERTA SOCIAL</w:t>
          </w:r>
        </w:p>
      </w:tc>
      <w:tc>
        <w:tcPr>
          <w:tcW w:w="2835" w:type="dxa"/>
          <w:vAlign w:val="center"/>
        </w:tcPr>
        <w:p w14:paraId="4DC04AC3" w14:textId="77777777" w:rsidR="00882368" w:rsidRPr="002072E8" w:rsidRDefault="00882368" w:rsidP="007D23F2">
          <w:pPr>
            <w:ind w:firstLine="0"/>
          </w:pPr>
          <w:r w:rsidRPr="002072E8">
            <w:t>Versión:  01</w:t>
          </w:r>
        </w:p>
      </w:tc>
    </w:tr>
  </w:tbl>
  <w:p w14:paraId="5F266E32" w14:textId="7C946BDB" w:rsidR="00C66B65" w:rsidRDefault="00C66B65" w:rsidP="00C66B65">
    <w:pPr>
      <w:pStyle w:val="Encabezado"/>
    </w:pPr>
  </w:p>
  <w:p w14:paraId="605E5498" w14:textId="77777777" w:rsidR="00C66B65" w:rsidRDefault="00C66B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65D6"/>
    <w:multiLevelType w:val="hybridMultilevel"/>
    <w:tmpl w:val="8F3EC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5"/>
    <w:rsid w:val="00000C3F"/>
    <w:rsid w:val="00015D35"/>
    <w:rsid w:val="000210FC"/>
    <w:rsid w:val="000657F9"/>
    <w:rsid w:val="00157777"/>
    <w:rsid w:val="001F215C"/>
    <w:rsid w:val="0025246D"/>
    <w:rsid w:val="00257CCD"/>
    <w:rsid w:val="002D7B18"/>
    <w:rsid w:val="002E641A"/>
    <w:rsid w:val="00327AB3"/>
    <w:rsid w:val="003E2274"/>
    <w:rsid w:val="003E6190"/>
    <w:rsid w:val="00465BE5"/>
    <w:rsid w:val="004F7CE4"/>
    <w:rsid w:val="00557BD3"/>
    <w:rsid w:val="00561A1F"/>
    <w:rsid w:val="00565AEB"/>
    <w:rsid w:val="005D7C2D"/>
    <w:rsid w:val="006077FB"/>
    <w:rsid w:val="00656652"/>
    <w:rsid w:val="00747678"/>
    <w:rsid w:val="00756D91"/>
    <w:rsid w:val="007D23F2"/>
    <w:rsid w:val="00882368"/>
    <w:rsid w:val="008B2E80"/>
    <w:rsid w:val="008D32B1"/>
    <w:rsid w:val="008F0C92"/>
    <w:rsid w:val="00933476"/>
    <w:rsid w:val="009A5FE9"/>
    <w:rsid w:val="009F009F"/>
    <w:rsid w:val="00A2323F"/>
    <w:rsid w:val="00A3002C"/>
    <w:rsid w:val="00AA1034"/>
    <w:rsid w:val="00AC6F4D"/>
    <w:rsid w:val="00AE0692"/>
    <w:rsid w:val="00B3511B"/>
    <w:rsid w:val="00B76BB8"/>
    <w:rsid w:val="00BE0945"/>
    <w:rsid w:val="00C20EDC"/>
    <w:rsid w:val="00C66B65"/>
    <w:rsid w:val="00CB137B"/>
    <w:rsid w:val="00CC63FC"/>
    <w:rsid w:val="00E03CB8"/>
    <w:rsid w:val="00E41A3C"/>
    <w:rsid w:val="00E955A4"/>
    <w:rsid w:val="00EA684F"/>
    <w:rsid w:val="00EF7186"/>
    <w:rsid w:val="00FF7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83EF"/>
  <w15:docId w15:val="{39C3AC42-43FF-4449-86A3-A2A797C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 Car Car Car Car Car Car,h18 Car Car Car Car Car Car Car,h18 Car Car Car,h18 Car Car Car Car Car,Alt Header,he,Haut de page,articulo,h18 Car Car,h1,hd,para doc. Metro"/>
    <w:basedOn w:val="Normal"/>
    <w:link w:val="EncabezadoCar"/>
    <w:uiPriority w:val="99"/>
    <w:unhideWhenUsed/>
    <w:rsid w:val="00C66B65"/>
    <w:pPr>
      <w:tabs>
        <w:tab w:val="center" w:pos="4419"/>
        <w:tab w:val="right" w:pos="8838"/>
      </w:tabs>
      <w:spacing w:line="240" w:lineRule="auto"/>
    </w:pPr>
  </w:style>
  <w:style w:type="character" w:customStyle="1" w:styleId="EncabezadoCar">
    <w:name w:val="Encabezado Car"/>
    <w:aliases w:val="encabezado Car,h Car,h8 Car,h9 Car,h10 Car,h18 Car,h18 Car Car Car Car Car Car Car Car Car,h18 Car Car Car Car Car Car Car Car1,h18 Car Car Car Car,h18 Car Car Car Car Car Car,Alt Header Car,he Car,Haut de page Car,articulo Car,h1 Car"/>
    <w:basedOn w:val="Fuentedeprrafopredeter"/>
    <w:link w:val="Encabezado"/>
    <w:uiPriority w:val="99"/>
    <w:rsid w:val="00C66B65"/>
    <w:rPr>
      <w:lang w:val="es-CO"/>
    </w:rPr>
  </w:style>
  <w:style w:type="paragraph" w:styleId="Piedepgina">
    <w:name w:val="footer"/>
    <w:basedOn w:val="Normal"/>
    <w:link w:val="PiedepginaCar"/>
    <w:uiPriority w:val="99"/>
    <w:unhideWhenUsed/>
    <w:rsid w:val="00C66B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B65"/>
    <w:rPr>
      <w:lang w:val="es-CO"/>
    </w:rPr>
  </w:style>
  <w:style w:type="paragraph" w:customStyle="1" w:styleId="Default">
    <w:name w:val="Default"/>
    <w:rsid w:val="00C66B65"/>
    <w:pPr>
      <w:autoSpaceDE w:val="0"/>
      <w:autoSpaceDN w:val="0"/>
      <w:adjustRightInd w:val="0"/>
      <w:spacing w:line="240" w:lineRule="auto"/>
      <w:ind w:firstLine="0"/>
      <w:jc w:val="left"/>
    </w:pPr>
    <w:rPr>
      <w:rFonts w:ascii="Verdana" w:hAnsi="Verdana" w:cs="Verdana"/>
      <w:color w:val="000000"/>
      <w:sz w:val="24"/>
      <w:szCs w:val="24"/>
      <w:lang w:val="es-CO"/>
    </w:rPr>
  </w:style>
  <w:style w:type="paragraph" w:styleId="Prrafodelista">
    <w:name w:val="List Paragraph"/>
    <w:basedOn w:val="Normal"/>
    <w:uiPriority w:val="34"/>
    <w:qFormat/>
    <w:rsid w:val="002D7B18"/>
    <w:pPr>
      <w:ind w:left="720"/>
      <w:contextualSpacing/>
    </w:pPr>
  </w:style>
  <w:style w:type="paragraph" w:styleId="Textodeglobo">
    <w:name w:val="Balloon Text"/>
    <w:basedOn w:val="Normal"/>
    <w:link w:val="TextodegloboCar"/>
    <w:uiPriority w:val="99"/>
    <w:semiHidden/>
    <w:unhideWhenUsed/>
    <w:rsid w:val="00557BD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BD3"/>
    <w:rPr>
      <w:rFonts w:ascii="Segoe UI" w:hAnsi="Segoe UI" w:cs="Segoe UI"/>
      <w:sz w:val="18"/>
      <w:szCs w:val="18"/>
      <w:lang w:val="es-CO"/>
    </w:rPr>
  </w:style>
  <w:style w:type="paragraph" w:styleId="Sinespaciado">
    <w:name w:val="No Spacing"/>
    <w:uiPriority w:val="1"/>
    <w:qFormat/>
    <w:rsid w:val="00882368"/>
    <w:pPr>
      <w:spacing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11025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Haslyth</dc:creator>
  <cp:keywords/>
  <dc:description/>
  <cp:lastModifiedBy>Andrea Carrillo Martinez</cp:lastModifiedBy>
  <cp:revision>2</cp:revision>
  <cp:lastPrinted>2021-07-19T18:09:00Z</cp:lastPrinted>
  <dcterms:created xsi:type="dcterms:W3CDTF">2021-09-02T17:38:00Z</dcterms:created>
  <dcterms:modified xsi:type="dcterms:W3CDTF">2021-09-02T17:38:00Z</dcterms:modified>
</cp:coreProperties>
</file>