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7C79E" w14:textId="77777777" w:rsidR="00C80C93" w:rsidRDefault="00C80C93" w:rsidP="00EC2AD2">
      <w:pPr>
        <w:keepNext/>
        <w:spacing w:after="0" w:line="276" w:lineRule="auto"/>
        <w:ind w:right="-1843"/>
        <w:rPr>
          <w:rFonts w:ascii="Arial" w:eastAsia="Arial" w:hAnsi="Arial" w:cs="Arial"/>
          <w:b/>
        </w:rPr>
      </w:pPr>
      <w:bookmarkStart w:id="0" w:name="_gjdgxs" w:colFirst="0" w:colLast="0"/>
      <w:bookmarkEnd w:id="0"/>
    </w:p>
    <w:p w14:paraId="1651E81F" w14:textId="77777777" w:rsidR="00C80C93" w:rsidRDefault="00834DB3" w:rsidP="00EC2AD2">
      <w:pPr>
        <w:keepNext/>
        <w:spacing w:after="0" w:line="276" w:lineRule="auto"/>
        <w:ind w:right="-1843"/>
        <w:rPr>
          <w:rFonts w:ascii="Arial" w:eastAsia="Arial" w:hAnsi="Arial" w:cs="Arial"/>
          <w:b/>
        </w:rPr>
      </w:pPr>
      <w:r>
        <w:rPr>
          <w:rFonts w:ascii="Arial" w:eastAsia="Arial" w:hAnsi="Arial" w:cs="Arial"/>
          <w:b/>
        </w:rPr>
        <w:t xml:space="preserve">FICHA TÉCNICA </w:t>
      </w:r>
    </w:p>
    <w:p w14:paraId="5F429A11" w14:textId="77777777" w:rsidR="00C80C93" w:rsidRDefault="00834DB3" w:rsidP="00EC2AD2">
      <w:pPr>
        <w:pStyle w:val="Ttulo1"/>
        <w:numPr>
          <w:ilvl w:val="0"/>
          <w:numId w:val="6"/>
        </w:numPr>
        <w:spacing w:line="276" w:lineRule="auto"/>
      </w:pPr>
      <w:r>
        <w:t>DATOS GENERALES DEL PROYECTO</w:t>
      </w:r>
    </w:p>
    <w:p w14:paraId="191D6FD8" w14:textId="77777777" w:rsidR="00C80C93" w:rsidRDefault="00C80C93" w:rsidP="00EC2AD2">
      <w:pPr>
        <w:spacing w:after="0" w:line="276" w:lineRule="auto"/>
        <w:jc w:val="both"/>
        <w:rPr>
          <w:rFonts w:ascii="Arial" w:eastAsia="Arial" w:hAnsi="Arial" w:cs="Arial"/>
        </w:rPr>
      </w:pPr>
    </w:p>
    <w:tbl>
      <w:tblPr>
        <w:tblStyle w:val="a"/>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835"/>
        <w:gridCol w:w="2127"/>
        <w:gridCol w:w="1922"/>
        <w:gridCol w:w="2614"/>
      </w:tblGrid>
      <w:tr w:rsidR="00C80C93" w14:paraId="149AB429" w14:textId="77777777">
        <w:trPr>
          <w:trHeight w:val="1033"/>
        </w:trPr>
        <w:tc>
          <w:tcPr>
            <w:tcW w:w="2835" w:type="dxa"/>
            <w:shd w:val="clear" w:color="auto" w:fill="F2F2F2"/>
            <w:vAlign w:val="center"/>
          </w:tcPr>
          <w:p w14:paraId="19587A01" w14:textId="77777777" w:rsidR="00C80C93" w:rsidRDefault="00834DB3" w:rsidP="00EC2AD2">
            <w:pPr>
              <w:spacing w:after="0" w:line="276" w:lineRule="auto"/>
              <w:jc w:val="both"/>
              <w:rPr>
                <w:rFonts w:ascii="Arial" w:eastAsia="Arial" w:hAnsi="Arial" w:cs="Arial"/>
                <w:b/>
              </w:rPr>
            </w:pPr>
            <w:r>
              <w:rPr>
                <w:rFonts w:ascii="Arial" w:eastAsia="Arial" w:hAnsi="Arial" w:cs="Arial"/>
                <w:b/>
              </w:rPr>
              <w:t>Nombre del proyecto</w:t>
            </w:r>
          </w:p>
        </w:tc>
        <w:tc>
          <w:tcPr>
            <w:tcW w:w="6663" w:type="dxa"/>
            <w:gridSpan w:val="3"/>
            <w:shd w:val="clear" w:color="auto" w:fill="auto"/>
            <w:vAlign w:val="center"/>
          </w:tcPr>
          <w:p w14:paraId="724D253E" w14:textId="5F7FFA09" w:rsidR="00C80C93" w:rsidRPr="006B0671" w:rsidRDefault="006B0671" w:rsidP="00EC2AD2">
            <w:pPr>
              <w:spacing w:after="0" w:line="276" w:lineRule="auto"/>
              <w:jc w:val="both"/>
              <w:rPr>
                <w:rFonts w:ascii="Arial" w:eastAsia="Arial" w:hAnsi="Arial" w:cs="Arial"/>
                <w:color w:val="000000"/>
              </w:rPr>
            </w:pPr>
            <w:r w:rsidRPr="006B0671">
              <w:rPr>
                <w:rFonts w:ascii="Arial" w:hAnsi="Arial" w:cs="Arial"/>
              </w:rPr>
              <w:t>Fortalecimiento de la producción de aguacate a pequeños productores en el municipio de El Carmen, Norte de Santander.</w:t>
            </w:r>
          </w:p>
        </w:tc>
      </w:tr>
      <w:tr w:rsidR="00C80C93" w14:paraId="219B6589" w14:textId="77777777">
        <w:trPr>
          <w:trHeight w:val="340"/>
        </w:trPr>
        <w:tc>
          <w:tcPr>
            <w:tcW w:w="2835" w:type="dxa"/>
            <w:shd w:val="clear" w:color="auto" w:fill="F2F2F2"/>
            <w:vAlign w:val="center"/>
          </w:tcPr>
          <w:p w14:paraId="0DFE4D75" w14:textId="77777777" w:rsidR="00C80C93" w:rsidRDefault="00834DB3" w:rsidP="00EC2AD2">
            <w:pPr>
              <w:spacing w:after="0" w:line="276" w:lineRule="auto"/>
              <w:jc w:val="both"/>
              <w:rPr>
                <w:rFonts w:ascii="Arial" w:eastAsia="Arial" w:hAnsi="Arial" w:cs="Arial"/>
                <w:b/>
              </w:rPr>
            </w:pPr>
            <w:r>
              <w:rPr>
                <w:rFonts w:ascii="Arial" w:eastAsia="Arial" w:hAnsi="Arial" w:cs="Arial"/>
                <w:b/>
              </w:rPr>
              <w:t>Departamento(s)</w:t>
            </w:r>
          </w:p>
        </w:tc>
        <w:tc>
          <w:tcPr>
            <w:tcW w:w="6663" w:type="dxa"/>
            <w:gridSpan w:val="3"/>
            <w:vAlign w:val="center"/>
          </w:tcPr>
          <w:p w14:paraId="6FEE3CB2" w14:textId="4C84F825" w:rsidR="00C80C93" w:rsidRDefault="0026569C" w:rsidP="00EC2AD2">
            <w:pPr>
              <w:spacing w:after="0" w:line="276" w:lineRule="auto"/>
              <w:jc w:val="both"/>
              <w:rPr>
                <w:rFonts w:ascii="Arial" w:eastAsia="Arial" w:hAnsi="Arial" w:cs="Arial"/>
              </w:rPr>
            </w:pPr>
            <w:r>
              <w:rPr>
                <w:rFonts w:ascii="Arial" w:eastAsia="Arial" w:hAnsi="Arial" w:cs="Arial"/>
              </w:rPr>
              <w:t>Norte de Santander</w:t>
            </w:r>
          </w:p>
        </w:tc>
      </w:tr>
      <w:tr w:rsidR="00C80C93" w14:paraId="16FB9D84" w14:textId="77777777">
        <w:trPr>
          <w:trHeight w:val="340"/>
        </w:trPr>
        <w:tc>
          <w:tcPr>
            <w:tcW w:w="2835" w:type="dxa"/>
            <w:shd w:val="clear" w:color="auto" w:fill="F2F2F2"/>
            <w:vAlign w:val="center"/>
          </w:tcPr>
          <w:p w14:paraId="61930FC2" w14:textId="77777777" w:rsidR="00C80C93" w:rsidRDefault="00834DB3" w:rsidP="00EC2AD2">
            <w:pPr>
              <w:spacing w:after="0" w:line="276" w:lineRule="auto"/>
              <w:jc w:val="both"/>
              <w:rPr>
                <w:rFonts w:ascii="Arial" w:eastAsia="Arial" w:hAnsi="Arial" w:cs="Arial"/>
                <w:b/>
              </w:rPr>
            </w:pPr>
            <w:r>
              <w:rPr>
                <w:rFonts w:ascii="Arial" w:eastAsia="Arial" w:hAnsi="Arial" w:cs="Arial"/>
                <w:b/>
              </w:rPr>
              <w:t>Municipio(s)</w:t>
            </w:r>
          </w:p>
        </w:tc>
        <w:tc>
          <w:tcPr>
            <w:tcW w:w="6663" w:type="dxa"/>
            <w:gridSpan w:val="3"/>
            <w:vAlign w:val="center"/>
          </w:tcPr>
          <w:p w14:paraId="61D08142" w14:textId="6449A410" w:rsidR="00C80C93" w:rsidRDefault="0026569C" w:rsidP="00EC2AD2">
            <w:pPr>
              <w:spacing w:after="0" w:line="276" w:lineRule="auto"/>
              <w:jc w:val="both"/>
              <w:rPr>
                <w:rFonts w:ascii="Arial" w:eastAsia="Arial" w:hAnsi="Arial" w:cs="Arial"/>
              </w:rPr>
            </w:pPr>
            <w:r>
              <w:rPr>
                <w:rFonts w:ascii="Arial" w:eastAsia="Arial" w:hAnsi="Arial" w:cs="Arial"/>
              </w:rPr>
              <w:t xml:space="preserve">El </w:t>
            </w:r>
            <w:r w:rsidR="006B0671">
              <w:rPr>
                <w:rFonts w:ascii="Arial" w:eastAsia="Arial" w:hAnsi="Arial" w:cs="Arial"/>
              </w:rPr>
              <w:t>Carmen</w:t>
            </w:r>
          </w:p>
        </w:tc>
      </w:tr>
      <w:tr w:rsidR="00C80C93" w14:paraId="3708D0FC" w14:textId="77777777">
        <w:trPr>
          <w:trHeight w:val="340"/>
        </w:trPr>
        <w:tc>
          <w:tcPr>
            <w:tcW w:w="2835" w:type="dxa"/>
            <w:shd w:val="clear" w:color="auto" w:fill="F2F2F2"/>
            <w:vAlign w:val="center"/>
          </w:tcPr>
          <w:p w14:paraId="4DD690F1" w14:textId="77777777" w:rsidR="00C80C93" w:rsidRDefault="00834DB3" w:rsidP="00EC2AD2">
            <w:pPr>
              <w:spacing w:after="0" w:line="276" w:lineRule="auto"/>
              <w:jc w:val="both"/>
              <w:rPr>
                <w:rFonts w:ascii="Arial" w:eastAsia="Arial" w:hAnsi="Arial" w:cs="Arial"/>
                <w:b/>
              </w:rPr>
            </w:pPr>
            <w:r>
              <w:rPr>
                <w:rFonts w:ascii="Arial" w:eastAsia="Arial" w:hAnsi="Arial" w:cs="Arial"/>
                <w:b/>
              </w:rPr>
              <w:t>Línea productiva</w:t>
            </w:r>
          </w:p>
        </w:tc>
        <w:tc>
          <w:tcPr>
            <w:tcW w:w="6663" w:type="dxa"/>
            <w:gridSpan w:val="3"/>
            <w:vAlign w:val="center"/>
          </w:tcPr>
          <w:p w14:paraId="3B834C09" w14:textId="6CCA473A" w:rsidR="00C80C93" w:rsidRDefault="006B0671" w:rsidP="00EC2AD2">
            <w:pPr>
              <w:spacing w:after="0" w:line="276" w:lineRule="auto"/>
              <w:jc w:val="both"/>
              <w:rPr>
                <w:rFonts w:ascii="Arial" w:eastAsia="Arial" w:hAnsi="Arial" w:cs="Arial"/>
              </w:rPr>
            </w:pPr>
            <w:r>
              <w:rPr>
                <w:rFonts w:ascii="Arial" w:eastAsia="Arial" w:hAnsi="Arial" w:cs="Arial"/>
              </w:rPr>
              <w:t>Aguacate</w:t>
            </w:r>
          </w:p>
        </w:tc>
      </w:tr>
      <w:tr w:rsidR="00C80C93" w14:paraId="21AEFC38" w14:textId="77777777">
        <w:trPr>
          <w:trHeight w:val="340"/>
        </w:trPr>
        <w:tc>
          <w:tcPr>
            <w:tcW w:w="2835" w:type="dxa"/>
            <w:shd w:val="clear" w:color="auto" w:fill="F2F2F2"/>
            <w:vAlign w:val="center"/>
          </w:tcPr>
          <w:p w14:paraId="6846139C" w14:textId="77777777" w:rsidR="00C80C93" w:rsidRDefault="00834DB3" w:rsidP="00EC2AD2">
            <w:pPr>
              <w:spacing w:after="0" w:line="276" w:lineRule="auto"/>
              <w:jc w:val="both"/>
              <w:rPr>
                <w:rFonts w:ascii="Arial" w:eastAsia="Arial" w:hAnsi="Arial" w:cs="Arial"/>
                <w:b/>
              </w:rPr>
            </w:pPr>
            <w:r>
              <w:rPr>
                <w:rFonts w:ascii="Arial" w:eastAsia="Arial" w:hAnsi="Arial" w:cs="Arial"/>
                <w:b/>
              </w:rPr>
              <w:t>Familias Participantes</w:t>
            </w:r>
          </w:p>
        </w:tc>
        <w:tc>
          <w:tcPr>
            <w:tcW w:w="6663" w:type="dxa"/>
            <w:gridSpan w:val="3"/>
            <w:vAlign w:val="center"/>
          </w:tcPr>
          <w:p w14:paraId="636B2D1F" w14:textId="1F3EFCEB" w:rsidR="00C80C93" w:rsidRDefault="006B0671" w:rsidP="00EC2AD2">
            <w:pPr>
              <w:spacing w:after="0" w:line="276" w:lineRule="auto"/>
              <w:jc w:val="both"/>
              <w:rPr>
                <w:rFonts w:ascii="Arial" w:eastAsia="Arial" w:hAnsi="Arial" w:cs="Arial"/>
              </w:rPr>
            </w:pPr>
            <w:r>
              <w:rPr>
                <w:rFonts w:ascii="Arial" w:eastAsia="Arial" w:hAnsi="Arial" w:cs="Arial"/>
              </w:rPr>
              <w:t>53</w:t>
            </w:r>
          </w:p>
        </w:tc>
      </w:tr>
      <w:tr w:rsidR="00C80C93" w14:paraId="2288C5D8" w14:textId="77777777">
        <w:trPr>
          <w:trHeight w:val="369"/>
        </w:trPr>
        <w:tc>
          <w:tcPr>
            <w:tcW w:w="2835" w:type="dxa"/>
            <w:tcBorders>
              <w:bottom w:val="single" w:sz="8" w:space="0" w:color="808080"/>
            </w:tcBorders>
            <w:shd w:val="clear" w:color="auto" w:fill="F2F2F2"/>
            <w:vAlign w:val="center"/>
          </w:tcPr>
          <w:p w14:paraId="510EB0C8" w14:textId="77777777" w:rsidR="00C80C93" w:rsidRDefault="00834DB3" w:rsidP="00EC2AD2">
            <w:pPr>
              <w:spacing w:after="0" w:line="276" w:lineRule="auto"/>
              <w:jc w:val="both"/>
              <w:rPr>
                <w:rFonts w:ascii="Arial" w:eastAsia="Arial" w:hAnsi="Arial" w:cs="Arial"/>
                <w:b/>
              </w:rPr>
            </w:pPr>
            <w:r>
              <w:rPr>
                <w:rFonts w:ascii="Arial" w:eastAsia="Arial" w:hAnsi="Arial" w:cs="Arial"/>
                <w:b/>
              </w:rPr>
              <w:t>Organización (es) Fortalecida (s)</w:t>
            </w:r>
          </w:p>
        </w:tc>
        <w:tc>
          <w:tcPr>
            <w:tcW w:w="6663" w:type="dxa"/>
            <w:gridSpan w:val="3"/>
            <w:tcBorders>
              <w:bottom w:val="single" w:sz="8" w:space="0" w:color="808080"/>
            </w:tcBorders>
            <w:vAlign w:val="center"/>
          </w:tcPr>
          <w:p w14:paraId="3BA0CA97" w14:textId="6C9C8C66" w:rsidR="00C80C93" w:rsidRDefault="006B0671" w:rsidP="00EC2AD2">
            <w:pPr>
              <w:pStyle w:val="Sinespaciado"/>
              <w:spacing w:line="276" w:lineRule="auto"/>
              <w:jc w:val="both"/>
              <w:rPr>
                <w:rFonts w:ascii="Arial" w:eastAsia="Arial" w:hAnsi="Arial" w:cs="Arial"/>
              </w:rPr>
            </w:pPr>
            <w:r w:rsidRPr="00853EF9">
              <w:rPr>
                <w:rFonts w:ascii="Calibri Light" w:hAnsi="Calibri Light"/>
                <w:b/>
              </w:rPr>
              <w:t>ASOCIACIÓN DE AGUACATE Y FRUTALES DEL MUNICIPIO DE EL CARMEN, NORTE DE SANTANDER</w:t>
            </w:r>
            <w:r>
              <w:rPr>
                <w:rFonts w:ascii="Calibri Light" w:hAnsi="Calibri Light"/>
                <w:b/>
              </w:rPr>
              <w:t xml:space="preserve"> - </w:t>
            </w:r>
            <w:r w:rsidRPr="00853EF9">
              <w:rPr>
                <w:rFonts w:ascii="Calibri Light" w:hAnsi="Calibri Light"/>
                <w:b/>
              </w:rPr>
              <w:t>AFRUCAR</w:t>
            </w:r>
          </w:p>
        </w:tc>
      </w:tr>
      <w:tr w:rsidR="00C80C93" w14:paraId="49494754" w14:textId="77777777">
        <w:trPr>
          <w:trHeight w:val="20"/>
        </w:trPr>
        <w:tc>
          <w:tcPr>
            <w:tcW w:w="2835" w:type="dxa"/>
            <w:tcBorders>
              <w:left w:val="nil"/>
              <w:right w:val="nil"/>
            </w:tcBorders>
            <w:shd w:val="clear" w:color="auto" w:fill="auto"/>
            <w:vAlign w:val="center"/>
          </w:tcPr>
          <w:p w14:paraId="741AB1C7" w14:textId="77777777" w:rsidR="00C80C93" w:rsidRDefault="00C80C93" w:rsidP="00EC2AD2">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3F2315FB" w14:textId="77777777" w:rsidR="00C80C93" w:rsidRDefault="00C80C93" w:rsidP="00EC2AD2">
            <w:pPr>
              <w:spacing w:after="0" w:line="276" w:lineRule="auto"/>
              <w:jc w:val="both"/>
              <w:rPr>
                <w:rFonts w:ascii="Arial" w:eastAsia="Arial" w:hAnsi="Arial" w:cs="Arial"/>
                <w:b/>
                <w:color w:val="000000"/>
              </w:rPr>
            </w:pPr>
          </w:p>
        </w:tc>
        <w:tc>
          <w:tcPr>
            <w:tcW w:w="1922" w:type="dxa"/>
            <w:tcBorders>
              <w:left w:val="nil"/>
              <w:right w:val="nil"/>
            </w:tcBorders>
            <w:shd w:val="clear" w:color="auto" w:fill="auto"/>
            <w:vAlign w:val="center"/>
          </w:tcPr>
          <w:p w14:paraId="400F0D3C" w14:textId="77777777" w:rsidR="00C80C93" w:rsidRDefault="00C80C93" w:rsidP="00EC2AD2">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1C7B827A" w14:textId="77777777" w:rsidR="00C80C93" w:rsidRDefault="00C80C93" w:rsidP="00EC2AD2">
            <w:pPr>
              <w:spacing w:after="0" w:line="276" w:lineRule="auto"/>
              <w:jc w:val="both"/>
              <w:rPr>
                <w:rFonts w:ascii="Arial" w:eastAsia="Arial" w:hAnsi="Arial" w:cs="Arial"/>
              </w:rPr>
            </w:pPr>
          </w:p>
        </w:tc>
      </w:tr>
      <w:tr w:rsidR="00C80C93" w14:paraId="242120EF" w14:textId="77777777">
        <w:trPr>
          <w:trHeight w:val="459"/>
        </w:trPr>
        <w:tc>
          <w:tcPr>
            <w:tcW w:w="2835" w:type="dxa"/>
            <w:tcBorders>
              <w:left w:val="nil"/>
              <w:right w:val="nil"/>
            </w:tcBorders>
            <w:shd w:val="clear" w:color="auto" w:fill="auto"/>
            <w:vAlign w:val="center"/>
          </w:tcPr>
          <w:p w14:paraId="050FD214" w14:textId="77777777" w:rsidR="00C80C93" w:rsidRDefault="00C80C93" w:rsidP="00EC2AD2">
            <w:pPr>
              <w:spacing w:after="0" w:line="276" w:lineRule="auto"/>
              <w:jc w:val="both"/>
              <w:rPr>
                <w:rFonts w:ascii="Arial" w:eastAsia="Arial" w:hAnsi="Arial" w:cs="Arial"/>
                <w:b/>
              </w:rPr>
            </w:pPr>
            <w:bookmarkStart w:id="1" w:name="_GoBack"/>
            <w:bookmarkEnd w:id="1"/>
          </w:p>
          <w:p w14:paraId="4AFB0CC7" w14:textId="77777777" w:rsidR="00C80C93" w:rsidRDefault="00C80C93" w:rsidP="00EC2AD2">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1C25FB06" w14:textId="77777777" w:rsidR="00C80C93" w:rsidRDefault="00C80C93" w:rsidP="00EC2AD2">
            <w:pPr>
              <w:spacing w:after="0" w:line="276" w:lineRule="auto"/>
              <w:jc w:val="both"/>
              <w:rPr>
                <w:rFonts w:ascii="Arial" w:eastAsia="Arial" w:hAnsi="Arial" w:cs="Arial"/>
                <w:b/>
              </w:rPr>
            </w:pPr>
          </w:p>
        </w:tc>
        <w:tc>
          <w:tcPr>
            <w:tcW w:w="1922" w:type="dxa"/>
            <w:tcBorders>
              <w:left w:val="nil"/>
              <w:right w:val="nil"/>
            </w:tcBorders>
            <w:shd w:val="clear" w:color="auto" w:fill="auto"/>
            <w:vAlign w:val="center"/>
          </w:tcPr>
          <w:p w14:paraId="781BC8A7" w14:textId="77777777" w:rsidR="00C80C93" w:rsidRDefault="00C80C93" w:rsidP="00EC2AD2">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5CEDA6B4" w14:textId="77777777" w:rsidR="00C80C93" w:rsidRDefault="00C80C93" w:rsidP="00EC2AD2">
            <w:pPr>
              <w:spacing w:after="0" w:line="276" w:lineRule="auto"/>
              <w:jc w:val="both"/>
              <w:rPr>
                <w:rFonts w:ascii="Arial" w:eastAsia="Arial" w:hAnsi="Arial" w:cs="Arial"/>
              </w:rPr>
            </w:pPr>
          </w:p>
        </w:tc>
      </w:tr>
      <w:tr w:rsidR="00C80C93" w14:paraId="0738B8F2" w14:textId="77777777" w:rsidTr="008A2350">
        <w:trPr>
          <w:trHeight w:val="502"/>
        </w:trPr>
        <w:tc>
          <w:tcPr>
            <w:tcW w:w="4962" w:type="dxa"/>
            <w:gridSpan w:val="2"/>
            <w:shd w:val="clear" w:color="auto" w:fill="F2F2F2"/>
            <w:vAlign w:val="center"/>
          </w:tcPr>
          <w:p w14:paraId="25F926A0" w14:textId="77777777" w:rsidR="00C80C93" w:rsidRDefault="00834DB3" w:rsidP="00EC2AD2">
            <w:pPr>
              <w:spacing w:after="0" w:line="276" w:lineRule="auto"/>
              <w:rPr>
                <w:rFonts w:ascii="Arial" w:eastAsia="Arial" w:hAnsi="Arial" w:cs="Arial"/>
                <w:b/>
              </w:rPr>
            </w:pPr>
            <w:r>
              <w:rPr>
                <w:rFonts w:ascii="Arial" w:eastAsia="Arial" w:hAnsi="Arial" w:cs="Arial"/>
                <w:b/>
              </w:rPr>
              <w:t>ID Iniciativa (s) PDET</w:t>
            </w:r>
          </w:p>
        </w:tc>
        <w:tc>
          <w:tcPr>
            <w:tcW w:w="4536" w:type="dxa"/>
            <w:gridSpan w:val="2"/>
            <w:vAlign w:val="center"/>
          </w:tcPr>
          <w:p w14:paraId="624B8BA2" w14:textId="377D2B7A" w:rsidR="00C80C93" w:rsidRPr="006B0671" w:rsidRDefault="006B0671" w:rsidP="00EC2AD2">
            <w:pPr>
              <w:spacing w:after="0" w:line="276" w:lineRule="auto"/>
              <w:rPr>
                <w:rFonts w:ascii="Arial" w:eastAsia="Arial" w:hAnsi="Arial" w:cs="Arial"/>
                <w:bCs/>
              </w:rPr>
            </w:pPr>
            <w:r w:rsidRPr="006B0671">
              <w:rPr>
                <w:rFonts w:ascii="Arial" w:hAnsi="Arial" w:cs="Arial"/>
                <w:bCs/>
              </w:rPr>
              <w:t>454245191569</w:t>
            </w:r>
          </w:p>
        </w:tc>
      </w:tr>
      <w:tr w:rsidR="00C80C93" w14:paraId="79633663" w14:textId="77777777" w:rsidTr="008A2350">
        <w:trPr>
          <w:trHeight w:val="502"/>
        </w:trPr>
        <w:tc>
          <w:tcPr>
            <w:tcW w:w="4962" w:type="dxa"/>
            <w:gridSpan w:val="2"/>
            <w:shd w:val="clear" w:color="auto" w:fill="F2F2F2"/>
            <w:vAlign w:val="center"/>
          </w:tcPr>
          <w:p w14:paraId="261BCF64" w14:textId="77777777" w:rsidR="00C80C93" w:rsidRDefault="00834DB3" w:rsidP="00EC2AD2">
            <w:pPr>
              <w:spacing w:after="0" w:line="276" w:lineRule="auto"/>
              <w:rPr>
                <w:rFonts w:ascii="Arial" w:eastAsia="Arial" w:hAnsi="Arial" w:cs="Arial"/>
                <w:b/>
              </w:rPr>
            </w:pPr>
            <w:r>
              <w:rPr>
                <w:rFonts w:ascii="Arial" w:eastAsia="Arial" w:hAnsi="Arial" w:cs="Arial"/>
                <w:b/>
              </w:rPr>
              <w:t>Duración del proyecto (meses)</w:t>
            </w:r>
          </w:p>
        </w:tc>
        <w:tc>
          <w:tcPr>
            <w:tcW w:w="4536" w:type="dxa"/>
            <w:gridSpan w:val="2"/>
            <w:vAlign w:val="center"/>
          </w:tcPr>
          <w:p w14:paraId="13F00101" w14:textId="77777777" w:rsidR="00C80C93" w:rsidRPr="006B0671" w:rsidRDefault="00834DB3" w:rsidP="00EC2AD2">
            <w:pPr>
              <w:spacing w:after="0" w:line="276" w:lineRule="auto"/>
              <w:rPr>
                <w:rFonts w:ascii="Arial" w:eastAsia="Arial" w:hAnsi="Arial" w:cs="Arial"/>
                <w:bCs/>
              </w:rPr>
            </w:pPr>
            <w:r w:rsidRPr="006B0671">
              <w:rPr>
                <w:rFonts w:ascii="Arial" w:eastAsia="Arial" w:hAnsi="Arial" w:cs="Arial"/>
                <w:bCs/>
              </w:rPr>
              <w:t>Doce (12) meses de ejecución</w:t>
            </w:r>
          </w:p>
        </w:tc>
      </w:tr>
    </w:tbl>
    <w:p w14:paraId="6E2A688D" w14:textId="77777777" w:rsidR="00C80C93" w:rsidRDefault="00C80C93" w:rsidP="00EC2AD2">
      <w:pPr>
        <w:spacing w:after="0" w:line="276" w:lineRule="auto"/>
        <w:jc w:val="both"/>
        <w:rPr>
          <w:rFonts w:ascii="Arial" w:eastAsia="Arial" w:hAnsi="Arial" w:cs="Arial"/>
          <w:b/>
        </w:rPr>
      </w:pPr>
    </w:p>
    <w:p w14:paraId="6BF9DB56" w14:textId="77777777" w:rsidR="00C80C93" w:rsidRDefault="00834DB3" w:rsidP="00EC2AD2">
      <w:pPr>
        <w:pStyle w:val="Ttulo1"/>
        <w:numPr>
          <w:ilvl w:val="0"/>
          <w:numId w:val="6"/>
        </w:numPr>
        <w:spacing w:line="276" w:lineRule="auto"/>
      </w:pPr>
      <w:r>
        <w:t>DATOS DE LOS PARTICIPANTES DEL PROYECTO</w:t>
      </w:r>
    </w:p>
    <w:p w14:paraId="6B6064A8" w14:textId="77777777" w:rsidR="00C80C93" w:rsidRDefault="00C80C93" w:rsidP="00EC2AD2">
      <w:pPr>
        <w:spacing w:after="0" w:line="276" w:lineRule="auto"/>
        <w:jc w:val="both"/>
        <w:rPr>
          <w:rFonts w:ascii="Arial" w:eastAsia="Arial" w:hAnsi="Arial" w:cs="Arial"/>
          <w:b/>
        </w:rPr>
      </w:pPr>
    </w:p>
    <w:tbl>
      <w:tblPr>
        <w:tblStyle w:val="a0"/>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4962"/>
        <w:gridCol w:w="4536"/>
      </w:tblGrid>
      <w:tr w:rsidR="00C80C93" w14:paraId="03DE2C5C" w14:textId="77777777">
        <w:trPr>
          <w:trHeight w:val="502"/>
        </w:trPr>
        <w:tc>
          <w:tcPr>
            <w:tcW w:w="4962" w:type="dxa"/>
            <w:shd w:val="clear" w:color="auto" w:fill="F2F2F2"/>
            <w:vAlign w:val="center"/>
          </w:tcPr>
          <w:p w14:paraId="6C0268F4" w14:textId="77777777" w:rsidR="00C80C93" w:rsidRDefault="00834DB3" w:rsidP="00EC2AD2">
            <w:pPr>
              <w:spacing w:after="0" w:line="276" w:lineRule="auto"/>
              <w:jc w:val="both"/>
              <w:rPr>
                <w:rFonts w:ascii="Arial" w:eastAsia="Arial" w:hAnsi="Arial" w:cs="Arial"/>
                <w:b/>
              </w:rPr>
            </w:pPr>
            <w:r>
              <w:rPr>
                <w:rFonts w:ascii="Arial" w:eastAsia="Arial" w:hAnsi="Arial" w:cs="Arial"/>
                <w:b/>
              </w:rPr>
              <w:t>Total de Familias</w:t>
            </w:r>
          </w:p>
        </w:tc>
        <w:tc>
          <w:tcPr>
            <w:tcW w:w="4536" w:type="dxa"/>
            <w:vAlign w:val="center"/>
          </w:tcPr>
          <w:p w14:paraId="33815672" w14:textId="030CAF44" w:rsidR="00C80C93" w:rsidRDefault="006B0671" w:rsidP="00EC2AD2">
            <w:pPr>
              <w:spacing w:after="0" w:line="276" w:lineRule="auto"/>
              <w:jc w:val="right"/>
              <w:rPr>
                <w:rFonts w:ascii="Arial" w:eastAsia="Arial" w:hAnsi="Arial" w:cs="Arial"/>
              </w:rPr>
            </w:pPr>
            <w:r>
              <w:rPr>
                <w:rFonts w:ascii="Arial" w:eastAsia="Arial" w:hAnsi="Arial" w:cs="Arial"/>
              </w:rPr>
              <w:t>5</w:t>
            </w:r>
            <w:r w:rsidR="008A2350">
              <w:rPr>
                <w:rFonts w:ascii="Arial" w:eastAsia="Arial" w:hAnsi="Arial" w:cs="Arial"/>
              </w:rPr>
              <w:t>3</w:t>
            </w:r>
          </w:p>
        </w:tc>
      </w:tr>
    </w:tbl>
    <w:p w14:paraId="7D5869D5" w14:textId="77777777" w:rsidR="00C80C93" w:rsidRDefault="00C80C93" w:rsidP="00EC2AD2">
      <w:pPr>
        <w:spacing w:after="0" w:line="276" w:lineRule="auto"/>
        <w:jc w:val="both"/>
        <w:rPr>
          <w:rFonts w:ascii="Arial" w:eastAsia="Arial" w:hAnsi="Arial" w:cs="Arial"/>
        </w:rPr>
      </w:pPr>
    </w:p>
    <w:tbl>
      <w:tblPr>
        <w:tblStyle w:val="a1"/>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617"/>
        <w:gridCol w:w="1440"/>
        <w:gridCol w:w="2693"/>
        <w:gridCol w:w="1529"/>
        <w:gridCol w:w="2219"/>
      </w:tblGrid>
      <w:tr w:rsidR="00C80C93" w14:paraId="4685AF08" w14:textId="77777777">
        <w:trPr>
          <w:trHeight w:val="506"/>
        </w:trPr>
        <w:tc>
          <w:tcPr>
            <w:tcW w:w="1617" w:type="dxa"/>
            <w:shd w:val="clear" w:color="auto" w:fill="F2F2F2"/>
            <w:vAlign w:val="center"/>
          </w:tcPr>
          <w:p w14:paraId="43E11B39" w14:textId="77777777" w:rsidR="00C80C93" w:rsidRDefault="00834DB3" w:rsidP="00EC2AD2">
            <w:pPr>
              <w:spacing w:after="0" w:line="276" w:lineRule="auto"/>
              <w:jc w:val="both"/>
              <w:rPr>
                <w:rFonts w:ascii="Arial" w:eastAsia="Arial" w:hAnsi="Arial" w:cs="Arial"/>
                <w:b/>
              </w:rPr>
            </w:pPr>
            <w:r>
              <w:rPr>
                <w:rFonts w:ascii="Arial" w:eastAsia="Arial" w:hAnsi="Arial" w:cs="Arial"/>
                <w:b/>
              </w:rPr>
              <w:t>Campesinos</w:t>
            </w:r>
          </w:p>
        </w:tc>
        <w:tc>
          <w:tcPr>
            <w:tcW w:w="1440" w:type="dxa"/>
            <w:shd w:val="clear" w:color="auto" w:fill="F2F2F2"/>
            <w:vAlign w:val="center"/>
          </w:tcPr>
          <w:p w14:paraId="2DDE2383" w14:textId="77777777" w:rsidR="00C80C93" w:rsidRDefault="00834DB3" w:rsidP="00EC2AD2">
            <w:pPr>
              <w:spacing w:after="0" w:line="276" w:lineRule="auto"/>
              <w:jc w:val="both"/>
              <w:rPr>
                <w:rFonts w:ascii="Arial" w:eastAsia="Arial" w:hAnsi="Arial" w:cs="Arial"/>
                <w:b/>
              </w:rPr>
            </w:pPr>
            <w:r>
              <w:rPr>
                <w:rFonts w:ascii="Arial" w:eastAsia="Arial" w:hAnsi="Arial" w:cs="Arial"/>
                <w:b/>
              </w:rPr>
              <w:t>Víctimas</w:t>
            </w:r>
          </w:p>
        </w:tc>
        <w:tc>
          <w:tcPr>
            <w:tcW w:w="2693" w:type="dxa"/>
            <w:shd w:val="clear" w:color="auto" w:fill="F2F2F2"/>
            <w:vAlign w:val="center"/>
          </w:tcPr>
          <w:p w14:paraId="3E052F35" w14:textId="77777777" w:rsidR="00C80C93" w:rsidRDefault="00834DB3" w:rsidP="00EC2AD2">
            <w:pPr>
              <w:spacing w:after="0" w:line="276" w:lineRule="auto"/>
              <w:jc w:val="both"/>
              <w:rPr>
                <w:rFonts w:ascii="Arial" w:eastAsia="Arial" w:hAnsi="Arial" w:cs="Arial"/>
                <w:b/>
              </w:rPr>
            </w:pPr>
            <w:r>
              <w:rPr>
                <w:rFonts w:ascii="Arial" w:eastAsia="Arial" w:hAnsi="Arial" w:cs="Arial"/>
                <w:b/>
              </w:rPr>
              <w:t>Étnicos (Afro, Room e Indígenas)</w:t>
            </w:r>
          </w:p>
        </w:tc>
        <w:tc>
          <w:tcPr>
            <w:tcW w:w="1529" w:type="dxa"/>
            <w:shd w:val="clear" w:color="auto" w:fill="F2F2F2"/>
            <w:vAlign w:val="center"/>
          </w:tcPr>
          <w:p w14:paraId="67F0DD31" w14:textId="77777777" w:rsidR="00C80C93" w:rsidRDefault="00834DB3" w:rsidP="00EC2AD2">
            <w:pPr>
              <w:spacing w:after="0" w:line="276" w:lineRule="auto"/>
              <w:jc w:val="both"/>
              <w:rPr>
                <w:rFonts w:ascii="Arial" w:eastAsia="Arial" w:hAnsi="Arial" w:cs="Arial"/>
                <w:b/>
              </w:rPr>
            </w:pPr>
            <w:r>
              <w:rPr>
                <w:rFonts w:ascii="Arial" w:eastAsia="Arial" w:hAnsi="Arial" w:cs="Arial"/>
                <w:b/>
              </w:rPr>
              <w:t>Mujeres</w:t>
            </w:r>
          </w:p>
        </w:tc>
        <w:tc>
          <w:tcPr>
            <w:tcW w:w="2219" w:type="dxa"/>
            <w:shd w:val="clear" w:color="auto" w:fill="F2F2F2"/>
            <w:vAlign w:val="center"/>
          </w:tcPr>
          <w:p w14:paraId="1E6291F2" w14:textId="77777777" w:rsidR="00C80C93" w:rsidRDefault="00834DB3" w:rsidP="00EC2AD2">
            <w:pPr>
              <w:spacing w:after="0" w:line="276" w:lineRule="auto"/>
              <w:jc w:val="both"/>
              <w:rPr>
                <w:rFonts w:ascii="Arial" w:eastAsia="Arial" w:hAnsi="Arial" w:cs="Arial"/>
                <w:b/>
              </w:rPr>
            </w:pPr>
            <w:r>
              <w:rPr>
                <w:rFonts w:ascii="Arial" w:eastAsia="Arial" w:hAnsi="Arial" w:cs="Arial"/>
                <w:b/>
              </w:rPr>
              <w:t>Jóvenes</w:t>
            </w:r>
          </w:p>
        </w:tc>
      </w:tr>
      <w:tr w:rsidR="00C80C93" w14:paraId="01E7EBF3" w14:textId="77777777">
        <w:trPr>
          <w:trHeight w:val="473"/>
        </w:trPr>
        <w:tc>
          <w:tcPr>
            <w:tcW w:w="1617" w:type="dxa"/>
            <w:vAlign w:val="center"/>
          </w:tcPr>
          <w:p w14:paraId="11988FA4" w14:textId="33126A77" w:rsidR="00C80C93" w:rsidRDefault="003B3F8E" w:rsidP="00EC2AD2">
            <w:pPr>
              <w:spacing w:after="0" w:line="276" w:lineRule="auto"/>
              <w:jc w:val="center"/>
              <w:rPr>
                <w:rFonts w:ascii="Arial" w:eastAsia="Arial" w:hAnsi="Arial" w:cs="Arial"/>
              </w:rPr>
            </w:pPr>
            <w:r>
              <w:rPr>
                <w:rFonts w:ascii="Arial" w:eastAsia="Arial" w:hAnsi="Arial" w:cs="Arial"/>
              </w:rPr>
              <w:t>53</w:t>
            </w:r>
          </w:p>
        </w:tc>
        <w:tc>
          <w:tcPr>
            <w:tcW w:w="1440" w:type="dxa"/>
            <w:vAlign w:val="center"/>
          </w:tcPr>
          <w:p w14:paraId="24CB2FDE" w14:textId="47377BA1" w:rsidR="00C80C93" w:rsidRDefault="003B3F8E" w:rsidP="00EC2AD2">
            <w:pPr>
              <w:spacing w:after="0" w:line="276" w:lineRule="auto"/>
              <w:jc w:val="center"/>
              <w:rPr>
                <w:rFonts w:ascii="Arial" w:eastAsia="Arial" w:hAnsi="Arial" w:cs="Arial"/>
              </w:rPr>
            </w:pPr>
            <w:r>
              <w:rPr>
                <w:rFonts w:ascii="Arial" w:eastAsia="Arial" w:hAnsi="Arial" w:cs="Arial"/>
              </w:rPr>
              <w:t>37</w:t>
            </w:r>
          </w:p>
        </w:tc>
        <w:tc>
          <w:tcPr>
            <w:tcW w:w="2693" w:type="dxa"/>
            <w:vAlign w:val="center"/>
          </w:tcPr>
          <w:p w14:paraId="21F80E59" w14:textId="4C6A331B" w:rsidR="00C80C93" w:rsidRDefault="003B3F8E" w:rsidP="00EC2AD2">
            <w:pPr>
              <w:spacing w:after="0" w:line="276" w:lineRule="auto"/>
              <w:jc w:val="center"/>
              <w:rPr>
                <w:rFonts w:ascii="Arial" w:eastAsia="Arial" w:hAnsi="Arial" w:cs="Arial"/>
              </w:rPr>
            </w:pPr>
            <w:r>
              <w:rPr>
                <w:rFonts w:ascii="Arial" w:eastAsia="Arial" w:hAnsi="Arial" w:cs="Arial"/>
              </w:rPr>
              <w:t>0</w:t>
            </w:r>
          </w:p>
        </w:tc>
        <w:tc>
          <w:tcPr>
            <w:tcW w:w="1529" w:type="dxa"/>
            <w:vAlign w:val="center"/>
          </w:tcPr>
          <w:p w14:paraId="444B36BC" w14:textId="1B4A7E72" w:rsidR="00C80C93" w:rsidRDefault="003B3F8E" w:rsidP="00EC2AD2">
            <w:pPr>
              <w:spacing w:after="0" w:line="276" w:lineRule="auto"/>
              <w:jc w:val="center"/>
              <w:rPr>
                <w:rFonts w:ascii="Arial" w:eastAsia="Arial" w:hAnsi="Arial" w:cs="Arial"/>
              </w:rPr>
            </w:pPr>
            <w:r>
              <w:rPr>
                <w:rFonts w:ascii="Arial" w:eastAsia="Arial" w:hAnsi="Arial" w:cs="Arial"/>
              </w:rPr>
              <w:t>10</w:t>
            </w:r>
          </w:p>
        </w:tc>
        <w:tc>
          <w:tcPr>
            <w:tcW w:w="2219" w:type="dxa"/>
            <w:vAlign w:val="center"/>
          </w:tcPr>
          <w:p w14:paraId="147FB24D" w14:textId="390D4058" w:rsidR="00C80C93" w:rsidRDefault="003B3F8E" w:rsidP="00EC2AD2">
            <w:pPr>
              <w:spacing w:after="0" w:line="276" w:lineRule="auto"/>
              <w:jc w:val="center"/>
              <w:rPr>
                <w:rFonts w:ascii="Arial" w:eastAsia="Arial" w:hAnsi="Arial" w:cs="Arial"/>
              </w:rPr>
            </w:pPr>
            <w:r>
              <w:rPr>
                <w:rFonts w:ascii="Arial" w:eastAsia="Arial" w:hAnsi="Arial" w:cs="Arial"/>
              </w:rPr>
              <w:t>4</w:t>
            </w:r>
          </w:p>
        </w:tc>
      </w:tr>
    </w:tbl>
    <w:p w14:paraId="395370B1" w14:textId="77777777" w:rsidR="00C80C93" w:rsidRDefault="00C80C93" w:rsidP="00EC2AD2">
      <w:pPr>
        <w:keepNext/>
        <w:spacing w:after="0" w:line="276" w:lineRule="auto"/>
        <w:jc w:val="both"/>
        <w:rPr>
          <w:rFonts w:ascii="Arial" w:eastAsia="Arial" w:hAnsi="Arial" w:cs="Arial"/>
          <w:b/>
        </w:rPr>
      </w:pPr>
    </w:p>
    <w:p w14:paraId="5116FE9C" w14:textId="77777777" w:rsidR="00C80C93" w:rsidRDefault="00834DB3" w:rsidP="00EC2AD2">
      <w:pPr>
        <w:pStyle w:val="Ttulo2"/>
        <w:numPr>
          <w:ilvl w:val="1"/>
          <w:numId w:val="9"/>
        </w:numPr>
      </w:pPr>
      <w:r>
        <w:t xml:space="preserve">Productores </w:t>
      </w:r>
    </w:p>
    <w:p w14:paraId="7A327C03" w14:textId="64DFFE87" w:rsidR="00C80C93" w:rsidRPr="00080415" w:rsidRDefault="00834DB3" w:rsidP="00EC2AD2">
      <w:pPr>
        <w:numPr>
          <w:ilvl w:val="0"/>
          <w:numId w:val="10"/>
        </w:numPr>
        <w:pBdr>
          <w:top w:val="nil"/>
          <w:left w:val="nil"/>
          <w:bottom w:val="nil"/>
          <w:right w:val="nil"/>
          <w:between w:val="nil"/>
        </w:pBdr>
        <w:spacing w:after="0" w:line="276" w:lineRule="auto"/>
        <w:jc w:val="both"/>
        <w:rPr>
          <w:rFonts w:ascii="Arial" w:hAnsi="Arial" w:cs="Arial"/>
          <w:color w:val="000000"/>
        </w:rPr>
      </w:pPr>
      <w:r w:rsidRPr="00080415">
        <w:rPr>
          <w:rFonts w:ascii="Arial" w:eastAsia="Arial" w:hAnsi="Arial" w:cs="Arial"/>
          <w:color w:val="000000"/>
        </w:rPr>
        <w:t xml:space="preserve">Número: </w:t>
      </w:r>
      <w:r w:rsidR="003B3F8E" w:rsidRPr="00080415">
        <w:rPr>
          <w:rFonts w:ascii="Arial" w:eastAsia="Arial" w:hAnsi="Arial" w:cs="Arial"/>
          <w:color w:val="000000"/>
        </w:rPr>
        <w:t>5</w:t>
      </w:r>
      <w:r w:rsidR="000D0A0D" w:rsidRPr="00080415">
        <w:rPr>
          <w:rFonts w:ascii="Arial" w:eastAsia="Arial" w:hAnsi="Arial" w:cs="Arial"/>
          <w:color w:val="000000"/>
        </w:rPr>
        <w:t>3</w:t>
      </w:r>
    </w:p>
    <w:p w14:paraId="076411A2" w14:textId="2FC8172E" w:rsidR="00052860" w:rsidRPr="00080415" w:rsidRDefault="00834DB3" w:rsidP="00EC2AD2">
      <w:pPr>
        <w:keepNext/>
        <w:numPr>
          <w:ilvl w:val="0"/>
          <w:numId w:val="10"/>
        </w:numPr>
        <w:pBdr>
          <w:top w:val="nil"/>
          <w:left w:val="nil"/>
          <w:bottom w:val="nil"/>
          <w:right w:val="nil"/>
          <w:between w:val="nil"/>
        </w:pBdr>
        <w:spacing w:after="0" w:line="276" w:lineRule="auto"/>
        <w:jc w:val="both"/>
        <w:rPr>
          <w:rFonts w:ascii="Arial" w:eastAsia="Arial Narrow" w:hAnsi="Arial" w:cs="Arial"/>
          <w:color w:val="000000"/>
          <w:lang w:val="es-CO"/>
        </w:rPr>
      </w:pPr>
      <w:r w:rsidRPr="00080415">
        <w:rPr>
          <w:rFonts w:ascii="Arial" w:eastAsia="Arial" w:hAnsi="Arial" w:cs="Arial"/>
          <w:color w:val="000000"/>
        </w:rPr>
        <w:t xml:space="preserve">Características de los productores: Son pequeños productores campesinos </w:t>
      </w:r>
      <w:r w:rsidR="008E35BF" w:rsidRPr="00080415">
        <w:rPr>
          <w:rFonts w:ascii="Arial" w:eastAsia="Arial" w:hAnsi="Arial" w:cs="Arial"/>
          <w:color w:val="000000"/>
        </w:rPr>
        <w:t xml:space="preserve">con un </w:t>
      </w:r>
      <w:r w:rsidR="008E35BF" w:rsidRPr="00080415">
        <w:rPr>
          <w:rFonts w:ascii="Arial" w:hAnsi="Arial" w:cs="Arial"/>
          <w:lang w:val="es-CO"/>
        </w:rPr>
        <w:t xml:space="preserve">sistema productivo </w:t>
      </w:r>
      <w:r w:rsidR="003B3F8E" w:rsidRPr="00080415">
        <w:rPr>
          <w:rFonts w:ascii="Arial" w:hAnsi="Arial" w:cs="Arial"/>
          <w:lang w:val="es-CO"/>
        </w:rPr>
        <w:t>en la línea de aguacate</w:t>
      </w:r>
      <w:r w:rsidR="008E35BF" w:rsidRPr="00080415">
        <w:rPr>
          <w:rFonts w:ascii="Arial" w:hAnsi="Arial" w:cs="Arial"/>
          <w:lang w:val="es-CO"/>
        </w:rPr>
        <w:t xml:space="preserve">, </w:t>
      </w:r>
      <w:r w:rsidR="003B3F8E" w:rsidRPr="00080415">
        <w:rPr>
          <w:rFonts w:ascii="Arial" w:hAnsi="Arial" w:cs="Arial"/>
        </w:rPr>
        <w:t>actualmente AFRUCAR tiene un área sembrada de alrededor de 541 Ha, estimándose una producción de 3.474 Ton/año, generando un rendimiento aproximado de 6,42 Ton/Ha/año</w:t>
      </w:r>
      <w:r w:rsidR="00302438" w:rsidRPr="00080415">
        <w:rPr>
          <w:rFonts w:ascii="Arial" w:hAnsi="Arial" w:cs="Arial"/>
        </w:rPr>
        <w:t xml:space="preserve">; de acuerdo con estas </w:t>
      </w:r>
      <w:r w:rsidR="00302438" w:rsidRPr="00080415">
        <w:rPr>
          <w:rFonts w:ascii="Arial" w:hAnsi="Arial" w:cs="Arial"/>
        </w:rPr>
        <w:lastRenderedPageBreak/>
        <w:t>cifras, la asociación presenta un rendimiento inferior al promedio nacional, lo cual se debe principalmente a la poca tecnificación a lo largo de la producción. Según manifiestan los asociados, los rendimientos se han visto afectados por insuficiencia en la distribución de agua en los cultivos, principalmente en la etapa fenológica temprana. De igual forma, también se ven disminuidos debido a prácticas agrícolas inadecuadas en diferentes etapas de la producción, cosecha, transporte y almacenamiento</w:t>
      </w:r>
      <w:r w:rsidR="00080415" w:rsidRPr="00080415">
        <w:rPr>
          <w:rFonts w:ascii="Arial" w:hAnsi="Arial" w:cs="Arial"/>
        </w:rPr>
        <w:t xml:space="preserve">; </w:t>
      </w:r>
      <w:r w:rsidR="00680334" w:rsidRPr="00080415">
        <w:rPr>
          <w:rFonts w:ascii="Arial" w:eastAsia="Arial" w:hAnsi="Arial" w:cs="Arial"/>
          <w:lang w:val="es-CO"/>
        </w:rPr>
        <w:t xml:space="preserve">con la ejecución del proyecto </w:t>
      </w:r>
      <w:r w:rsidR="00052860" w:rsidRPr="00080415">
        <w:rPr>
          <w:rFonts w:ascii="Arial" w:eastAsia="Arial" w:hAnsi="Arial" w:cs="Arial"/>
          <w:lang w:val="es-CO"/>
        </w:rPr>
        <w:t>s</w:t>
      </w:r>
      <w:r w:rsidR="00052860" w:rsidRPr="00080415">
        <w:rPr>
          <w:rFonts w:ascii="Arial" w:eastAsia="Arial Narrow" w:hAnsi="Arial" w:cs="Arial"/>
          <w:color w:val="000000"/>
          <w:lang w:val="es-CO"/>
        </w:rPr>
        <w:t>e busca la implementación de prácticas integrales de producción</w:t>
      </w:r>
      <w:r w:rsidR="00080415">
        <w:rPr>
          <w:rFonts w:ascii="Arial" w:eastAsia="Arial Narrow" w:hAnsi="Arial" w:cs="Arial"/>
          <w:color w:val="000000"/>
          <w:lang w:val="es-CO"/>
        </w:rPr>
        <w:t xml:space="preserve"> con base en las BPA y</w:t>
      </w:r>
      <w:r w:rsidR="00052860" w:rsidRPr="00080415">
        <w:rPr>
          <w:rFonts w:ascii="Arial" w:eastAsia="Arial Narrow" w:hAnsi="Arial" w:cs="Arial"/>
          <w:color w:val="000000"/>
          <w:lang w:val="es-CO"/>
        </w:rPr>
        <w:t xml:space="preserve"> el establecimiento de sistemas </w:t>
      </w:r>
      <w:r w:rsidR="00080415" w:rsidRPr="00080415">
        <w:rPr>
          <w:rFonts w:ascii="Arial" w:eastAsia="Arial Narrow" w:hAnsi="Arial" w:cs="Arial"/>
          <w:color w:val="000000"/>
          <w:lang w:val="es-CO"/>
        </w:rPr>
        <w:t>de riego</w:t>
      </w:r>
      <w:r w:rsidR="00052860" w:rsidRPr="00080415">
        <w:rPr>
          <w:rFonts w:ascii="Arial" w:eastAsia="Arial Narrow" w:hAnsi="Arial" w:cs="Arial"/>
          <w:color w:val="000000"/>
          <w:lang w:val="es-CO"/>
        </w:rPr>
        <w:t xml:space="preserve"> como estrategia para mejorar la productividad de</w:t>
      </w:r>
      <w:r w:rsidR="00080415" w:rsidRPr="00080415">
        <w:rPr>
          <w:rFonts w:ascii="Arial" w:eastAsia="Arial Narrow" w:hAnsi="Arial" w:cs="Arial"/>
          <w:color w:val="000000"/>
          <w:lang w:val="es-CO"/>
        </w:rPr>
        <w:t>l cultivo de aguacate en el municipio de El Carmen</w:t>
      </w:r>
      <w:r w:rsidR="00052860" w:rsidRPr="00080415">
        <w:rPr>
          <w:rFonts w:ascii="Arial" w:eastAsia="Arial Narrow" w:hAnsi="Arial" w:cs="Arial"/>
          <w:color w:val="000000"/>
          <w:lang w:val="es-CO"/>
        </w:rPr>
        <w:t>,</w:t>
      </w:r>
      <w:r w:rsidR="00680334" w:rsidRPr="00080415">
        <w:rPr>
          <w:rFonts w:ascii="Arial" w:eastAsia="Arial Narrow" w:hAnsi="Arial" w:cs="Arial"/>
          <w:color w:val="000000"/>
          <w:lang w:val="es-CO"/>
        </w:rPr>
        <w:t xml:space="preserve"> </w:t>
      </w:r>
      <w:r w:rsidR="00080415" w:rsidRPr="00080415">
        <w:rPr>
          <w:rFonts w:ascii="Arial" w:eastAsia="Arial Narrow" w:hAnsi="Arial" w:cs="Arial"/>
          <w:color w:val="000000"/>
          <w:lang w:val="es-CO"/>
        </w:rPr>
        <w:t xml:space="preserve">haciendo un uso eficiente del recurso hídrico </w:t>
      </w:r>
      <w:r w:rsidR="00680334" w:rsidRPr="00080415">
        <w:rPr>
          <w:rFonts w:ascii="Arial" w:eastAsia="Arial Narrow" w:hAnsi="Arial" w:cs="Arial"/>
          <w:color w:val="000000"/>
          <w:lang w:val="es-CO"/>
        </w:rPr>
        <w:t>con</w:t>
      </w:r>
      <w:r w:rsidR="00052860" w:rsidRPr="00080415">
        <w:rPr>
          <w:rFonts w:ascii="Arial" w:eastAsia="Arial Narrow" w:hAnsi="Arial" w:cs="Arial"/>
          <w:color w:val="000000"/>
          <w:lang w:val="es-CO"/>
        </w:rPr>
        <w:t xml:space="preserve"> sostenibilidad ambiental</w:t>
      </w:r>
      <w:r w:rsidR="00680334" w:rsidRPr="00080415">
        <w:rPr>
          <w:rFonts w:ascii="Arial" w:eastAsia="Arial Narrow" w:hAnsi="Arial" w:cs="Arial"/>
          <w:color w:val="000000"/>
          <w:lang w:val="es-CO"/>
        </w:rPr>
        <w:t>, brindando</w:t>
      </w:r>
      <w:r w:rsidR="00052860" w:rsidRPr="00080415">
        <w:rPr>
          <w:rFonts w:ascii="Arial" w:eastAsia="Arial Narrow" w:hAnsi="Arial" w:cs="Arial"/>
          <w:color w:val="000000"/>
          <w:lang w:val="es-CO"/>
        </w:rPr>
        <w:t xml:space="preserve"> </w:t>
      </w:r>
      <w:r w:rsidR="00080415" w:rsidRPr="00080415">
        <w:rPr>
          <w:rFonts w:ascii="Arial" w:eastAsia="Arial Narrow" w:hAnsi="Arial" w:cs="Arial"/>
          <w:color w:val="000000"/>
          <w:lang w:val="es-CO"/>
        </w:rPr>
        <w:t xml:space="preserve">mejores </w:t>
      </w:r>
      <w:r w:rsidR="00052860" w:rsidRPr="00080415">
        <w:rPr>
          <w:rFonts w:ascii="Arial" w:eastAsia="Arial Narrow" w:hAnsi="Arial" w:cs="Arial"/>
          <w:color w:val="000000"/>
          <w:lang w:val="es-CO"/>
        </w:rPr>
        <w:t>condiciones productivas, que se ve</w:t>
      </w:r>
      <w:r w:rsidR="00080415" w:rsidRPr="00080415">
        <w:rPr>
          <w:rFonts w:ascii="Arial" w:eastAsia="Arial Narrow" w:hAnsi="Arial" w:cs="Arial"/>
          <w:color w:val="000000"/>
          <w:lang w:val="es-CO"/>
        </w:rPr>
        <w:t>rán</w:t>
      </w:r>
      <w:r w:rsidR="00052860" w:rsidRPr="00080415">
        <w:rPr>
          <w:rFonts w:ascii="Arial" w:eastAsia="Arial Narrow" w:hAnsi="Arial" w:cs="Arial"/>
          <w:color w:val="000000"/>
          <w:lang w:val="es-CO"/>
        </w:rPr>
        <w:t xml:space="preserve"> reflejad</w:t>
      </w:r>
      <w:r w:rsidR="00080415">
        <w:rPr>
          <w:rFonts w:ascii="Arial" w:eastAsia="Arial Narrow" w:hAnsi="Arial" w:cs="Arial"/>
          <w:color w:val="000000"/>
          <w:lang w:val="es-CO"/>
        </w:rPr>
        <w:t>a</w:t>
      </w:r>
      <w:r w:rsidR="00052860" w:rsidRPr="00080415">
        <w:rPr>
          <w:rFonts w:ascii="Arial" w:eastAsia="Arial Narrow" w:hAnsi="Arial" w:cs="Arial"/>
          <w:color w:val="000000"/>
          <w:lang w:val="es-CO"/>
        </w:rPr>
        <w:t xml:space="preserve">s en un incremento de los ingresos económicos de los </w:t>
      </w:r>
      <w:r w:rsidR="00080415" w:rsidRPr="00080415">
        <w:rPr>
          <w:rFonts w:ascii="Arial" w:eastAsia="Arial Narrow" w:hAnsi="Arial" w:cs="Arial"/>
          <w:color w:val="000000"/>
          <w:lang w:val="es-CO"/>
        </w:rPr>
        <w:t>5</w:t>
      </w:r>
      <w:r w:rsidR="00052860" w:rsidRPr="00080415">
        <w:rPr>
          <w:rFonts w:ascii="Arial" w:eastAsia="Arial Narrow" w:hAnsi="Arial" w:cs="Arial"/>
          <w:color w:val="000000"/>
          <w:lang w:val="es-CO"/>
        </w:rPr>
        <w:t xml:space="preserve">3 pequeños productores </w:t>
      </w:r>
      <w:r w:rsidR="00080415" w:rsidRPr="00080415">
        <w:rPr>
          <w:rFonts w:ascii="Arial" w:eastAsia="Arial Narrow" w:hAnsi="Arial" w:cs="Arial"/>
          <w:color w:val="000000"/>
          <w:lang w:val="es-CO"/>
        </w:rPr>
        <w:t>de aguacate</w:t>
      </w:r>
      <w:r w:rsidR="00052860" w:rsidRPr="00080415">
        <w:rPr>
          <w:rFonts w:ascii="Arial" w:eastAsia="Arial Narrow" w:hAnsi="Arial" w:cs="Arial"/>
          <w:color w:val="000000"/>
          <w:lang w:val="es-CO"/>
        </w:rPr>
        <w:t xml:space="preserve"> y sus familias, afiliados a </w:t>
      </w:r>
      <w:r w:rsidR="00080415" w:rsidRPr="00080415">
        <w:rPr>
          <w:rFonts w:ascii="Arial" w:eastAsia="Arial Narrow" w:hAnsi="Arial" w:cs="Arial"/>
          <w:color w:val="000000"/>
          <w:lang w:val="es-CO"/>
        </w:rPr>
        <w:t>AFRUCAR</w:t>
      </w:r>
      <w:r w:rsidR="00052860" w:rsidRPr="00080415">
        <w:rPr>
          <w:rFonts w:ascii="Arial" w:eastAsia="Arial Narrow" w:hAnsi="Arial" w:cs="Arial"/>
          <w:color w:val="000000"/>
          <w:lang w:val="es-CO"/>
        </w:rPr>
        <w:t xml:space="preserve"> </w:t>
      </w:r>
      <w:r w:rsidR="00080415">
        <w:rPr>
          <w:rFonts w:ascii="Arial" w:eastAsia="Arial Narrow" w:hAnsi="Arial" w:cs="Arial"/>
          <w:color w:val="000000"/>
          <w:lang w:val="es-CO"/>
        </w:rPr>
        <w:t xml:space="preserve">en </w:t>
      </w:r>
      <w:r w:rsidR="00052860" w:rsidRPr="00080415">
        <w:rPr>
          <w:rFonts w:ascii="Arial" w:eastAsia="Arial Narrow" w:hAnsi="Arial" w:cs="Arial"/>
          <w:color w:val="000000"/>
          <w:lang w:val="es-CO"/>
        </w:rPr>
        <w:t>el municipio de E</w:t>
      </w:r>
      <w:r w:rsidR="00080415" w:rsidRPr="00080415">
        <w:rPr>
          <w:rFonts w:ascii="Arial" w:eastAsia="Arial Narrow" w:hAnsi="Arial" w:cs="Arial"/>
          <w:color w:val="000000"/>
          <w:lang w:val="es-CO"/>
        </w:rPr>
        <w:t>l Carmen</w:t>
      </w:r>
      <w:r w:rsidR="00052860" w:rsidRPr="00080415">
        <w:rPr>
          <w:rFonts w:ascii="Arial" w:eastAsia="Arial Narrow" w:hAnsi="Arial" w:cs="Arial"/>
          <w:color w:val="000000"/>
          <w:lang w:val="es-CO"/>
        </w:rPr>
        <w:t xml:space="preserve">. </w:t>
      </w:r>
    </w:p>
    <w:p w14:paraId="435DB9D6" w14:textId="77777777" w:rsidR="003B3F8E" w:rsidRPr="003A1047" w:rsidRDefault="003B3F8E" w:rsidP="00EC2AD2">
      <w:pPr>
        <w:pStyle w:val="Titulo3"/>
        <w:numPr>
          <w:ilvl w:val="0"/>
          <w:numId w:val="0"/>
        </w:numPr>
        <w:spacing w:line="276" w:lineRule="auto"/>
        <w:ind w:left="720"/>
      </w:pPr>
    </w:p>
    <w:p w14:paraId="28985971" w14:textId="77777777" w:rsidR="00C80C93" w:rsidRPr="003A1047" w:rsidRDefault="00834DB3" w:rsidP="00EC2AD2">
      <w:pPr>
        <w:pStyle w:val="Ttulo2"/>
        <w:numPr>
          <w:ilvl w:val="1"/>
          <w:numId w:val="9"/>
        </w:numPr>
      </w:pPr>
      <w:r w:rsidRPr="003A1047">
        <w:t>Organización, Grupo Asociativo o Comunitario Fortalecido</w:t>
      </w:r>
    </w:p>
    <w:p w14:paraId="77AC09CE" w14:textId="0113FDA7" w:rsidR="00C80C93" w:rsidRPr="003A1047" w:rsidRDefault="00834DB3" w:rsidP="00EC2AD2">
      <w:pPr>
        <w:numPr>
          <w:ilvl w:val="0"/>
          <w:numId w:val="11"/>
        </w:numPr>
        <w:pBdr>
          <w:top w:val="nil"/>
          <w:left w:val="nil"/>
          <w:bottom w:val="nil"/>
          <w:right w:val="nil"/>
          <w:between w:val="nil"/>
        </w:pBdr>
        <w:spacing w:after="0" w:line="276" w:lineRule="auto"/>
        <w:ind w:left="709"/>
        <w:jc w:val="both"/>
        <w:rPr>
          <w:rFonts w:ascii="Arial" w:hAnsi="Arial" w:cs="Arial"/>
        </w:rPr>
      </w:pPr>
      <w:r w:rsidRPr="003A1047">
        <w:rPr>
          <w:rFonts w:ascii="Arial" w:eastAsia="Arial" w:hAnsi="Arial" w:cs="Arial"/>
          <w:color w:val="000000"/>
        </w:rPr>
        <w:t xml:space="preserve">Nombre: </w:t>
      </w:r>
      <w:r w:rsidR="00080415" w:rsidRPr="003A1047">
        <w:rPr>
          <w:rFonts w:ascii="Arial" w:hAnsi="Arial" w:cs="Arial"/>
          <w:b/>
        </w:rPr>
        <w:t>Asociación de Aguacate y Frutales del Municipio de El Carmen, Norte de Santander – AFRUCAR</w:t>
      </w:r>
    </w:p>
    <w:p w14:paraId="129105DC" w14:textId="60AF9D4A" w:rsidR="00080415" w:rsidRPr="003A1047" w:rsidRDefault="00080415" w:rsidP="00EC2AD2">
      <w:pPr>
        <w:numPr>
          <w:ilvl w:val="0"/>
          <w:numId w:val="11"/>
        </w:numPr>
        <w:pBdr>
          <w:top w:val="nil"/>
          <w:left w:val="nil"/>
          <w:bottom w:val="nil"/>
          <w:right w:val="nil"/>
          <w:between w:val="nil"/>
        </w:pBdr>
        <w:spacing w:after="0" w:line="276" w:lineRule="auto"/>
        <w:ind w:left="709"/>
        <w:jc w:val="both"/>
        <w:rPr>
          <w:rFonts w:ascii="Arial" w:hAnsi="Arial" w:cs="Arial"/>
        </w:rPr>
      </w:pPr>
      <w:r w:rsidRPr="003A1047">
        <w:rPr>
          <w:rFonts w:ascii="Arial" w:hAnsi="Arial" w:cs="Arial"/>
        </w:rPr>
        <w:t>Nit: 900616459 - 6</w:t>
      </w:r>
    </w:p>
    <w:p w14:paraId="4AAF08EA" w14:textId="70A97C31" w:rsidR="00080415" w:rsidRPr="003A1047" w:rsidRDefault="00834DB3" w:rsidP="00EC2AD2">
      <w:pPr>
        <w:numPr>
          <w:ilvl w:val="0"/>
          <w:numId w:val="11"/>
        </w:numPr>
        <w:pBdr>
          <w:top w:val="nil"/>
          <w:left w:val="nil"/>
          <w:bottom w:val="nil"/>
          <w:right w:val="nil"/>
          <w:between w:val="nil"/>
        </w:pBdr>
        <w:spacing w:after="0" w:line="276" w:lineRule="auto"/>
        <w:ind w:left="709"/>
        <w:jc w:val="both"/>
        <w:rPr>
          <w:rFonts w:ascii="Arial" w:hAnsi="Arial" w:cs="Arial"/>
        </w:rPr>
      </w:pPr>
      <w:r w:rsidRPr="003A1047">
        <w:rPr>
          <w:rFonts w:ascii="Arial" w:eastAsia="Arial" w:hAnsi="Arial" w:cs="Arial"/>
          <w:color w:val="000000"/>
        </w:rPr>
        <w:t>Descripción</w:t>
      </w:r>
      <w:r w:rsidR="00080415" w:rsidRPr="003A1047">
        <w:rPr>
          <w:rFonts w:ascii="Arial" w:eastAsia="Arial" w:hAnsi="Arial" w:cs="Arial"/>
          <w:color w:val="000000"/>
        </w:rPr>
        <w:t>: A</w:t>
      </w:r>
      <w:r w:rsidR="00080415" w:rsidRPr="003A1047">
        <w:rPr>
          <w:rFonts w:ascii="Arial" w:hAnsi="Arial" w:cs="Arial"/>
        </w:rPr>
        <w:t xml:space="preserve">FRUCAR nació por la necesidad de mejorar la producción agrícola con la diversificación de cultivos y generar una </w:t>
      </w:r>
      <w:r w:rsidR="00726158" w:rsidRPr="003A1047">
        <w:rPr>
          <w:rFonts w:ascii="Arial" w:hAnsi="Arial" w:cs="Arial"/>
        </w:rPr>
        <w:t>mayor</w:t>
      </w:r>
      <w:r w:rsidR="00080415" w:rsidRPr="003A1047">
        <w:rPr>
          <w:rFonts w:ascii="Arial" w:hAnsi="Arial" w:cs="Arial"/>
        </w:rPr>
        <w:t xml:space="preserve"> rentab</w:t>
      </w:r>
      <w:r w:rsidR="00726158" w:rsidRPr="003A1047">
        <w:rPr>
          <w:rFonts w:ascii="Arial" w:hAnsi="Arial" w:cs="Arial"/>
        </w:rPr>
        <w:t>ilidad</w:t>
      </w:r>
      <w:r w:rsidR="00080415" w:rsidRPr="003A1047">
        <w:rPr>
          <w:rFonts w:ascii="Arial" w:hAnsi="Arial" w:cs="Arial"/>
        </w:rPr>
        <w:t xml:space="preserve"> y sostenib</w:t>
      </w:r>
      <w:r w:rsidR="00726158" w:rsidRPr="003A1047">
        <w:rPr>
          <w:rFonts w:ascii="Arial" w:hAnsi="Arial" w:cs="Arial"/>
        </w:rPr>
        <w:t>ilidad en la región del municipio de El Carmen</w:t>
      </w:r>
      <w:r w:rsidR="00080415" w:rsidRPr="003A1047">
        <w:rPr>
          <w:rFonts w:ascii="Arial" w:hAnsi="Arial" w:cs="Arial"/>
        </w:rPr>
        <w:t xml:space="preserve">, </w:t>
      </w:r>
      <w:r w:rsidR="00726158" w:rsidRPr="003A1047">
        <w:rPr>
          <w:rFonts w:ascii="Arial" w:hAnsi="Arial" w:cs="Arial"/>
        </w:rPr>
        <w:t>buscando a través de la asociatividad</w:t>
      </w:r>
      <w:r w:rsidR="00080415" w:rsidRPr="003A1047">
        <w:rPr>
          <w:rFonts w:ascii="Arial" w:hAnsi="Arial" w:cs="Arial"/>
        </w:rPr>
        <w:t xml:space="preserve"> mejores beneficios y posibilidades de acceder a diferentes programas ofertad</w:t>
      </w:r>
      <w:r w:rsidR="00726158" w:rsidRPr="003A1047">
        <w:rPr>
          <w:rFonts w:ascii="Arial" w:hAnsi="Arial" w:cs="Arial"/>
        </w:rPr>
        <w:t>o</w:t>
      </w:r>
      <w:r w:rsidR="00080415" w:rsidRPr="003A1047">
        <w:rPr>
          <w:rFonts w:ascii="Arial" w:hAnsi="Arial" w:cs="Arial"/>
        </w:rPr>
        <w:t xml:space="preserve">s por entidades que beneficien el desarrollo rural agrícola. </w:t>
      </w:r>
      <w:r w:rsidR="00726158" w:rsidRPr="003A1047">
        <w:rPr>
          <w:rFonts w:ascii="Arial" w:hAnsi="Arial" w:cs="Arial"/>
        </w:rPr>
        <w:t>AFRUCAR i</w:t>
      </w:r>
      <w:r w:rsidR="00080415" w:rsidRPr="003A1047">
        <w:rPr>
          <w:rFonts w:ascii="Arial" w:hAnsi="Arial" w:cs="Arial"/>
        </w:rPr>
        <w:t>nici</w:t>
      </w:r>
      <w:r w:rsidR="00726158" w:rsidRPr="003A1047">
        <w:rPr>
          <w:rFonts w:ascii="Arial" w:hAnsi="Arial" w:cs="Arial"/>
        </w:rPr>
        <w:t>ó</w:t>
      </w:r>
      <w:r w:rsidR="00080415" w:rsidRPr="003A1047">
        <w:rPr>
          <w:rFonts w:ascii="Arial" w:hAnsi="Arial" w:cs="Arial"/>
        </w:rPr>
        <w:t xml:space="preserve"> su proceso asociativo </w:t>
      </w:r>
      <w:r w:rsidR="00726158" w:rsidRPr="003A1047">
        <w:rPr>
          <w:rFonts w:ascii="Arial" w:hAnsi="Arial" w:cs="Arial"/>
        </w:rPr>
        <w:t>en</w:t>
      </w:r>
      <w:r w:rsidR="00080415" w:rsidRPr="003A1047">
        <w:rPr>
          <w:rFonts w:ascii="Arial" w:hAnsi="Arial" w:cs="Arial"/>
        </w:rPr>
        <w:t xml:space="preserve"> el año 2012</w:t>
      </w:r>
      <w:r w:rsidR="00726158" w:rsidRPr="003A1047">
        <w:rPr>
          <w:rFonts w:ascii="Arial" w:hAnsi="Arial" w:cs="Arial"/>
        </w:rPr>
        <w:t>, siendo legalmente constituida en el año 2013, cuenta con 53 asociados, de los cuales 43 son hombres y 10 son mujeres, poseen una junta directiva empoderada, con un liderazgo bien direccionado, requieren fortalecer la asociación tanto en el tema técnico, en cuanto a la productividad de sus cultivos de aguacate, como en el tema socio empresarial y organizacional en el tema de mercadeo y comercialización asociativa, para posicionar su producto en la región del Catatumbo y establecer alianzas comerciales.</w:t>
      </w:r>
    </w:p>
    <w:p w14:paraId="0AC535D6" w14:textId="77777777" w:rsidR="00080415" w:rsidRPr="00A634AF" w:rsidRDefault="00080415" w:rsidP="00EC2AD2">
      <w:pPr>
        <w:pBdr>
          <w:top w:val="nil"/>
          <w:left w:val="nil"/>
          <w:bottom w:val="nil"/>
          <w:right w:val="nil"/>
          <w:between w:val="nil"/>
        </w:pBdr>
        <w:spacing w:after="0" w:line="276" w:lineRule="auto"/>
        <w:ind w:left="709"/>
        <w:jc w:val="both"/>
      </w:pPr>
    </w:p>
    <w:p w14:paraId="02F1BA75" w14:textId="77777777" w:rsidR="00C80C93" w:rsidRPr="00FC26F4" w:rsidRDefault="00834DB3" w:rsidP="00EC2AD2">
      <w:pPr>
        <w:pStyle w:val="Ttulo1"/>
        <w:numPr>
          <w:ilvl w:val="0"/>
          <w:numId w:val="9"/>
        </w:numPr>
        <w:spacing w:line="276" w:lineRule="auto"/>
        <w:rPr>
          <w:rFonts w:ascii="Arial" w:hAnsi="Arial" w:cs="Arial"/>
          <w:sz w:val="22"/>
          <w:szCs w:val="22"/>
        </w:rPr>
      </w:pPr>
      <w:r w:rsidRPr="00FC26F4">
        <w:rPr>
          <w:rFonts w:ascii="Arial" w:hAnsi="Arial" w:cs="Arial"/>
          <w:sz w:val="22"/>
          <w:szCs w:val="22"/>
        </w:rPr>
        <w:t>LOCALIZACIÓN DEL PROYECTO</w:t>
      </w:r>
    </w:p>
    <w:p w14:paraId="0E8ACEBB" w14:textId="77777777" w:rsidR="00C80C93" w:rsidRDefault="00C80C93" w:rsidP="00EC2AD2">
      <w:pPr>
        <w:keepNext/>
        <w:spacing w:after="0" w:line="276" w:lineRule="auto"/>
        <w:jc w:val="both"/>
        <w:rPr>
          <w:rFonts w:ascii="Arial" w:eastAsia="Arial" w:hAnsi="Arial" w:cs="Arial"/>
          <w:b/>
        </w:rPr>
      </w:pPr>
    </w:p>
    <w:p w14:paraId="7E29A690" w14:textId="6B695321" w:rsidR="00C80C93" w:rsidRPr="003A1047" w:rsidRDefault="00834DB3" w:rsidP="00EC2AD2">
      <w:pPr>
        <w:spacing w:line="276" w:lineRule="auto"/>
        <w:jc w:val="both"/>
        <w:rPr>
          <w:rFonts w:ascii="Arial" w:eastAsia="Arial" w:hAnsi="Arial" w:cs="Arial"/>
        </w:rPr>
      </w:pPr>
      <w:r w:rsidRPr="003A1047">
        <w:rPr>
          <w:rFonts w:ascii="Arial" w:eastAsia="Arial" w:hAnsi="Arial" w:cs="Arial"/>
        </w:rPr>
        <w:t xml:space="preserve">Veredas y/o Comunidades: </w:t>
      </w:r>
      <w:r w:rsidR="00A634AF" w:rsidRPr="003A1047">
        <w:rPr>
          <w:rFonts w:ascii="Arial" w:eastAsia="Arial" w:hAnsi="Arial" w:cs="Arial"/>
        </w:rPr>
        <w:t xml:space="preserve">Veredas </w:t>
      </w:r>
      <w:r w:rsidR="003A1047" w:rsidRPr="003A1047">
        <w:rPr>
          <w:rFonts w:ascii="Arial" w:hAnsi="Arial" w:cs="Arial"/>
        </w:rPr>
        <w:t>Bella Unión, El Oasis, El Salobre, El Salto, El Sul, El Torno, La Esperanza, La Estrella, La Florida, La Osa, Lagunetas, Lagunitas, Las Delicias, Limonal, Naranjitos, Orejero, Potrero Grande, Santa</w:t>
      </w:r>
      <w:r w:rsidR="003A1047">
        <w:rPr>
          <w:rFonts w:ascii="Arial" w:hAnsi="Arial" w:cs="Arial"/>
        </w:rPr>
        <w:t xml:space="preserve"> R</w:t>
      </w:r>
      <w:r w:rsidR="003A1047" w:rsidRPr="003A1047">
        <w:rPr>
          <w:rFonts w:ascii="Arial" w:hAnsi="Arial" w:cs="Arial"/>
        </w:rPr>
        <w:t>ita, Tabacal y Zaragoza</w:t>
      </w:r>
      <w:r w:rsidR="00A634AF" w:rsidRPr="003A1047">
        <w:rPr>
          <w:rFonts w:ascii="Arial" w:eastAsia="Arial" w:hAnsi="Arial" w:cs="Arial"/>
        </w:rPr>
        <w:t>.</w:t>
      </w:r>
    </w:p>
    <w:p w14:paraId="1E259B7C" w14:textId="77777777" w:rsidR="00C80C93" w:rsidRDefault="00834DB3" w:rsidP="00EC2AD2">
      <w:pPr>
        <w:pBdr>
          <w:top w:val="nil"/>
          <w:left w:val="nil"/>
          <w:bottom w:val="nil"/>
          <w:right w:val="nil"/>
          <w:between w:val="nil"/>
        </w:pBdr>
        <w:spacing w:after="200" w:line="276" w:lineRule="auto"/>
        <w:jc w:val="center"/>
        <w:rPr>
          <w:rFonts w:ascii="Arial" w:eastAsia="Arial" w:hAnsi="Arial" w:cs="Arial"/>
          <w:i/>
          <w:color w:val="44546A"/>
        </w:rPr>
      </w:pPr>
      <w:bookmarkStart w:id="2" w:name="_30j0zll" w:colFirst="0" w:colLast="0"/>
      <w:bookmarkEnd w:id="2"/>
      <w:r>
        <w:rPr>
          <w:rFonts w:ascii="Arial" w:eastAsia="Arial" w:hAnsi="Arial" w:cs="Arial"/>
          <w:i/>
          <w:color w:val="44546A"/>
        </w:rPr>
        <w:t>Ilustración 1. Ubicación específica de la alternativa.</w:t>
      </w:r>
    </w:p>
    <w:p w14:paraId="23CA9979" w14:textId="5D1FF4E9" w:rsidR="00C80C93" w:rsidRDefault="003A1047" w:rsidP="00EC2AD2">
      <w:pPr>
        <w:spacing w:line="276" w:lineRule="auto"/>
        <w:jc w:val="center"/>
        <w:rPr>
          <w:rFonts w:ascii="Arial" w:eastAsia="Arial" w:hAnsi="Arial" w:cs="Arial"/>
        </w:rPr>
      </w:pPr>
      <w:r>
        <w:rPr>
          <w:noProof/>
          <w:lang w:eastAsia="es-ES"/>
        </w:rPr>
        <w:lastRenderedPageBreak/>
        <w:drawing>
          <wp:inline distT="0" distB="0" distL="0" distR="0" wp14:anchorId="2E0373E0" wp14:editId="6167F603">
            <wp:extent cx="4254500" cy="520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0624" cy="5214495"/>
                    </a:xfrm>
                    <a:prstGeom prst="rect">
                      <a:avLst/>
                    </a:prstGeom>
                    <a:noFill/>
                    <a:ln>
                      <a:noFill/>
                    </a:ln>
                  </pic:spPr>
                </pic:pic>
              </a:graphicData>
            </a:graphic>
          </wp:inline>
        </w:drawing>
      </w:r>
    </w:p>
    <w:p w14:paraId="6D9ECFBE" w14:textId="2CFBC608" w:rsidR="00C80C93" w:rsidRDefault="00834DB3" w:rsidP="00EC2AD2">
      <w:pPr>
        <w:spacing w:line="276" w:lineRule="auto"/>
        <w:jc w:val="center"/>
        <w:rPr>
          <w:rFonts w:ascii="Arial" w:eastAsia="Arial" w:hAnsi="Arial" w:cs="Arial"/>
          <w:sz w:val="20"/>
          <w:szCs w:val="20"/>
        </w:rPr>
      </w:pPr>
      <w:r w:rsidRPr="007E25FC">
        <w:rPr>
          <w:rFonts w:ascii="Arial" w:eastAsia="Arial" w:hAnsi="Arial" w:cs="Arial"/>
          <w:sz w:val="20"/>
          <w:szCs w:val="20"/>
        </w:rPr>
        <w:t>Fuente</w:t>
      </w:r>
      <w:r w:rsidRPr="007E25FC">
        <w:rPr>
          <w:rFonts w:ascii="Arial" w:eastAsia="Arial" w:hAnsi="Arial" w:cs="Arial"/>
          <w:b/>
          <w:sz w:val="20"/>
          <w:szCs w:val="20"/>
        </w:rPr>
        <w:t>:</w:t>
      </w:r>
      <w:r w:rsidRPr="007E25FC">
        <w:rPr>
          <w:rFonts w:ascii="Arial" w:eastAsia="Arial" w:hAnsi="Arial" w:cs="Arial"/>
          <w:sz w:val="20"/>
          <w:szCs w:val="20"/>
        </w:rPr>
        <w:t xml:space="preserve"> Consultoría Universidad Nacional 2020</w:t>
      </w:r>
    </w:p>
    <w:p w14:paraId="3A1533C3" w14:textId="3055DA3D" w:rsidR="003A1047" w:rsidRPr="003A1047" w:rsidRDefault="003A1047" w:rsidP="00EC2AD2">
      <w:pPr>
        <w:spacing w:line="276" w:lineRule="auto"/>
        <w:jc w:val="both"/>
        <w:rPr>
          <w:rFonts w:ascii="Arial" w:hAnsi="Arial" w:cs="Arial"/>
        </w:rPr>
      </w:pPr>
      <w:r w:rsidRPr="003A1047">
        <w:rPr>
          <w:rFonts w:ascii="Arial" w:hAnsi="Arial" w:cs="Arial"/>
        </w:rPr>
        <w:t>La zona de localización de los usuarios presenta condiciones climáticas adecuadas para el desarrollo del cultivo. Los usuarios se encuentran conectados por medio de caminos rurales y carreteables en regular estado, realizando sus principales actividades comerciales en la cabecera municipal</w:t>
      </w:r>
      <w:r>
        <w:rPr>
          <w:rFonts w:ascii="Arial" w:hAnsi="Arial" w:cs="Arial"/>
        </w:rPr>
        <w:t>, en el Corregimiento de Guamalito</w:t>
      </w:r>
      <w:r w:rsidRPr="003A1047">
        <w:rPr>
          <w:rFonts w:ascii="Arial" w:hAnsi="Arial" w:cs="Arial"/>
        </w:rPr>
        <w:t xml:space="preserve"> y en municipios cercanos como Ocaña</w:t>
      </w:r>
      <w:r>
        <w:rPr>
          <w:rFonts w:ascii="Arial" w:hAnsi="Arial" w:cs="Arial"/>
        </w:rPr>
        <w:t xml:space="preserve"> y Convención</w:t>
      </w:r>
      <w:r w:rsidRPr="003A1047">
        <w:rPr>
          <w:rFonts w:ascii="Arial" w:hAnsi="Arial" w:cs="Arial"/>
        </w:rPr>
        <w:t>.</w:t>
      </w:r>
    </w:p>
    <w:p w14:paraId="02A493F9" w14:textId="7961DAD6" w:rsidR="007E25FC" w:rsidRDefault="007E25FC" w:rsidP="00EC2AD2">
      <w:pPr>
        <w:spacing w:line="276" w:lineRule="auto"/>
        <w:jc w:val="both"/>
        <w:rPr>
          <w:rFonts w:ascii="Arial" w:hAnsi="Arial" w:cs="Arial"/>
          <w:lang w:val="es-CO"/>
        </w:rPr>
      </w:pPr>
    </w:p>
    <w:p w14:paraId="0094A629" w14:textId="77777777" w:rsidR="00C80C93" w:rsidRDefault="00834DB3" w:rsidP="00EC2AD2">
      <w:pPr>
        <w:pStyle w:val="Ttulo1"/>
        <w:numPr>
          <w:ilvl w:val="0"/>
          <w:numId w:val="9"/>
        </w:numPr>
        <w:spacing w:line="276" w:lineRule="auto"/>
      </w:pPr>
      <w:r>
        <w:t>OBJETIVOS DEL PROYECTO</w:t>
      </w:r>
    </w:p>
    <w:p w14:paraId="61B7295E" w14:textId="77777777" w:rsidR="00C80C93" w:rsidRPr="007E25FC" w:rsidRDefault="00834DB3" w:rsidP="00EC2AD2">
      <w:pPr>
        <w:pStyle w:val="Ttulo2"/>
        <w:numPr>
          <w:ilvl w:val="1"/>
          <w:numId w:val="9"/>
        </w:numPr>
      </w:pPr>
      <w:r w:rsidRPr="007E25FC">
        <w:t>Objetivo general</w:t>
      </w:r>
    </w:p>
    <w:p w14:paraId="2E01DC3E" w14:textId="26585449" w:rsidR="003A1047" w:rsidRPr="003A1047" w:rsidRDefault="003A1047" w:rsidP="00EC2AD2">
      <w:pPr>
        <w:spacing w:line="276" w:lineRule="auto"/>
        <w:jc w:val="both"/>
        <w:rPr>
          <w:rFonts w:ascii="Arial" w:hAnsi="Arial" w:cs="Arial"/>
        </w:rPr>
      </w:pPr>
      <w:r w:rsidRPr="003A1047">
        <w:rPr>
          <w:rFonts w:ascii="Arial" w:hAnsi="Arial" w:cs="Arial"/>
        </w:rPr>
        <w:lastRenderedPageBreak/>
        <w:t>Fortalecer los sistemas productivos de aguacate para 53 pequeños productores vinculados a la asociación AFRUCAR en el municipio de El Carmen, a través de la implementación de las BPA y el uso eficiente del recurso hídrico.</w:t>
      </w:r>
    </w:p>
    <w:p w14:paraId="7CD7678D" w14:textId="77777777" w:rsidR="00C80C93" w:rsidRDefault="00C80C93" w:rsidP="00EC2AD2">
      <w:pPr>
        <w:spacing w:after="0" w:line="276" w:lineRule="auto"/>
        <w:jc w:val="both"/>
        <w:rPr>
          <w:rFonts w:ascii="Arial" w:eastAsia="Arial" w:hAnsi="Arial" w:cs="Arial"/>
        </w:rPr>
      </w:pPr>
    </w:p>
    <w:p w14:paraId="6EAC87C7" w14:textId="77777777" w:rsidR="00C80C93" w:rsidRPr="003A1047" w:rsidRDefault="00834DB3" w:rsidP="00EC2AD2">
      <w:pPr>
        <w:pStyle w:val="Ttulo2"/>
        <w:numPr>
          <w:ilvl w:val="1"/>
          <w:numId w:val="9"/>
        </w:numPr>
      </w:pPr>
      <w:bookmarkStart w:id="3" w:name="_1fob9te" w:colFirst="0" w:colLast="0"/>
      <w:bookmarkEnd w:id="3"/>
      <w:r w:rsidRPr="003A1047">
        <w:t>Objetivos específicos</w:t>
      </w:r>
    </w:p>
    <w:p w14:paraId="2480F537" w14:textId="2DE6C5E4" w:rsidR="003A1047" w:rsidRPr="003A1047" w:rsidRDefault="003A1047" w:rsidP="00EC2AD2">
      <w:pPr>
        <w:pStyle w:val="Prrafodelista"/>
        <w:numPr>
          <w:ilvl w:val="0"/>
          <w:numId w:val="39"/>
        </w:numPr>
        <w:spacing w:after="0" w:line="276" w:lineRule="auto"/>
        <w:jc w:val="both"/>
        <w:rPr>
          <w:rFonts w:ascii="Arial" w:hAnsi="Arial" w:cs="Arial"/>
        </w:rPr>
      </w:pPr>
      <w:r w:rsidRPr="003A1047">
        <w:rPr>
          <w:rFonts w:ascii="Arial" w:hAnsi="Arial" w:cs="Arial"/>
        </w:rPr>
        <w:t>Implementar mejoras a nivel productivo tanto con la eficiencia en el uso del recurso hídrico, como en las prácticas de cosecha y poscosecha en las plantaciones vinculadas.</w:t>
      </w:r>
    </w:p>
    <w:p w14:paraId="09428483" w14:textId="77777777" w:rsidR="003A1047" w:rsidRPr="003A1047" w:rsidRDefault="003A1047" w:rsidP="00EC2AD2">
      <w:pPr>
        <w:pStyle w:val="Prrafodelista"/>
        <w:spacing w:after="0" w:line="276" w:lineRule="auto"/>
        <w:ind w:left="1440"/>
        <w:jc w:val="both"/>
        <w:rPr>
          <w:rFonts w:ascii="Arial" w:hAnsi="Arial" w:cs="Arial"/>
        </w:rPr>
      </w:pPr>
    </w:p>
    <w:p w14:paraId="024BFB01" w14:textId="189D5DD4" w:rsidR="003A1047" w:rsidRPr="003A1047" w:rsidRDefault="003A1047" w:rsidP="00EC2AD2">
      <w:pPr>
        <w:pStyle w:val="Prrafodelista"/>
        <w:numPr>
          <w:ilvl w:val="0"/>
          <w:numId w:val="39"/>
        </w:numPr>
        <w:spacing w:after="0" w:line="276" w:lineRule="auto"/>
        <w:jc w:val="both"/>
        <w:rPr>
          <w:rFonts w:ascii="Arial" w:hAnsi="Arial" w:cs="Arial"/>
        </w:rPr>
      </w:pPr>
      <w:r w:rsidRPr="003A1047">
        <w:rPr>
          <w:rFonts w:ascii="Arial" w:hAnsi="Arial" w:cs="Arial"/>
        </w:rPr>
        <w:t xml:space="preserve">Promover el desarrollo de capacidades organizacionales y comerciales </w:t>
      </w:r>
      <w:r>
        <w:rPr>
          <w:rFonts w:ascii="Arial" w:hAnsi="Arial" w:cs="Arial"/>
        </w:rPr>
        <w:t>en</w:t>
      </w:r>
      <w:r w:rsidRPr="003A1047">
        <w:rPr>
          <w:rFonts w:ascii="Arial" w:hAnsi="Arial" w:cs="Arial"/>
        </w:rPr>
        <w:t xml:space="preserve"> los productores y la organización participantes del proyecto.</w:t>
      </w:r>
    </w:p>
    <w:p w14:paraId="00B32FCC" w14:textId="77777777" w:rsidR="00C80C93" w:rsidRPr="00430EF0" w:rsidRDefault="00834DB3" w:rsidP="00EC2AD2">
      <w:pPr>
        <w:pStyle w:val="Ttulo1"/>
        <w:numPr>
          <w:ilvl w:val="0"/>
          <w:numId w:val="9"/>
        </w:numPr>
        <w:spacing w:line="276" w:lineRule="auto"/>
        <w:rPr>
          <w:rFonts w:ascii="Arial" w:hAnsi="Arial" w:cs="Arial"/>
          <w:sz w:val="22"/>
          <w:szCs w:val="22"/>
        </w:rPr>
      </w:pPr>
      <w:r w:rsidRPr="00430EF0">
        <w:rPr>
          <w:rFonts w:ascii="Arial" w:hAnsi="Arial" w:cs="Arial"/>
          <w:sz w:val="22"/>
          <w:szCs w:val="22"/>
        </w:rPr>
        <w:t>DESCRIPCIÓN COMPONENTES Y ACTIVIDADES</w:t>
      </w:r>
    </w:p>
    <w:p w14:paraId="753D4E8B" w14:textId="407C3F76" w:rsidR="00C80C93" w:rsidRPr="00830651" w:rsidRDefault="00834DB3" w:rsidP="00EC2AD2">
      <w:pPr>
        <w:pStyle w:val="Ttulo2"/>
        <w:numPr>
          <w:ilvl w:val="1"/>
          <w:numId w:val="9"/>
        </w:numPr>
      </w:pPr>
      <w:bookmarkStart w:id="4" w:name="_3znysh7" w:colFirst="0" w:colLast="0"/>
      <w:bookmarkEnd w:id="4"/>
      <w:r w:rsidRPr="00830651">
        <w:t>Componente 1.</w:t>
      </w:r>
      <w:r w:rsidR="00230768" w:rsidRPr="00830651">
        <w:rPr>
          <w:rFonts w:eastAsia="Times New Roman"/>
        </w:rPr>
        <w:t xml:space="preserve"> Implementar mejoras a nivel productivo tanto con la eficiencia en el uso del recurso hídrico, como en las prácticas de cosecha y poscosecha en las plantaciones vinculadas</w:t>
      </w:r>
      <w:r w:rsidR="0014120A" w:rsidRPr="00830651">
        <w:rPr>
          <w:lang w:val="es-CO"/>
        </w:rPr>
        <w:t>.</w:t>
      </w:r>
    </w:p>
    <w:p w14:paraId="4BFB157F" w14:textId="0FCBDBBF" w:rsidR="00C80C93" w:rsidRPr="00830651" w:rsidRDefault="00834DB3" w:rsidP="00EC2AD2">
      <w:pPr>
        <w:numPr>
          <w:ilvl w:val="2"/>
          <w:numId w:val="9"/>
        </w:numPr>
        <w:pBdr>
          <w:top w:val="nil"/>
          <w:left w:val="nil"/>
          <w:bottom w:val="nil"/>
          <w:right w:val="nil"/>
          <w:between w:val="nil"/>
        </w:pBdr>
        <w:spacing w:after="0" w:line="276" w:lineRule="auto"/>
        <w:ind w:left="1418" w:hanging="709"/>
        <w:jc w:val="both"/>
        <w:rPr>
          <w:rFonts w:ascii="Arial" w:eastAsia="Arial" w:hAnsi="Arial" w:cs="Arial"/>
          <w:iCs/>
          <w:color w:val="000000"/>
        </w:rPr>
      </w:pPr>
      <w:r w:rsidRPr="00830651">
        <w:rPr>
          <w:rFonts w:ascii="Arial" w:eastAsia="Arial" w:hAnsi="Arial" w:cs="Arial"/>
          <w:iCs/>
          <w:color w:val="000000"/>
        </w:rPr>
        <w:t xml:space="preserve">Actividad 1: </w:t>
      </w:r>
      <w:r w:rsidR="00FF27ED" w:rsidRPr="00830651">
        <w:rPr>
          <w:rFonts w:ascii="Arial" w:eastAsia="Times New Roman" w:hAnsi="Arial" w:cs="Arial"/>
          <w:color w:val="000000"/>
        </w:rPr>
        <w:t>Imple</w:t>
      </w:r>
      <w:r w:rsidR="00230768" w:rsidRPr="00830651">
        <w:rPr>
          <w:rFonts w:ascii="Arial" w:eastAsia="Times New Roman" w:hAnsi="Arial" w:cs="Arial"/>
          <w:color w:val="000000"/>
        </w:rPr>
        <w:t>mentar las líneas de conducción y suministro de agua a una hectárea de cultivo de aguacate</w:t>
      </w:r>
    </w:p>
    <w:p w14:paraId="7A7476D6" w14:textId="77777777" w:rsidR="00C80C93" w:rsidRPr="00830651" w:rsidRDefault="00C80C93" w:rsidP="00EC2AD2">
      <w:pPr>
        <w:pBdr>
          <w:top w:val="nil"/>
          <w:left w:val="nil"/>
          <w:bottom w:val="nil"/>
          <w:right w:val="nil"/>
          <w:between w:val="nil"/>
        </w:pBdr>
        <w:tabs>
          <w:tab w:val="left" w:pos="3011"/>
        </w:tabs>
        <w:spacing w:after="0" w:line="276" w:lineRule="auto"/>
        <w:ind w:left="720"/>
        <w:jc w:val="both"/>
        <w:rPr>
          <w:rFonts w:ascii="Arial" w:eastAsia="Arial" w:hAnsi="Arial" w:cs="Arial"/>
          <w:color w:val="000000"/>
        </w:rPr>
      </w:pPr>
    </w:p>
    <w:p w14:paraId="6A44BB45" w14:textId="6A3A7F8D" w:rsidR="00230768" w:rsidRPr="00830651" w:rsidRDefault="00FF27ED" w:rsidP="00EC2AD2">
      <w:pPr>
        <w:pBdr>
          <w:top w:val="nil"/>
          <w:left w:val="nil"/>
          <w:bottom w:val="nil"/>
          <w:right w:val="nil"/>
          <w:between w:val="nil"/>
        </w:pBdr>
        <w:tabs>
          <w:tab w:val="left" w:pos="3011"/>
        </w:tabs>
        <w:spacing w:after="0" w:line="276" w:lineRule="auto"/>
        <w:jc w:val="both"/>
        <w:rPr>
          <w:rFonts w:ascii="Arial" w:hAnsi="Arial" w:cs="Arial"/>
          <w:lang w:val="es-CO"/>
        </w:rPr>
      </w:pPr>
      <w:r w:rsidRPr="00830651">
        <w:rPr>
          <w:rFonts w:ascii="Arial" w:eastAsia="Times New Roman" w:hAnsi="Arial" w:cs="Arial"/>
          <w:color w:val="000000"/>
        </w:rPr>
        <w:t>Realizar la implementación de</w:t>
      </w:r>
      <w:r w:rsidR="00A11681">
        <w:rPr>
          <w:rFonts w:ascii="Arial" w:eastAsia="Times New Roman" w:hAnsi="Arial" w:cs="Arial"/>
          <w:color w:val="000000"/>
        </w:rPr>
        <w:t xml:space="preserve"> 53</w:t>
      </w:r>
      <w:r w:rsidRPr="00830651">
        <w:rPr>
          <w:rFonts w:ascii="Arial" w:eastAsia="Times New Roman" w:hAnsi="Arial" w:cs="Arial"/>
          <w:color w:val="000000"/>
        </w:rPr>
        <w:t xml:space="preserve"> sistema</w:t>
      </w:r>
      <w:r w:rsidR="00A11681">
        <w:rPr>
          <w:rFonts w:ascii="Arial" w:eastAsia="Times New Roman" w:hAnsi="Arial" w:cs="Arial"/>
          <w:color w:val="000000"/>
        </w:rPr>
        <w:t>s</w:t>
      </w:r>
      <w:r w:rsidRPr="00830651">
        <w:rPr>
          <w:rFonts w:ascii="Arial" w:eastAsia="Times New Roman" w:hAnsi="Arial" w:cs="Arial"/>
          <w:color w:val="000000"/>
        </w:rPr>
        <w:t xml:space="preserve"> de riego por goteo autocompensado,</w:t>
      </w:r>
      <w:r w:rsidR="009A08FC">
        <w:rPr>
          <w:rFonts w:ascii="Arial" w:eastAsia="Times New Roman" w:hAnsi="Arial" w:cs="Arial"/>
          <w:color w:val="000000"/>
        </w:rPr>
        <w:t>de acuerdo a las especificaciones técnicas</w:t>
      </w:r>
      <w:r w:rsidRPr="00830651">
        <w:rPr>
          <w:rFonts w:ascii="Arial" w:eastAsia="Times New Roman" w:hAnsi="Arial" w:cs="Arial"/>
          <w:color w:val="000000"/>
        </w:rPr>
        <w:t xml:space="preserve"> instalando</w:t>
      </w:r>
      <w:r w:rsidR="00230768" w:rsidRPr="00830651">
        <w:rPr>
          <w:rFonts w:ascii="Arial" w:eastAsia="Times New Roman" w:hAnsi="Arial" w:cs="Arial"/>
          <w:color w:val="000000"/>
        </w:rPr>
        <w:t xml:space="preserve"> las líneas de conducción y suministro de agua </w:t>
      </w:r>
      <w:r w:rsidR="007319CE" w:rsidRPr="00830651">
        <w:rPr>
          <w:rFonts w:ascii="Arial" w:eastAsia="Times New Roman" w:hAnsi="Arial" w:cs="Arial"/>
          <w:color w:val="000000"/>
        </w:rPr>
        <w:t>en</w:t>
      </w:r>
      <w:r w:rsidR="00230768" w:rsidRPr="00830651">
        <w:rPr>
          <w:rFonts w:ascii="Arial" w:eastAsia="Times New Roman" w:hAnsi="Arial" w:cs="Arial"/>
          <w:color w:val="000000"/>
        </w:rPr>
        <w:t xml:space="preserve"> una hectárea de cultivo de aguacate y </w:t>
      </w:r>
      <w:r w:rsidRPr="00830651">
        <w:rPr>
          <w:rFonts w:ascii="Arial" w:eastAsia="Times New Roman" w:hAnsi="Arial" w:cs="Arial"/>
          <w:color w:val="000000"/>
        </w:rPr>
        <w:t>hacer seguimiento y v</w:t>
      </w:r>
      <w:r w:rsidR="00230768" w:rsidRPr="00830651">
        <w:rPr>
          <w:rFonts w:ascii="Arial" w:eastAsia="Times New Roman" w:hAnsi="Arial" w:cs="Arial"/>
          <w:color w:val="000000"/>
        </w:rPr>
        <w:t xml:space="preserve">erificación </w:t>
      </w:r>
      <w:r w:rsidRPr="00830651">
        <w:rPr>
          <w:rFonts w:ascii="Arial" w:eastAsia="Times New Roman" w:hAnsi="Arial" w:cs="Arial"/>
          <w:color w:val="000000"/>
        </w:rPr>
        <w:t xml:space="preserve">en cada </w:t>
      </w:r>
      <w:r w:rsidR="00230768" w:rsidRPr="00830651">
        <w:rPr>
          <w:rFonts w:ascii="Arial" w:eastAsia="Times New Roman" w:hAnsi="Arial" w:cs="Arial"/>
          <w:color w:val="000000"/>
        </w:rPr>
        <w:t>finca de</w:t>
      </w:r>
      <w:r w:rsidRPr="00830651">
        <w:rPr>
          <w:rFonts w:ascii="Arial" w:eastAsia="Times New Roman" w:hAnsi="Arial" w:cs="Arial"/>
          <w:color w:val="000000"/>
        </w:rPr>
        <w:t xml:space="preserve"> la</w:t>
      </w:r>
      <w:r w:rsidR="00230768" w:rsidRPr="00830651">
        <w:rPr>
          <w:rFonts w:ascii="Arial" w:eastAsia="Times New Roman" w:hAnsi="Arial" w:cs="Arial"/>
          <w:color w:val="000000"/>
        </w:rPr>
        <w:t xml:space="preserve"> instalación y funcionamiento de las mejoras en suministro de agua</w:t>
      </w:r>
      <w:r w:rsidRPr="00830651">
        <w:rPr>
          <w:rFonts w:ascii="Arial" w:eastAsia="Times New Roman" w:hAnsi="Arial" w:cs="Arial"/>
          <w:color w:val="000000"/>
        </w:rPr>
        <w:t xml:space="preserve"> para riego del cultivo.</w:t>
      </w:r>
    </w:p>
    <w:p w14:paraId="13F7FA1D" w14:textId="2B42EFB2" w:rsidR="00230768" w:rsidRPr="00830651" w:rsidRDefault="00230768" w:rsidP="00EC2AD2">
      <w:pPr>
        <w:pBdr>
          <w:top w:val="nil"/>
          <w:left w:val="nil"/>
          <w:bottom w:val="nil"/>
          <w:right w:val="nil"/>
          <w:between w:val="nil"/>
        </w:pBdr>
        <w:tabs>
          <w:tab w:val="left" w:pos="3011"/>
        </w:tabs>
        <w:spacing w:after="0" w:line="276" w:lineRule="auto"/>
        <w:jc w:val="both"/>
        <w:rPr>
          <w:rFonts w:ascii="Arial" w:hAnsi="Arial" w:cs="Arial"/>
          <w:lang w:val="es-CO"/>
        </w:rPr>
      </w:pPr>
    </w:p>
    <w:p w14:paraId="41F24C3E" w14:textId="77777777" w:rsidR="00230768" w:rsidRPr="00830651" w:rsidRDefault="00230768" w:rsidP="00EC2AD2">
      <w:pPr>
        <w:pBdr>
          <w:top w:val="nil"/>
          <w:left w:val="nil"/>
          <w:bottom w:val="nil"/>
          <w:right w:val="nil"/>
          <w:between w:val="nil"/>
        </w:pBdr>
        <w:tabs>
          <w:tab w:val="left" w:pos="3011"/>
        </w:tabs>
        <w:spacing w:after="0" w:line="276" w:lineRule="auto"/>
        <w:jc w:val="both"/>
        <w:rPr>
          <w:rFonts w:ascii="Arial" w:hAnsi="Arial" w:cs="Arial"/>
          <w:lang w:val="es-CO"/>
        </w:rPr>
      </w:pPr>
    </w:p>
    <w:p w14:paraId="6FEEA5B6" w14:textId="7BBC1E66" w:rsidR="006C7B5B" w:rsidRPr="006C7B5B" w:rsidRDefault="00834DB3" w:rsidP="00EC2AD2">
      <w:pPr>
        <w:numPr>
          <w:ilvl w:val="2"/>
          <w:numId w:val="9"/>
        </w:numPr>
        <w:pBdr>
          <w:top w:val="nil"/>
          <w:left w:val="nil"/>
          <w:bottom w:val="nil"/>
          <w:right w:val="nil"/>
          <w:between w:val="nil"/>
        </w:pBdr>
        <w:spacing w:after="0" w:line="276" w:lineRule="auto"/>
        <w:ind w:left="720" w:hanging="709"/>
        <w:jc w:val="both"/>
        <w:rPr>
          <w:rFonts w:ascii="Arial" w:hAnsi="Arial" w:cs="Arial"/>
          <w:lang w:val="es-CO"/>
        </w:rPr>
      </w:pPr>
      <w:r w:rsidRPr="006C7B5B">
        <w:rPr>
          <w:rFonts w:ascii="Arial" w:eastAsia="Arial" w:hAnsi="Arial" w:cs="Arial"/>
          <w:iCs/>
          <w:color w:val="000000"/>
        </w:rPr>
        <w:t>Actividad 2:</w:t>
      </w:r>
      <w:r w:rsidRPr="006C7B5B">
        <w:rPr>
          <w:rFonts w:ascii="Arial" w:eastAsia="Arial" w:hAnsi="Arial" w:cs="Arial"/>
          <w:b/>
          <w:iCs/>
          <w:color w:val="000000"/>
        </w:rPr>
        <w:t xml:space="preserve"> </w:t>
      </w:r>
      <w:r w:rsidR="00FF27ED" w:rsidRPr="006C7B5B">
        <w:rPr>
          <w:rFonts w:ascii="Arial" w:eastAsia="Times New Roman" w:hAnsi="Arial" w:cs="Arial"/>
          <w:color w:val="000000"/>
        </w:rPr>
        <w:t>Acompañamiento técnico</w:t>
      </w:r>
      <w:r w:rsidR="006C7B5B">
        <w:rPr>
          <w:rFonts w:ascii="Arial" w:eastAsia="Times New Roman" w:hAnsi="Arial" w:cs="Arial"/>
          <w:color w:val="000000"/>
        </w:rPr>
        <w:t>.</w:t>
      </w:r>
    </w:p>
    <w:p w14:paraId="7AE7304D" w14:textId="77777777" w:rsidR="006C7B5B" w:rsidRPr="006C7B5B" w:rsidRDefault="006C7B5B" w:rsidP="00EC2AD2">
      <w:pPr>
        <w:pBdr>
          <w:top w:val="nil"/>
          <w:left w:val="nil"/>
          <w:bottom w:val="nil"/>
          <w:right w:val="nil"/>
          <w:between w:val="nil"/>
        </w:pBdr>
        <w:spacing w:after="0" w:line="276" w:lineRule="auto"/>
        <w:ind w:left="720"/>
        <w:jc w:val="both"/>
        <w:rPr>
          <w:rFonts w:ascii="Arial" w:hAnsi="Arial" w:cs="Arial"/>
          <w:lang w:val="es-CO"/>
        </w:rPr>
      </w:pPr>
    </w:p>
    <w:p w14:paraId="51A74DF9" w14:textId="155BAB7A" w:rsidR="00FF27ED" w:rsidRPr="00830651" w:rsidRDefault="00FF27ED" w:rsidP="00EC2AD2">
      <w:pPr>
        <w:pBdr>
          <w:top w:val="nil"/>
          <w:left w:val="nil"/>
          <w:bottom w:val="nil"/>
          <w:right w:val="nil"/>
          <w:between w:val="nil"/>
        </w:pBdr>
        <w:tabs>
          <w:tab w:val="left" w:pos="3011"/>
        </w:tabs>
        <w:spacing w:after="0" w:line="276" w:lineRule="auto"/>
        <w:jc w:val="both"/>
        <w:rPr>
          <w:rFonts w:ascii="Arial" w:hAnsi="Arial" w:cs="Arial"/>
          <w:lang w:val="es-CO"/>
        </w:rPr>
      </w:pPr>
      <w:r w:rsidRPr="00830651">
        <w:rPr>
          <w:rFonts w:ascii="Arial" w:hAnsi="Arial" w:cs="Arial"/>
          <w:lang w:val="es-CO"/>
        </w:rPr>
        <w:t>El acompañamiento técnico abarca un conjunto de actividades que buscan la sostenibilidad ambiental y económica del proyecto, el fortalecimiento de la organizaci</w:t>
      </w:r>
      <w:r w:rsidR="004B266F" w:rsidRPr="00830651">
        <w:rPr>
          <w:rFonts w:ascii="Arial" w:hAnsi="Arial" w:cs="Arial"/>
          <w:lang w:val="es-CO"/>
        </w:rPr>
        <w:t>ón</w:t>
      </w:r>
      <w:r w:rsidRPr="00830651">
        <w:rPr>
          <w:rFonts w:ascii="Arial" w:hAnsi="Arial" w:cs="Arial"/>
          <w:lang w:val="es-CO"/>
        </w:rPr>
        <w:t xml:space="preserve"> y los productores, mejorando las prácticas de gestión, aumentando la productividad y competitividad en las unidades productivas vinculadas en el proyecto, con esta asistencia se busca mejorar los indicadores productivos del cultivo de aguacate; igualmente, mediante la implementación de algunas estrategias que le permitan mejorar la calidad del producto, haciendo un uso más sostenible de sus recursos.</w:t>
      </w:r>
    </w:p>
    <w:p w14:paraId="1A671E5A" w14:textId="2EFD727E" w:rsidR="00FF27ED" w:rsidRPr="00830651" w:rsidRDefault="00FF27ED" w:rsidP="00EC2AD2">
      <w:pPr>
        <w:pBdr>
          <w:top w:val="nil"/>
          <w:left w:val="nil"/>
          <w:bottom w:val="nil"/>
          <w:right w:val="nil"/>
          <w:between w:val="nil"/>
        </w:pBdr>
        <w:tabs>
          <w:tab w:val="left" w:pos="3011"/>
        </w:tabs>
        <w:spacing w:after="0" w:line="276" w:lineRule="auto"/>
        <w:jc w:val="both"/>
        <w:rPr>
          <w:rFonts w:ascii="Arial" w:hAnsi="Arial" w:cs="Arial"/>
          <w:lang w:val="es-CO"/>
        </w:rPr>
      </w:pPr>
    </w:p>
    <w:p w14:paraId="010434D2" w14:textId="2C013D2A" w:rsidR="00FF27ED" w:rsidRPr="00830651" w:rsidRDefault="00FF27ED" w:rsidP="00EC2AD2">
      <w:pPr>
        <w:pBdr>
          <w:top w:val="nil"/>
          <w:left w:val="nil"/>
          <w:bottom w:val="nil"/>
          <w:right w:val="nil"/>
          <w:between w:val="nil"/>
        </w:pBdr>
        <w:tabs>
          <w:tab w:val="left" w:pos="3011"/>
        </w:tabs>
        <w:spacing w:after="0" w:line="276" w:lineRule="auto"/>
        <w:jc w:val="both"/>
        <w:rPr>
          <w:rFonts w:ascii="Arial" w:hAnsi="Arial" w:cs="Arial"/>
          <w:lang w:val="es-CO"/>
        </w:rPr>
      </w:pPr>
      <w:r w:rsidRPr="00830651">
        <w:rPr>
          <w:rFonts w:ascii="Arial" w:hAnsi="Arial" w:cs="Arial"/>
          <w:lang w:val="es-CO"/>
        </w:rPr>
        <w:t xml:space="preserve">Se realizarán </w:t>
      </w:r>
      <w:r w:rsidR="004B266F" w:rsidRPr="00830651">
        <w:rPr>
          <w:rFonts w:ascii="Arial" w:hAnsi="Arial" w:cs="Arial"/>
          <w:lang w:val="es-CO"/>
        </w:rPr>
        <w:t>63</w:t>
      </w:r>
      <w:r w:rsidRPr="00830651">
        <w:rPr>
          <w:rFonts w:ascii="Arial" w:hAnsi="Arial" w:cs="Arial"/>
          <w:lang w:val="es-CO"/>
        </w:rPr>
        <w:t>6 visitas, una visita mensual de acompañamiento a cada predio; la primera visita al inicio del proyecto se hará un diagnóstico de cada unidad productiva, el acompañamiento técnico se</w:t>
      </w:r>
      <w:r w:rsidR="004B266F" w:rsidRPr="00830651">
        <w:rPr>
          <w:rFonts w:ascii="Arial" w:hAnsi="Arial" w:cs="Arial"/>
          <w:lang w:val="es-CO"/>
        </w:rPr>
        <w:t xml:space="preserve"> hará para la implementación de BPA y del sistema de riego</w:t>
      </w:r>
      <w:r w:rsidRPr="00830651">
        <w:rPr>
          <w:rFonts w:ascii="Arial" w:hAnsi="Arial" w:cs="Arial"/>
          <w:lang w:val="es-CO"/>
        </w:rPr>
        <w:t>.</w:t>
      </w:r>
    </w:p>
    <w:p w14:paraId="196B12C4" w14:textId="77777777" w:rsidR="00FF27ED" w:rsidRPr="00830651" w:rsidRDefault="00FF27ED" w:rsidP="00EC2AD2">
      <w:pPr>
        <w:pBdr>
          <w:top w:val="nil"/>
          <w:left w:val="nil"/>
          <w:bottom w:val="nil"/>
          <w:right w:val="nil"/>
          <w:between w:val="nil"/>
        </w:pBdr>
        <w:tabs>
          <w:tab w:val="left" w:pos="3011"/>
        </w:tabs>
        <w:spacing w:after="0" w:line="276" w:lineRule="auto"/>
        <w:jc w:val="both"/>
        <w:rPr>
          <w:rFonts w:ascii="Arial" w:hAnsi="Arial" w:cs="Arial"/>
          <w:lang w:val="es-CO"/>
        </w:rPr>
      </w:pPr>
    </w:p>
    <w:p w14:paraId="3BBB9EB4" w14:textId="5E477600" w:rsidR="00FF27ED" w:rsidRPr="00830651" w:rsidRDefault="00FF27ED" w:rsidP="00EC2AD2">
      <w:pPr>
        <w:pBdr>
          <w:top w:val="nil"/>
          <w:left w:val="nil"/>
          <w:bottom w:val="nil"/>
          <w:right w:val="nil"/>
          <w:between w:val="nil"/>
        </w:pBdr>
        <w:tabs>
          <w:tab w:val="left" w:pos="3011"/>
        </w:tabs>
        <w:spacing w:after="0" w:line="276" w:lineRule="auto"/>
        <w:jc w:val="both"/>
        <w:rPr>
          <w:rFonts w:ascii="Arial" w:eastAsia="Arial" w:hAnsi="Arial" w:cs="Arial"/>
          <w:color w:val="000000"/>
        </w:rPr>
      </w:pPr>
      <w:r w:rsidRPr="00830651">
        <w:rPr>
          <w:rFonts w:ascii="Arial" w:hAnsi="Arial" w:cs="Arial"/>
          <w:lang w:val="es-CO"/>
        </w:rPr>
        <w:lastRenderedPageBreak/>
        <w:t xml:space="preserve">Se requiere el apoyo de un profesional del sector </w:t>
      </w:r>
      <w:r w:rsidR="004B266F" w:rsidRPr="00830651">
        <w:rPr>
          <w:rFonts w:ascii="Arial" w:hAnsi="Arial" w:cs="Arial"/>
          <w:lang w:val="es-CO"/>
        </w:rPr>
        <w:t>agrícola</w:t>
      </w:r>
      <w:r w:rsidRPr="00830651">
        <w:rPr>
          <w:rFonts w:ascii="Arial" w:hAnsi="Arial" w:cs="Arial"/>
          <w:lang w:val="es-CO"/>
        </w:rPr>
        <w:t xml:space="preserve"> (</w:t>
      </w:r>
      <w:r w:rsidR="004B266F" w:rsidRPr="00830651">
        <w:rPr>
          <w:rFonts w:ascii="Arial" w:hAnsi="Arial" w:cs="Arial"/>
          <w:lang w:val="es-CO"/>
        </w:rPr>
        <w:t>Agrónomo</w:t>
      </w:r>
      <w:r w:rsidRPr="00830651">
        <w:rPr>
          <w:rFonts w:ascii="Arial" w:hAnsi="Arial" w:cs="Arial"/>
          <w:lang w:val="es-CO"/>
        </w:rPr>
        <w:t>)</w:t>
      </w:r>
      <w:r w:rsidR="004B266F" w:rsidRPr="00830651">
        <w:rPr>
          <w:rFonts w:ascii="Arial" w:hAnsi="Arial" w:cs="Arial"/>
          <w:lang w:val="es-CO"/>
        </w:rPr>
        <w:t xml:space="preserve"> </w:t>
      </w:r>
      <w:r w:rsidRPr="00830651">
        <w:rPr>
          <w:rFonts w:ascii="Arial" w:hAnsi="Arial" w:cs="Arial"/>
          <w:lang w:val="es-CO"/>
        </w:rPr>
        <w:t xml:space="preserve">para llevar a cabo el acompañamiento técnico </w:t>
      </w:r>
      <w:r w:rsidR="004B266F" w:rsidRPr="00830651">
        <w:rPr>
          <w:rFonts w:ascii="Arial" w:hAnsi="Arial" w:cs="Arial"/>
          <w:lang w:val="es-CO"/>
        </w:rPr>
        <w:t>a</w:t>
      </w:r>
      <w:r w:rsidRPr="00830651">
        <w:rPr>
          <w:rFonts w:ascii="Arial" w:hAnsi="Arial" w:cs="Arial"/>
          <w:lang w:val="es-CO"/>
        </w:rPr>
        <w:t xml:space="preserve"> los </w:t>
      </w:r>
      <w:r w:rsidR="004B266F" w:rsidRPr="00830651">
        <w:rPr>
          <w:rFonts w:ascii="Arial" w:hAnsi="Arial" w:cs="Arial"/>
          <w:lang w:val="es-CO"/>
        </w:rPr>
        <w:t>5</w:t>
      </w:r>
      <w:r w:rsidRPr="00830651">
        <w:rPr>
          <w:rFonts w:ascii="Arial" w:hAnsi="Arial" w:cs="Arial"/>
          <w:lang w:val="es-CO"/>
        </w:rPr>
        <w:t xml:space="preserve">3 productores del municipio de El </w:t>
      </w:r>
      <w:r w:rsidR="004B266F" w:rsidRPr="00830651">
        <w:rPr>
          <w:rFonts w:ascii="Arial" w:hAnsi="Arial" w:cs="Arial"/>
          <w:lang w:val="es-CO"/>
        </w:rPr>
        <w:t>Carmen</w:t>
      </w:r>
      <w:r w:rsidRPr="00830651">
        <w:rPr>
          <w:rFonts w:ascii="Arial" w:hAnsi="Arial" w:cs="Arial"/>
          <w:lang w:val="es-CO"/>
        </w:rPr>
        <w:t>, durante 12 meses de ejecución.</w:t>
      </w:r>
    </w:p>
    <w:p w14:paraId="0941497A" w14:textId="77777777" w:rsidR="00FF27ED" w:rsidRPr="00830651" w:rsidRDefault="00FF27ED" w:rsidP="00EC2AD2">
      <w:pPr>
        <w:spacing w:line="276" w:lineRule="auto"/>
        <w:jc w:val="both"/>
        <w:rPr>
          <w:rFonts w:ascii="Arial" w:hAnsi="Arial" w:cs="Arial"/>
          <w:lang w:val="es-CO"/>
        </w:rPr>
      </w:pPr>
    </w:p>
    <w:p w14:paraId="690411ED" w14:textId="26840525" w:rsidR="004B266F" w:rsidRPr="00830651" w:rsidRDefault="004B266F" w:rsidP="00EC2AD2">
      <w:pPr>
        <w:pStyle w:val="Titulo3"/>
        <w:numPr>
          <w:ilvl w:val="0"/>
          <w:numId w:val="0"/>
        </w:numPr>
        <w:spacing w:line="276" w:lineRule="auto"/>
        <w:ind w:left="1080"/>
      </w:pPr>
      <w:r w:rsidRPr="00830651">
        <w:t xml:space="preserve">5.1.3 Actividad 3: Desarrollar Escuelas de Campo para Agricultores – ECA  </w:t>
      </w:r>
    </w:p>
    <w:p w14:paraId="5C30A7EF" w14:textId="77777777" w:rsidR="004B266F" w:rsidRPr="00830651" w:rsidRDefault="004B266F" w:rsidP="00EC2AD2">
      <w:pPr>
        <w:keepNext/>
        <w:spacing w:after="0" w:line="276" w:lineRule="auto"/>
        <w:ind w:right="-227"/>
        <w:jc w:val="both"/>
        <w:rPr>
          <w:rFonts w:ascii="Arial" w:eastAsia="Arial" w:hAnsi="Arial" w:cs="Arial"/>
        </w:rPr>
      </w:pPr>
    </w:p>
    <w:p w14:paraId="7CDE98D9" w14:textId="77777777" w:rsidR="00830651" w:rsidRDefault="00D946DF" w:rsidP="00EC2AD2">
      <w:pPr>
        <w:pBdr>
          <w:top w:val="nil"/>
          <w:left w:val="nil"/>
          <w:bottom w:val="nil"/>
          <w:right w:val="nil"/>
          <w:between w:val="nil"/>
        </w:pBdr>
        <w:tabs>
          <w:tab w:val="left" w:pos="3011"/>
        </w:tabs>
        <w:spacing w:after="0" w:line="276" w:lineRule="auto"/>
        <w:jc w:val="both"/>
        <w:rPr>
          <w:rFonts w:ascii="Arial" w:hAnsi="Arial" w:cs="Arial"/>
        </w:rPr>
      </w:pPr>
      <w:r w:rsidRPr="00830651">
        <w:rPr>
          <w:rFonts w:ascii="Arial" w:hAnsi="Arial" w:cs="Arial"/>
        </w:rPr>
        <w:t>Se apoyará el mejoramiento de la productividad y competitividad, fortaleciendo las capacidades de los pequeños productores participantes, en el manejo integrado del cultivo de aguacate con base en las Buenas Prácticas Agrícolas – BPA, a través de acompañamiento técnico, ambiental, socio</w:t>
      </w:r>
      <w:r w:rsidR="008F5645" w:rsidRPr="00830651">
        <w:rPr>
          <w:rFonts w:ascii="Arial" w:hAnsi="Arial" w:cs="Arial"/>
        </w:rPr>
        <w:t>-</w:t>
      </w:r>
      <w:r w:rsidRPr="00830651">
        <w:rPr>
          <w:rFonts w:ascii="Arial" w:hAnsi="Arial" w:cs="Arial"/>
        </w:rPr>
        <w:t>empresarial, organizacional y comercial, por medio de capacitaciones con la metodología ECA.</w:t>
      </w:r>
      <w:r w:rsidR="00830651">
        <w:rPr>
          <w:rFonts w:ascii="Arial" w:hAnsi="Arial" w:cs="Arial"/>
        </w:rPr>
        <w:t xml:space="preserve"> </w:t>
      </w:r>
    </w:p>
    <w:p w14:paraId="03110E17" w14:textId="77777777" w:rsidR="00830651" w:rsidRDefault="00830651" w:rsidP="00EC2AD2">
      <w:pPr>
        <w:pBdr>
          <w:top w:val="nil"/>
          <w:left w:val="nil"/>
          <w:bottom w:val="nil"/>
          <w:right w:val="nil"/>
          <w:between w:val="nil"/>
        </w:pBdr>
        <w:tabs>
          <w:tab w:val="left" w:pos="3011"/>
        </w:tabs>
        <w:spacing w:after="0" w:line="276" w:lineRule="auto"/>
        <w:jc w:val="both"/>
        <w:rPr>
          <w:rFonts w:ascii="Arial" w:hAnsi="Arial" w:cs="Arial"/>
        </w:rPr>
      </w:pPr>
    </w:p>
    <w:p w14:paraId="0011594A" w14:textId="029AADFA" w:rsidR="004B266F" w:rsidRPr="00830651" w:rsidRDefault="004B266F" w:rsidP="00EC2AD2">
      <w:pPr>
        <w:pBdr>
          <w:top w:val="nil"/>
          <w:left w:val="nil"/>
          <w:bottom w:val="nil"/>
          <w:right w:val="nil"/>
          <w:between w:val="nil"/>
        </w:pBdr>
        <w:tabs>
          <w:tab w:val="left" w:pos="3011"/>
        </w:tabs>
        <w:spacing w:after="0" w:line="276" w:lineRule="auto"/>
        <w:jc w:val="both"/>
        <w:rPr>
          <w:rFonts w:ascii="Arial" w:hAnsi="Arial" w:cs="Arial"/>
          <w:lang w:val="es-CO"/>
        </w:rPr>
      </w:pPr>
      <w:r w:rsidRPr="00830651">
        <w:rPr>
          <w:rFonts w:ascii="Arial" w:eastAsia="Arial" w:hAnsi="Arial" w:cs="Arial"/>
        </w:rPr>
        <w:t>Se realizarán</w:t>
      </w:r>
      <w:r w:rsidR="00181816" w:rsidRPr="00830651">
        <w:rPr>
          <w:rFonts w:ascii="Arial" w:hAnsi="Arial" w:cs="Arial"/>
          <w:lang w:val="es-CO"/>
        </w:rPr>
        <w:t xml:space="preserve"> 6 </w:t>
      </w:r>
      <w:r w:rsidRPr="00830651">
        <w:rPr>
          <w:rFonts w:ascii="Arial" w:hAnsi="Arial" w:cs="Arial"/>
          <w:lang w:val="es-CO"/>
        </w:rPr>
        <w:t>ECAs</w:t>
      </w:r>
      <w:r w:rsidR="00181816" w:rsidRPr="00830651">
        <w:rPr>
          <w:rFonts w:ascii="Arial" w:hAnsi="Arial" w:cs="Arial"/>
          <w:lang w:val="es-CO"/>
        </w:rPr>
        <w:t xml:space="preserve"> con </w:t>
      </w:r>
      <w:r w:rsidRPr="00830651">
        <w:rPr>
          <w:rFonts w:ascii="Arial" w:hAnsi="Arial" w:cs="Arial"/>
          <w:lang w:val="es-CO"/>
        </w:rPr>
        <w:t>dos</w:t>
      </w:r>
      <w:r w:rsidR="00181816" w:rsidRPr="00830651">
        <w:rPr>
          <w:rFonts w:ascii="Arial" w:hAnsi="Arial" w:cs="Arial"/>
          <w:lang w:val="es-CO"/>
        </w:rPr>
        <w:t xml:space="preserve"> r</w:t>
      </w:r>
      <w:r w:rsidRPr="00830651">
        <w:rPr>
          <w:rFonts w:ascii="Arial" w:hAnsi="Arial" w:cs="Arial"/>
          <w:lang w:val="es-CO"/>
        </w:rPr>
        <w:t>é</w:t>
      </w:r>
      <w:r w:rsidR="00181816" w:rsidRPr="00830651">
        <w:rPr>
          <w:rFonts w:ascii="Arial" w:hAnsi="Arial" w:cs="Arial"/>
          <w:lang w:val="es-CO"/>
        </w:rPr>
        <w:t>plicas</w:t>
      </w:r>
      <w:r w:rsidRPr="00830651">
        <w:rPr>
          <w:rFonts w:ascii="Arial" w:hAnsi="Arial" w:cs="Arial"/>
          <w:lang w:val="es-CO"/>
        </w:rPr>
        <w:t xml:space="preserve"> cada una, con participación de 26 productores en promedio por sesión,</w:t>
      </w:r>
      <w:r w:rsidR="00181816" w:rsidRPr="00830651">
        <w:rPr>
          <w:rFonts w:ascii="Arial" w:hAnsi="Arial" w:cs="Arial"/>
          <w:lang w:val="es-CO"/>
        </w:rPr>
        <w:t xml:space="preserve"> </w:t>
      </w:r>
      <w:r w:rsidRPr="00830651">
        <w:rPr>
          <w:rFonts w:ascii="Arial" w:hAnsi="Arial" w:cs="Arial"/>
          <w:lang w:val="es-CO"/>
        </w:rPr>
        <w:t xml:space="preserve">que se agruparán </w:t>
      </w:r>
      <w:r w:rsidR="00181816" w:rsidRPr="00830651">
        <w:rPr>
          <w:rFonts w:ascii="Arial" w:hAnsi="Arial" w:cs="Arial"/>
          <w:lang w:val="es-CO"/>
        </w:rPr>
        <w:t>según localización geográfica de los productores en el municipio</w:t>
      </w:r>
      <w:r w:rsidR="009D1828" w:rsidRPr="00830651">
        <w:rPr>
          <w:rFonts w:ascii="Arial" w:hAnsi="Arial" w:cs="Arial"/>
          <w:lang w:val="es-CO"/>
        </w:rPr>
        <w:t xml:space="preserve">, </w:t>
      </w:r>
      <w:r w:rsidRPr="00830651">
        <w:rPr>
          <w:rFonts w:ascii="Arial" w:hAnsi="Arial" w:cs="Arial"/>
          <w:lang w:val="es-CO"/>
        </w:rPr>
        <w:t xml:space="preserve">realizando </w:t>
      </w:r>
      <w:r w:rsidR="009D1828" w:rsidRPr="00830651">
        <w:rPr>
          <w:rFonts w:ascii="Arial" w:hAnsi="Arial" w:cs="Arial"/>
          <w:lang w:val="es-CO"/>
        </w:rPr>
        <w:t xml:space="preserve">un total de </w:t>
      </w:r>
      <w:r w:rsidRPr="00830651">
        <w:rPr>
          <w:rFonts w:ascii="Arial" w:hAnsi="Arial" w:cs="Arial"/>
          <w:lang w:val="es-CO"/>
        </w:rPr>
        <w:t>12</w:t>
      </w:r>
      <w:r w:rsidR="009D1828" w:rsidRPr="00830651">
        <w:rPr>
          <w:rFonts w:ascii="Arial" w:hAnsi="Arial" w:cs="Arial"/>
          <w:lang w:val="es-CO"/>
        </w:rPr>
        <w:t xml:space="preserve"> </w:t>
      </w:r>
      <w:r w:rsidRPr="00830651">
        <w:rPr>
          <w:rFonts w:ascii="Arial" w:hAnsi="Arial" w:cs="Arial"/>
          <w:lang w:val="es-CO"/>
        </w:rPr>
        <w:t>réplicas</w:t>
      </w:r>
      <w:r w:rsidR="009D1828" w:rsidRPr="00830651">
        <w:rPr>
          <w:rFonts w:ascii="Arial" w:hAnsi="Arial" w:cs="Arial"/>
          <w:lang w:val="es-CO"/>
        </w:rPr>
        <w:t xml:space="preserve"> de ECA en 12 meses de ejecución del proyecto</w:t>
      </w:r>
      <w:r w:rsidR="00181816" w:rsidRPr="00830651">
        <w:rPr>
          <w:rFonts w:ascii="Arial" w:hAnsi="Arial" w:cs="Arial"/>
          <w:lang w:val="es-CO"/>
        </w:rPr>
        <w:t xml:space="preserve">. </w:t>
      </w:r>
      <w:r w:rsidR="009D1828" w:rsidRPr="00830651">
        <w:rPr>
          <w:rFonts w:ascii="Arial" w:hAnsi="Arial" w:cs="Arial"/>
          <w:lang w:val="es-CO"/>
        </w:rPr>
        <w:t>En l</w:t>
      </w:r>
      <w:r w:rsidR="00181816" w:rsidRPr="00830651">
        <w:rPr>
          <w:rFonts w:ascii="Arial" w:hAnsi="Arial" w:cs="Arial"/>
          <w:lang w:val="es-CO"/>
        </w:rPr>
        <w:t xml:space="preserve">as </w:t>
      </w:r>
      <w:r w:rsidR="009D1828" w:rsidRPr="00830651">
        <w:rPr>
          <w:rFonts w:ascii="Arial" w:hAnsi="Arial" w:cs="Arial"/>
          <w:lang w:val="es-CO"/>
        </w:rPr>
        <w:t>ECAs</w:t>
      </w:r>
      <w:r w:rsidR="00181816" w:rsidRPr="00830651">
        <w:rPr>
          <w:rFonts w:ascii="Arial" w:hAnsi="Arial" w:cs="Arial"/>
          <w:lang w:val="es-CO"/>
        </w:rPr>
        <w:t xml:space="preserve"> </w:t>
      </w:r>
      <w:r w:rsidR="009D1828" w:rsidRPr="00830651">
        <w:rPr>
          <w:rFonts w:ascii="Arial" w:hAnsi="Arial" w:cs="Arial"/>
          <w:lang w:val="es-CO"/>
        </w:rPr>
        <w:t xml:space="preserve">se </w:t>
      </w:r>
      <w:r w:rsidR="008F5645" w:rsidRPr="00830651">
        <w:rPr>
          <w:rFonts w:ascii="Arial" w:hAnsi="Arial" w:cs="Arial"/>
          <w:lang w:val="es-CO"/>
        </w:rPr>
        <w:t>trata</w:t>
      </w:r>
      <w:r w:rsidR="00FC26F4" w:rsidRPr="00830651">
        <w:rPr>
          <w:rFonts w:ascii="Arial" w:hAnsi="Arial" w:cs="Arial"/>
          <w:lang w:val="es-CO"/>
        </w:rPr>
        <w:t>rán</w:t>
      </w:r>
      <w:r w:rsidR="009D1828" w:rsidRPr="00830651">
        <w:rPr>
          <w:rFonts w:ascii="Arial" w:hAnsi="Arial" w:cs="Arial"/>
          <w:lang w:val="es-CO"/>
        </w:rPr>
        <w:t xml:space="preserve"> transversalmente los</w:t>
      </w:r>
      <w:r w:rsidR="00181816" w:rsidRPr="00830651">
        <w:rPr>
          <w:rFonts w:ascii="Arial" w:hAnsi="Arial" w:cs="Arial"/>
          <w:lang w:val="es-CO"/>
        </w:rPr>
        <w:t xml:space="preserve"> componente</w:t>
      </w:r>
      <w:r w:rsidR="009D1828" w:rsidRPr="00830651">
        <w:rPr>
          <w:rFonts w:ascii="Arial" w:hAnsi="Arial" w:cs="Arial"/>
          <w:lang w:val="es-CO"/>
        </w:rPr>
        <w:t>s</w:t>
      </w:r>
      <w:r w:rsidR="00181816" w:rsidRPr="00830651">
        <w:rPr>
          <w:rFonts w:ascii="Arial" w:hAnsi="Arial" w:cs="Arial"/>
          <w:lang w:val="es-CO"/>
        </w:rPr>
        <w:t xml:space="preserve"> técnico, ambiental y </w:t>
      </w:r>
      <w:r w:rsidR="00FC26F4" w:rsidRPr="00830651">
        <w:rPr>
          <w:rFonts w:ascii="Arial" w:hAnsi="Arial" w:cs="Arial"/>
          <w:lang w:val="es-CO"/>
        </w:rPr>
        <w:t>socio empresarial</w:t>
      </w:r>
      <w:r w:rsidR="00181816" w:rsidRPr="00830651">
        <w:rPr>
          <w:rFonts w:ascii="Arial" w:hAnsi="Arial" w:cs="Arial"/>
          <w:lang w:val="es-CO"/>
        </w:rPr>
        <w:t xml:space="preserve">. </w:t>
      </w:r>
    </w:p>
    <w:p w14:paraId="62BA2B9E" w14:textId="77777777" w:rsidR="007319CE" w:rsidRPr="00830651" w:rsidRDefault="007319CE" w:rsidP="00EC2AD2">
      <w:pPr>
        <w:spacing w:line="276" w:lineRule="auto"/>
        <w:jc w:val="both"/>
        <w:rPr>
          <w:rFonts w:ascii="Arial" w:hAnsi="Arial" w:cs="Arial"/>
          <w:lang w:val="es-CO"/>
        </w:rPr>
      </w:pPr>
    </w:p>
    <w:p w14:paraId="17B514A8" w14:textId="1F483AF8" w:rsidR="007319CE" w:rsidRDefault="007319CE" w:rsidP="00EC2AD2">
      <w:pPr>
        <w:pStyle w:val="Titulo3"/>
        <w:numPr>
          <w:ilvl w:val="0"/>
          <w:numId w:val="0"/>
        </w:numPr>
        <w:spacing w:line="276" w:lineRule="auto"/>
        <w:ind w:left="1080"/>
        <w:jc w:val="both"/>
        <w:rPr>
          <w:rFonts w:eastAsia="Times New Roman"/>
          <w:color w:val="000000"/>
          <w:lang w:eastAsia="es-CO"/>
        </w:rPr>
      </w:pPr>
      <w:r w:rsidRPr="006C7B5B">
        <w:t xml:space="preserve">5.1.4 </w:t>
      </w:r>
      <w:r w:rsidR="00830651" w:rsidRPr="006C7B5B">
        <w:rPr>
          <w:rFonts w:eastAsia="Times New Roman"/>
          <w:color w:val="000000"/>
          <w:lang w:eastAsia="es-CO"/>
        </w:rPr>
        <w:t xml:space="preserve">Suministro de </w:t>
      </w:r>
      <w:r w:rsidR="00A962C1" w:rsidRPr="006C7B5B">
        <w:rPr>
          <w:rFonts w:eastAsia="Times New Roman"/>
          <w:color w:val="000000"/>
          <w:lang w:eastAsia="es-CO"/>
        </w:rPr>
        <w:t>herramientas</w:t>
      </w:r>
      <w:r w:rsidR="00830651" w:rsidRPr="006C7B5B">
        <w:rPr>
          <w:rFonts w:eastAsia="Times New Roman"/>
          <w:color w:val="000000"/>
          <w:lang w:eastAsia="es-CO"/>
        </w:rPr>
        <w:t xml:space="preserve"> y equipos para dar mejor manejo al producto</w:t>
      </w:r>
      <w:r w:rsidR="001A7677">
        <w:rPr>
          <w:rFonts w:eastAsia="Times New Roman"/>
          <w:color w:val="000000"/>
          <w:lang w:eastAsia="es-CO"/>
        </w:rPr>
        <w:t>,</w:t>
      </w:r>
      <w:r w:rsidR="00643A90">
        <w:rPr>
          <w:rFonts w:eastAsia="Times New Roman"/>
          <w:color w:val="000000"/>
          <w:lang w:eastAsia="es-CO"/>
        </w:rPr>
        <w:t xml:space="preserve"> insumos, </w:t>
      </w:r>
      <w:r w:rsidR="001A7677">
        <w:rPr>
          <w:rFonts w:eastAsia="Times New Roman"/>
          <w:color w:val="000000"/>
          <w:lang w:eastAsia="es-CO"/>
        </w:rPr>
        <w:t>análisis de suelo, agua y foliar</w:t>
      </w:r>
    </w:p>
    <w:p w14:paraId="590D8811" w14:textId="77777777" w:rsidR="00A962C1" w:rsidRPr="00830651" w:rsidRDefault="00A962C1" w:rsidP="00EC2AD2">
      <w:pPr>
        <w:pStyle w:val="Titulo3"/>
        <w:numPr>
          <w:ilvl w:val="0"/>
          <w:numId w:val="0"/>
        </w:numPr>
        <w:spacing w:line="276" w:lineRule="auto"/>
        <w:ind w:left="1080"/>
        <w:jc w:val="both"/>
      </w:pPr>
    </w:p>
    <w:p w14:paraId="3DDE004B" w14:textId="16176DD3" w:rsidR="004B266F" w:rsidRPr="00A962C1" w:rsidRDefault="00A962C1" w:rsidP="00EC2AD2">
      <w:pPr>
        <w:spacing w:line="276" w:lineRule="auto"/>
        <w:jc w:val="both"/>
        <w:rPr>
          <w:rFonts w:ascii="Arial" w:hAnsi="Arial" w:cs="Arial"/>
          <w:lang w:val="es-CO"/>
        </w:rPr>
      </w:pPr>
      <w:r>
        <w:rPr>
          <w:rFonts w:ascii="Arial" w:hAnsi="Arial" w:cs="Arial"/>
          <w:lang w:val="es-CO"/>
        </w:rPr>
        <w:t xml:space="preserve">Se realizará la entrega de herramientas y equipos necesarios para mejorar las labores de sostenimiento, cosecha y poscosecha del cultivo, asegurando una mejor calidad del producto a comercializar como fumigadora estacionaria, tijeras podadoras, bolsas para </w:t>
      </w:r>
      <w:r w:rsidRPr="00A962C1">
        <w:rPr>
          <w:rFonts w:ascii="Arial" w:hAnsi="Arial" w:cs="Arial"/>
          <w:lang w:val="es-CO"/>
        </w:rPr>
        <w:t>recolección del fruto, balanza, entre otras; de igual manera se</w:t>
      </w:r>
      <w:r w:rsidR="00643A90">
        <w:rPr>
          <w:rFonts w:ascii="Arial" w:hAnsi="Arial" w:cs="Arial"/>
          <w:lang w:val="es-CO"/>
        </w:rPr>
        <w:t xml:space="preserve"> suministrarán algunos insumos para Manejo Integrado de plagas y enfermedades, fertilizante foliar y se</w:t>
      </w:r>
      <w:r w:rsidRPr="00A962C1">
        <w:rPr>
          <w:rFonts w:ascii="Arial" w:hAnsi="Arial" w:cs="Arial"/>
          <w:lang w:val="es-CO"/>
        </w:rPr>
        <w:t xml:space="preserve"> hará </w:t>
      </w:r>
      <w:r>
        <w:rPr>
          <w:rFonts w:ascii="Arial" w:hAnsi="Arial" w:cs="Arial"/>
          <w:lang w:val="es-CO"/>
        </w:rPr>
        <w:t>análisis</w:t>
      </w:r>
      <w:r w:rsidRPr="00A962C1">
        <w:rPr>
          <w:rFonts w:ascii="Arial" w:hAnsi="Arial" w:cs="Arial"/>
        </w:rPr>
        <w:t xml:space="preserve"> </w:t>
      </w:r>
      <w:r w:rsidR="006C7B5B" w:rsidRPr="00A962C1">
        <w:rPr>
          <w:rFonts w:ascii="Arial" w:hAnsi="Arial" w:cs="Arial"/>
        </w:rPr>
        <w:t>fisicoquímico</w:t>
      </w:r>
      <w:r w:rsidRPr="00A962C1">
        <w:rPr>
          <w:rFonts w:ascii="Arial" w:hAnsi="Arial" w:cs="Arial"/>
        </w:rPr>
        <w:t xml:space="preserve"> de suelos y de Aguas y Foliares en cada uno de los predios beneficiarios.</w:t>
      </w:r>
    </w:p>
    <w:p w14:paraId="7E3CB537" w14:textId="7D7D7E27" w:rsidR="00C80C93" w:rsidRPr="00830651" w:rsidRDefault="00834DB3" w:rsidP="00EC2AD2">
      <w:pPr>
        <w:pStyle w:val="Ttulo2"/>
        <w:numPr>
          <w:ilvl w:val="1"/>
          <w:numId w:val="9"/>
        </w:numPr>
        <w:rPr>
          <w:lang w:val="es-CO"/>
        </w:rPr>
      </w:pPr>
      <w:r w:rsidRPr="00830651">
        <w:t xml:space="preserve">Componente 2. </w:t>
      </w:r>
      <w:r w:rsidR="00480E5B" w:rsidRPr="00830651">
        <w:rPr>
          <w:rFonts w:eastAsia="Times New Roman"/>
        </w:rPr>
        <w:t xml:space="preserve">Promover el desarrollo de capacidades organizacionales y comerciales </w:t>
      </w:r>
      <w:r w:rsidR="000D343C" w:rsidRPr="00830651">
        <w:rPr>
          <w:rFonts w:eastAsia="Times New Roman"/>
        </w:rPr>
        <w:t>en</w:t>
      </w:r>
      <w:r w:rsidR="00480E5B" w:rsidRPr="00830651">
        <w:rPr>
          <w:rFonts w:eastAsia="Times New Roman"/>
        </w:rPr>
        <w:t xml:space="preserve"> los productores participantes del proyecto.</w:t>
      </w:r>
      <w:r w:rsidR="0063760D" w:rsidRPr="00830651">
        <w:rPr>
          <w:lang w:val="es-CO"/>
        </w:rPr>
        <w:t xml:space="preserve">   </w:t>
      </w:r>
    </w:p>
    <w:p w14:paraId="7AF25A2F" w14:textId="461DBA6E" w:rsidR="000D343C" w:rsidRPr="00830651" w:rsidRDefault="00480E5B" w:rsidP="00EC2AD2">
      <w:pPr>
        <w:tabs>
          <w:tab w:val="left" w:pos="3011"/>
        </w:tabs>
        <w:spacing w:after="0" w:line="276" w:lineRule="auto"/>
        <w:jc w:val="both"/>
        <w:rPr>
          <w:rFonts w:ascii="Arial" w:hAnsi="Arial" w:cs="Arial"/>
          <w:lang w:val="es-CO"/>
        </w:rPr>
      </w:pPr>
      <w:r w:rsidRPr="00830651">
        <w:rPr>
          <w:rFonts w:ascii="Arial" w:hAnsi="Arial" w:cs="Arial"/>
          <w:lang w:val="es-CO"/>
        </w:rPr>
        <w:t>Implementar una e</w:t>
      </w:r>
      <w:r w:rsidR="0063760D" w:rsidRPr="00830651">
        <w:rPr>
          <w:rFonts w:ascii="Arial" w:hAnsi="Arial" w:cs="Arial"/>
          <w:lang w:val="es-CO"/>
        </w:rPr>
        <w:t>strategia</w:t>
      </w:r>
      <w:r w:rsidRPr="00830651">
        <w:rPr>
          <w:rFonts w:ascii="Arial" w:eastAsia="Times New Roman" w:hAnsi="Arial" w:cs="Arial"/>
          <w:color w:val="000000"/>
        </w:rPr>
        <w:t xml:space="preserve"> para el desarrollo de habilidades socio empresariales y de negociación</w:t>
      </w:r>
      <w:r w:rsidR="008F5645" w:rsidRPr="00830651">
        <w:rPr>
          <w:rFonts w:ascii="Arial" w:eastAsia="Times New Roman" w:hAnsi="Arial" w:cs="Arial"/>
          <w:color w:val="000000"/>
        </w:rPr>
        <w:t>,</w:t>
      </w:r>
      <w:r w:rsidRPr="00830651">
        <w:rPr>
          <w:rFonts w:ascii="Arial" w:eastAsia="Times New Roman" w:hAnsi="Arial" w:cs="Arial"/>
          <w:color w:val="000000"/>
        </w:rPr>
        <w:t xml:space="preserve"> a través de un acompañamiento</w:t>
      </w:r>
      <w:r w:rsidR="00830651" w:rsidRPr="00830651">
        <w:rPr>
          <w:rFonts w:ascii="Arial" w:eastAsia="Times New Roman" w:hAnsi="Arial" w:cs="Arial"/>
          <w:color w:val="000000"/>
        </w:rPr>
        <w:t xml:space="preserve"> en los temas</w:t>
      </w:r>
      <w:r w:rsidRPr="00830651">
        <w:rPr>
          <w:rFonts w:ascii="Arial" w:eastAsia="Times New Roman" w:hAnsi="Arial" w:cs="Arial"/>
          <w:color w:val="000000"/>
        </w:rPr>
        <w:t xml:space="preserve"> </w:t>
      </w:r>
      <w:r w:rsidR="008F5645" w:rsidRPr="00830651">
        <w:rPr>
          <w:rFonts w:ascii="Arial" w:eastAsia="Times New Roman" w:hAnsi="Arial" w:cs="Arial"/>
          <w:color w:val="000000"/>
        </w:rPr>
        <w:t xml:space="preserve">socio empresarial y </w:t>
      </w:r>
      <w:r w:rsidRPr="00830651">
        <w:rPr>
          <w:rFonts w:ascii="Arial" w:eastAsia="Times New Roman" w:hAnsi="Arial" w:cs="Arial"/>
          <w:color w:val="000000"/>
        </w:rPr>
        <w:t>organizacional.</w:t>
      </w:r>
      <w:r w:rsidR="008F5645" w:rsidRPr="00830651">
        <w:rPr>
          <w:rFonts w:ascii="Arial" w:eastAsia="Times New Roman" w:hAnsi="Arial" w:cs="Arial"/>
          <w:color w:val="000000"/>
        </w:rPr>
        <w:t xml:space="preserve"> </w:t>
      </w:r>
      <w:r w:rsidR="000D343C" w:rsidRPr="00830651">
        <w:rPr>
          <w:rFonts w:ascii="Arial" w:hAnsi="Arial" w:cs="Arial"/>
          <w:lang w:val="es-CO"/>
        </w:rPr>
        <w:t>Como parte del fortalecimiento socio-empresarial</w:t>
      </w:r>
      <w:r w:rsidR="00830651" w:rsidRPr="00830651">
        <w:rPr>
          <w:rFonts w:ascii="Arial" w:hAnsi="Arial" w:cs="Arial"/>
          <w:lang w:val="es-CO"/>
        </w:rPr>
        <w:t xml:space="preserve"> y organizacional</w:t>
      </w:r>
      <w:r w:rsidR="000D343C" w:rsidRPr="00830651">
        <w:rPr>
          <w:rFonts w:ascii="Arial" w:hAnsi="Arial" w:cs="Arial"/>
          <w:lang w:val="es-CO"/>
        </w:rPr>
        <w:t xml:space="preserve"> se propone realizar actividades de acompañamiento a AFRUCAR durante la ejecución de</w:t>
      </w:r>
      <w:r w:rsidR="008F5645" w:rsidRPr="00830651">
        <w:rPr>
          <w:rFonts w:ascii="Arial" w:hAnsi="Arial" w:cs="Arial"/>
          <w:lang w:val="es-CO"/>
        </w:rPr>
        <w:t xml:space="preserve"> un</w:t>
      </w:r>
      <w:r w:rsidR="000D343C" w:rsidRPr="00830651">
        <w:rPr>
          <w:rFonts w:ascii="Arial" w:hAnsi="Arial" w:cs="Arial"/>
          <w:lang w:val="es-CO"/>
        </w:rPr>
        <w:t xml:space="preserve"> plan de mejora, realizando asistencia técnica y </w:t>
      </w:r>
      <w:r w:rsidR="00A11681">
        <w:rPr>
          <w:rFonts w:ascii="Arial" w:hAnsi="Arial" w:cs="Arial"/>
          <w:lang w:val="es-CO"/>
        </w:rPr>
        <w:t xml:space="preserve">haciendo </w:t>
      </w:r>
      <w:r w:rsidR="000D343C" w:rsidRPr="00830651">
        <w:rPr>
          <w:rFonts w:ascii="Arial" w:hAnsi="Arial" w:cs="Arial"/>
          <w:lang w:val="es-CO"/>
        </w:rPr>
        <w:t xml:space="preserve">recomendaciones que aumenten su capacidad organizativa. Para complementar este componente se plantea desarrollar un modelo de negocio que posicione estratégicamente los principales productos obtenidos de la actividad </w:t>
      </w:r>
      <w:r w:rsidR="008F5645" w:rsidRPr="00830651">
        <w:rPr>
          <w:rFonts w:ascii="Arial" w:hAnsi="Arial" w:cs="Arial"/>
          <w:lang w:val="es-CO"/>
        </w:rPr>
        <w:t>agrícola</w:t>
      </w:r>
      <w:r w:rsidR="000D343C" w:rsidRPr="00830651">
        <w:rPr>
          <w:rFonts w:ascii="Arial" w:hAnsi="Arial" w:cs="Arial"/>
          <w:lang w:val="es-CO"/>
        </w:rPr>
        <w:t>.</w:t>
      </w:r>
    </w:p>
    <w:p w14:paraId="4AF3D81B" w14:textId="77777777" w:rsidR="008F5645" w:rsidRPr="00830651" w:rsidRDefault="008F5645" w:rsidP="00EC2AD2">
      <w:pPr>
        <w:tabs>
          <w:tab w:val="left" w:pos="3011"/>
        </w:tabs>
        <w:spacing w:after="0" w:line="276" w:lineRule="auto"/>
        <w:jc w:val="both"/>
        <w:rPr>
          <w:rFonts w:ascii="Arial" w:hAnsi="Arial" w:cs="Arial"/>
          <w:lang w:val="es-CO"/>
        </w:rPr>
      </w:pPr>
    </w:p>
    <w:p w14:paraId="2A5FFB4B" w14:textId="33D1E488" w:rsidR="00C80C93" w:rsidRPr="00830651" w:rsidRDefault="00834DB3" w:rsidP="00EC2AD2">
      <w:pPr>
        <w:numPr>
          <w:ilvl w:val="2"/>
          <w:numId w:val="9"/>
        </w:numPr>
        <w:pBdr>
          <w:top w:val="nil"/>
          <w:left w:val="nil"/>
          <w:bottom w:val="nil"/>
          <w:right w:val="nil"/>
          <w:between w:val="nil"/>
        </w:pBdr>
        <w:tabs>
          <w:tab w:val="left" w:pos="3011"/>
        </w:tabs>
        <w:spacing w:after="0" w:line="276" w:lineRule="auto"/>
        <w:ind w:left="1418" w:hanging="709"/>
        <w:jc w:val="both"/>
        <w:rPr>
          <w:rFonts w:ascii="Arial" w:eastAsia="Arial" w:hAnsi="Arial" w:cs="Arial"/>
          <w:iCs/>
          <w:color w:val="000000"/>
        </w:rPr>
      </w:pPr>
      <w:r w:rsidRPr="00830651">
        <w:rPr>
          <w:rFonts w:ascii="Arial" w:eastAsia="Arial" w:hAnsi="Arial" w:cs="Arial"/>
          <w:iCs/>
          <w:color w:val="000000"/>
        </w:rPr>
        <w:lastRenderedPageBreak/>
        <w:t xml:space="preserve">Actividad 1: </w:t>
      </w:r>
      <w:r w:rsidR="0014120A" w:rsidRPr="00830651">
        <w:rPr>
          <w:rFonts w:ascii="Arial" w:hAnsi="Arial" w:cs="Arial"/>
          <w:iCs/>
          <w:lang w:val="es-CO"/>
        </w:rPr>
        <w:t xml:space="preserve">Acompañamiento y Fortalecimiento </w:t>
      </w:r>
      <w:r w:rsidR="00430EF0" w:rsidRPr="00830651">
        <w:rPr>
          <w:rFonts w:ascii="Arial" w:hAnsi="Arial" w:cs="Arial"/>
          <w:iCs/>
          <w:lang w:val="es-CO"/>
        </w:rPr>
        <w:t>socio empresarial</w:t>
      </w:r>
      <w:r w:rsidR="0014120A" w:rsidRPr="00830651">
        <w:rPr>
          <w:rFonts w:ascii="Arial" w:hAnsi="Arial" w:cs="Arial"/>
          <w:iCs/>
          <w:lang w:val="es-CO"/>
        </w:rPr>
        <w:t xml:space="preserve"> (Plan de mejora)</w:t>
      </w:r>
    </w:p>
    <w:p w14:paraId="16390BF4" w14:textId="77777777" w:rsidR="00430EF0" w:rsidRPr="00830651" w:rsidRDefault="00430EF0" w:rsidP="00EC2AD2">
      <w:pPr>
        <w:pBdr>
          <w:top w:val="nil"/>
          <w:left w:val="nil"/>
          <w:bottom w:val="nil"/>
          <w:right w:val="nil"/>
          <w:between w:val="nil"/>
        </w:pBdr>
        <w:tabs>
          <w:tab w:val="left" w:pos="3011"/>
        </w:tabs>
        <w:spacing w:after="0" w:line="276" w:lineRule="auto"/>
        <w:ind w:left="1418"/>
        <w:jc w:val="both"/>
        <w:rPr>
          <w:rFonts w:ascii="Arial" w:eastAsia="Arial" w:hAnsi="Arial" w:cs="Arial"/>
          <w:iCs/>
          <w:color w:val="000000"/>
        </w:rPr>
      </w:pPr>
    </w:p>
    <w:p w14:paraId="30E619FC" w14:textId="6AA15BA1" w:rsidR="00430EF0" w:rsidRDefault="00430EF0" w:rsidP="00EC2AD2">
      <w:pPr>
        <w:tabs>
          <w:tab w:val="left" w:pos="3011"/>
        </w:tabs>
        <w:spacing w:after="0" w:line="276" w:lineRule="auto"/>
        <w:jc w:val="both"/>
        <w:rPr>
          <w:rFonts w:ascii="Arial" w:hAnsi="Arial" w:cs="Arial"/>
          <w:lang w:val="es-CO"/>
        </w:rPr>
      </w:pPr>
      <w:r w:rsidRPr="00830651">
        <w:rPr>
          <w:rFonts w:ascii="Arial" w:hAnsi="Arial" w:cs="Arial"/>
          <w:lang w:val="es-CO"/>
        </w:rPr>
        <w:t>Durante 12 meses se realizará acompañamiento y fortalecimiento de las capacidades organizacionales y de negocio a la organización A</w:t>
      </w:r>
      <w:r w:rsidR="008F5645" w:rsidRPr="00830651">
        <w:rPr>
          <w:rFonts w:ascii="Arial" w:hAnsi="Arial" w:cs="Arial"/>
          <w:lang w:val="es-CO"/>
        </w:rPr>
        <w:t>FRUCAR</w:t>
      </w:r>
      <w:r w:rsidRPr="00830651">
        <w:rPr>
          <w:rFonts w:ascii="Arial" w:hAnsi="Arial" w:cs="Arial"/>
          <w:lang w:val="es-CO"/>
        </w:rPr>
        <w:t>, mediante visitas prediales</w:t>
      </w:r>
      <w:r w:rsidR="00830651" w:rsidRPr="00830651">
        <w:rPr>
          <w:rFonts w:ascii="Arial" w:hAnsi="Arial" w:cs="Arial"/>
          <w:lang w:val="es-CO"/>
        </w:rPr>
        <w:t xml:space="preserve"> a cada uno de los 53 productores participantes del proyecto</w:t>
      </w:r>
      <w:r w:rsidR="00005E77" w:rsidRPr="00830651">
        <w:rPr>
          <w:rFonts w:ascii="Arial" w:hAnsi="Arial" w:cs="Arial"/>
          <w:lang w:val="es-CO"/>
        </w:rPr>
        <w:t xml:space="preserve">, se </w:t>
      </w:r>
      <w:r w:rsidR="00830651" w:rsidRPr="00830651">
        <w:rPr>
          <w:rFonts w:ascii="Arial" w:hAnsi="Arial" w:cs="Arial"/>
          <w:lang w:val="es-CO"/>
        </w:rPr>
        <w:t>realiz</w:t>
      </w:r>
      <w:r w:rsidR="00005E77" w:rsidRPr="00830651">
        <w:rPr>
          <w:rFonts w:ascii="Arial" w:hAnsi="Arial" w:cs="Arial"/>
          <w:lang w:val="es-CO"/>
        </w:rPr>
        <w:t xml:space="preserve">arán </w:t>
      </w:r>
      <w:r w:rsidR="004E4134" w:rsidRPr="00830651">
        <w:rPr>
          <w:rFonts w:ascii="Arial" w:hAnsi="Arial" w:cs="Arial"/>
          <w:lang w:val="es-CO"/>
        </w:rPr>
        <w:t>159</w:t>
      </w:r>
      <w:r w:rsidR="00005E77" w:rsidRPr="00830651">
        <w:rPr>
          <w:rFonts w:ascii="Arial" w:hAnsi="Arial" w:cs="Arial"/>
          <w:lang w:val="es-CO"/>
        </w:rPr>
        <w:t xml:space="preserve"> visitas durante los 12 meses de ejecución del proyecto, recibiendo 3 visitas por lo menos, cada productor. De igual manera se harán 6 capacitaciones de fortalecimiento socio empresarial y organizacional, tipo taller, con la junta directiva de </w:t>
      </w:r>
      <w:r w:rsidR="004E4134" w:rsidRPr="00830651">
        <w:rPr>
          <w:rFonts w:ascii="Arial" w:hAnsi="Arial" w:cs="Arial"/>
          <w:lang w:val="es-CO"/>
        </w:rPr>
        <w:t>AFRUCAR</w:t>
      </w:r>
      <w:r w:rsidR="00005E77" w:rsidRPr="00830651">
        <w:rPr>
          <w:rFonts w:ascii="Arial" w:hAnsi="Arial" w:cs="Arial"/>
          <w:lang w:val="es-CO"/>
        </w:rPr>
        <w:t>, una reunión cada dos meses durante la ejecución del proyecto</w:t>
      </w:r>
      <w:r w:rsidR="00830651" w:rsidRPr="00830651">
        <w:rPr>
          <w:rFonts w:ascii="Arial" w:hAnsi="Arial" w:cs="Arial"/>
          <w:lang w:val="es-CO"/>
        </w:rPr>
        <w:t xml:space="preserve"> y de manera transversal, participará en las 6 sesiones de ECA junto con los componentes técnico y ambiental.</w:t>
      </w:r>
    </w:p>
    <w:p w14:paraId="4B4529B2" w14:textId="77777777" w:rsidR="001A7677" w:rsidRPr="00830651" w:rsidRDefault="001A7677" w:rsidP="00EC2AD2">
      <w:pPr>
        <w:tabs>
          <w:tab w:val="left" w:pos="3011"/>
        </w:tabs>
        <w:spacing w:after="0" w:line="276" w:lineRule="auto"/>
        <w:jc w:val="both"/>
        <w:rPr>
          <w:rFonts w:ascii="Arial" w:eastAsia="Arial" w:hAnsi="Arial" w:cs="Arial"/>
        </w:rPr>
      </w:pPr>
    </w:p>
    <w:p w14:paraId="42A001A0" w14:textId="375D7552" w:rsidR="0014120A" w:rsidRDefault="0014120A" w:rsidP="00EC2AD2">
      <w:pPr>
        <w:pStyle w:val="Titulo3"/>
        <w:numPr>
          <w:ilvl w:val="0"/>
          <w:numId w:val="0"/>
        </w:numPr>
        <w:spacing w:line="276" w:lineRule="auto"/>
        <w:ind w:left="1080"/>
        <w:jc w:val="both"/>
      </w:pPr>
      <w:r w:rsidRPr="00830651">
        <w:t>5.</w:t>
      </w:r>
      <w:r w:rsidR="001A7677">
        <w:t>2</w:t>
      </w:r>
      <w:r w:rsidRPr="00830651">
        <w:t>.2</w:t>
      </w:r>
      <w:r w:rsidR="007656E0" w:rsidRPr="00830651">
        <w:t xml:space="preserve"> Actividad 2: Implementación de un modelo de negocio que posicione estratégicamente </w:t>
      </w:r>
      <w:r w:rsidR="004E4134" w:rsidRPr="00830651">
        <w:t>la producción de aguacate</w:t>
      </w:r>
      <w:r w:rsidR="007656E0" w:rsidRPr="00830651">
        <w:t>.</w:t>
      </w:r>
    </w:p>
    <w:p w14:paraId="176A9499" w14:textId="77777777" w:rsidR="001A7677" w:rsidRPr="00830651" w:rsidRDefault="001A7677" w:rsidP="00EC2AD2">
      <w:pPr>
        <w:pStyle w:val="Titulo3"/>
        <w:numPr>
          <w:ilvl w:val="0"/>
          <w:numId w:val="0"/>
        </w:numPr>
        <w:spacing w:line="276" w:lineRule="auto"/>
        <w:ind w:left="1080"/>
      </w:pPr>
    </w:p>
    <w:p w14:paraId="6E3171A7" w14:textId="1C036834" w:rsidR="00A11C6C" w:rsidRPr="00830651" w:rsidRDefault="00A11C6C" w:rsidP="00EC2AD2">
      <w:pPr>
        <w:spacing w:line="276" w:lineRule="auto"/>
        <w:jc w:val="both"/>
        <w:rPr>
          <w:rFonts w:ascii="Arial" w:hAnsi="Arial" w:cs="Arial"/>
          <w:lang w:val="es-CO"/>
        </w:rPr>
      </w:pPr>
      <w:r w:rsidRPr="00830651">
        <w:rPr>
          <w:rFonts w:ascii="Arial" w:hAnsi="Arial" w:cs="Arial"/>
          <w:lang w:val="es-CO"/>
        </w:rPr>
        <w:t xml:space="preserve">Se plantea desarrollar un modelo de negocio que posicione estratégicamente </w:t>
      </w:r>
      <w:r w:rsidR="004E4134" w:rsidRPr="00830651">
        <w:rPr>
          <w:rFonts w:ascii="Arial" w:hAnsi="Arial" w:cs="Arial"/>
          <w:lang w:val="es-CO"/>
        </w:rPr>
        <w:t xml:space="preserve">el </w:t>
      </w:r>
      <w:r w:rsidR="00830651" w:rsidRPr="00830651">
        <w:rPr>
          <w:rFonts w:ascii="Arial" w:hAnsi="Arial" w:cs="Arial"/>
          <w:lang w:val="es-CO"/>
        </w:rPr>
        <w:t xml:space="preserve">cultivo de </w:t>
      </w:r>
      <w:r w:rsidR="004E4134" w:rsidRPr="00830651">
        <w:rPr>
          <w:rFonts w:ascii="Arial" w:hAnsi="Arial" w:cs="Arial"/>
          <w:lang w:val="es-CO"/>
        </w:rPr>
        <w:t>aguacate</w:t>
      </w:r>
      <w:r w:rsidRPr="00830651">
        <w:rPr>
          <w:rFonts w:ascii="Arial" w:hAnsi="Arial" w:cs="Arial"/>
          <w:lang w:val="es-CO"/>
        </w:rPr>
        <w:t xml:space="preserve">, así como el desarrollo de </w:t>
      </w:r>
      <w:r w:rsidR="004E4134" w:rsidRPr="00830651">
        <w:rPr>
          <w:rFonts w:ascii="Arial" w:hAnsi="Arial" w:cs="Arial"/>
          <w:lang w:val="es-CO"/>
        </w:rPr>
        <w:t>actividades de mercadeo y comercialización</w:t>
      </w:r>
      <w:r w:rsidRPr="00830651">
        <w:rPr>
          <w:rFonts w:ascii="Arial" w:hAnsi="Arial" w:cs="Arial"/>
          <w:lang w:val="es-CO"/>
        </w:rPr>
        <w:t>.</w:t>
      </w:r>
    </w:p>
    <w:p w14:paraId="170DF4D2" w14:textId="03DFAC0B" w:rsidR="00A11C6C" w:rsidRPr="00830651" w:rsidRDefault="00A11C6C" w:rsidP="00EC2AD2">
      <w:pPr>
        <w:pStyle w:val="Descripcin"/>
        <w:spacing w:line="276" w:lineRule="auto"/>
        <w:ind w:firstLine="0"/>
        <w:rPr>
          <w:rFonts w:ascii="Arial" w:hAnsi="Arial" w:cs="Arial"/>
          <w:b w:val="0"/>
          <w:sz w:val="22"/>
          <w:szCs w:val="22"/>
          <w:lang w:val="es-CO"/>
        </w:rPr>
      </w:pPr>
      <w:r w:rsidRPr="00830651">
        <w:rPr>
          <w:rFonts w:ascii="Arial" w:hAnsi="Arial" w:cs="Arial"/>
          <w:b w:val="0"/>
          <w:sz w:val="22"/>
          <w:szCs w:val="22"/>
          <w:lang w:val="es-CO"/>
        </w:rPr>
        <w:t xml:space="preserve">Actividades propuestas para la elaboración del Plan de Negocio y desarrollo de estrategia de posicionamiento y comercialización </w:t>
      </w:r>
    </w:p>
    <w:p w14:paraId="3AB28F68" w14:textId="2B4E2FDE" w:rsidR="0014120A" w:rsidRPr="00830651" w:rsidRDefault="0014120A" w:rsidP="00EC2AD2">
      <w:pPr>
        <w:tabs>
          <w:tab w:val="left" w:pos="3011"/>
        </w:tabs>
        <w:spacing w:after="0" w:line="276" w:lineRule="auto"/>
        <w:jc w:val="both"/>
        <w:rPr>
          <w:rFonts w:ascii="Arial" w:eastAsia="Arial" w:hAnsi="Arial" w:cs="Arial"/>
        </w:rPr>
      </w:pPr>
    </w:p>
    <w:p w14:paraId="1DB516B9" w14:textId="77777777" w:rsidR="00A11C6C" w:rsidRPr="00830651" w:rsidRDefault="00A11C6C" w:rsidP="00EC2AD2">
      <w:pPr>
        <w:tabs>
          <w:tab w:val="left" w:pos="1950"/>
        </w:tabs>
        <w:autoSpaceDE w:val="0"/>
        <w:autoSpaceDN w:val="0"/>
        <w:adjustRightInd w:val="0"/>
        <w:spacing w:line="276" w:lineRule="auto"/>
        <w:jc w:val="both"/>
        <w:rPr>
          <w:rFonts w:ascii="Arial" w:hAnsi="Arial" w:cs="Arial"/>
          <w:lang w:val="es-CO"/>
        </w:rPr>
      </w:pPr>
      <w:r w:rsidRPr="00830651">
        <w:rPr>
          <w:rFonts w:ascii="Arial" w:hAnsi="Arial" w:cs="Arial"/>
          <w:lang w:val="es-CO"/>
        </w:rPr>
        <w:t>En el Plan de negocio se contempla el desarrollo de las siguientes actividades:</w:t>
      </w:r>
    </w:p>
    <w:p w14:paraId="686A0050" w14:textId="216F4F65" w:rsidR="00A11C6C" w:rsidRPr="00830651" w:rsidRDefault="00A11C6C" w:rsidP="00EC2AD2">
      <w:pPr>
        <w:pStyle w:val="Prrafodelista"/>
        <w:numPr>
          <w:ilvl w:val="0"/>
          <w:numId w:val="17"/>
        </w:numPr>
        <w:tabs>
          <w:tab w:val="left" w:pos="1950"/>
        </w:tabs>
        <w:autoSpaceDE w:val="0"/>
        <w:autoSpaceDN w:val="0"/>
        <w:adjustRightInd w:val="0"/>
        <w:spacing w:after="0" w:line="276" w:lineRule="auto"/>
        <w:jc w:val="both"/>
        <w:rPr>
          <w:rFonts w:ascii="Arial" w:hAnsi="Arial" w:cs="Arial"/>
          <w:lang w:val="es-CO"/>
        </w:rPr>
      </w:pPr>
      <w:r w:rsidRPr="00830651">
        <w:rPr>
          <w:rFonts w:ascii="Arial" w:hAnsi="Arial" w:cs="Arial"/>
          <w:lang w:val="es-CO"/>
        </w:rPr>
        <w:t>Elaboración del Documento del Plan de Negocio según metodología del Fondo Emprender, guía que tiene como objetivo facilitar el proceso de formulación de planes de negocio, la cual está dividido en los módulos de mercados, operación, organización, finanzas, plan operativo, impacto, resumen ejecutivo y anexos. De estos puntos se proporcionarán las herramientas necesarias que le permitan tanto al gestor como al emprendedor desarrollar un plan de negocio coherente con la guía metodol</w:t>
      </w:r>
      <w:r w:rsidR="00F801DF" w:rsidRPr="00830651">
        <w:rPr>
          <w:rFonts w:ascii="Arial" w:hAnsi="Arial" w:cs="Arial"/>
          <w:lang w:val="es-CO"/>
        </w:rPr>
        <w:t>ó</w:t>
      </w:r>
      <w:r w:rsidRPr="00830651">
        <w:rPr>
          <w:rFonts w:ascii="Arial" w:hAnsi="Arial" w:cs="Arial"/>
          <w:lang w:val="es-CO"/>
        </w:rPr>
        <w:t>g</w:t>
      </w:r>
      <w:r w:rsidR="004E4134" w:rsidRPr="00830651">
        <w:rPr>
          <w:rFonts w:ascii="Arial" w:hAnsi="Arial" w:cs="Arial"/>
          <w:lang w:val="es-CO"/>
        </w:rPr>
        <w:t>ica</w:t>
      </w:r>
      <w:r w:rsidRPr="00830651">
        <w:rPr>
          <w:rFonts w:ascii="Arial" w:hAnsi="Arial" w:cs="Arial"/>
          <w:lang w:val="es-CO"/>
        </w:rPr>
        <w:t xml:space="preserve"> y los criterios de evaluación exigidos por FONADE como ente evaluador (Fondo emprender, 2020).</w:t>
      </w:r>
    </w:p>
    <w:p w14:paraId="459AE058" w14:textId="3076B2C2" w:rsidR="00A11C6C" w:rsidRPr="00830651" w:rsidRDefault="00A11C6C" w:rsidP="00EC2AD2">
      <w:pPr>
        <w:pStyle w:val="Prrafodelista"/>
        <w:numPr>
          <w:ilvl w:val="0"/>
          <w:numId w:val="17"/>
        </w:numPr>
        <w:tabs>
          <w:tab w:val="left" w:pos="1950"/>
        </w:tabs>
        <w:autoSpaceDE w:val="0"/>
        <w:autoSpaceDN w:val="0"/>
        <w:adjustRightInd w:val="0"/>
        <w:spacing w:after="0" w:line="276" w:lineRule="auto"/>
        <w:jc w:val="both"/>
        <w:rPr>
          <w:rFonts w:ascii="Arial" w:hAnsi="Arial" w:cs="Arial"/>
          <w:lang w:val="es-CO"/>
        </w:rPr>
      </w:pPr>
      <w:r w:rsidRPr="00830651">
        <w:rPr>
          <w:rFonts w:ascii="Arial" w:hAnsi="Arial" w:cs="Arial"/>
          <w:lang w:val="es-CO"/>
        </w:rPr>
        <w:t xml:space="preserve">Desarrollo de Estrategias de comercialización y posicionamiento de productos. </w:t>
      </w:r>
    </w:p>
    <w:p w14:paraId="619D5D4B" w14:textId="163DD73D" w:rsidR="00A11C6C" w:rsidRPr="00830651" w:rsidRDefault="00A11C6C" w:rsidP="00EC2AD2">
      <w:pPr>
        <w:pStyle w:val="Prrafodelista"/>
        <w:numPr>
          <w:ilvl w:val="0"/>
          <w:numId w:val="17"/>
        </w:numPr>
        <w:tabs>
          <w:tab w:val="left" w:pos="1950"/>
        </w:tabs>
        <w:autoSpaceDE w:val="0"/>
        <w:autoSpaceDN w:val="0"/>
        <w:adjustRightInd w:val="0"/>
        <w:spacing w:after="0" w:line="276" w:lineRule="auto"/>
        <w:jc w:val="both"/>
        <w:rPr>
          <w:rFonts w:ascii="Arial" w:hAnsi="Arial" w:cs="Arial"/>
          <w:lang w:val="es-CO"/>
        </w:rPr>
      </w:pPr>
      <w:r w:rsidRPr="00830651">
        <w:rPr>
          <w:rFonts w:ascii="Arial" w:hAnsi="Arial" w:cs="Arial"/>
          <w:lang w:val="es-CO"/>
        </w:rPr>
        <w:t>Elaboración de procedimientos para las actividades de comercialización</w:t>
      </w:r>
      <w:r w:rsidR="002F1795" w:rsidRPr="00830651">
        <w:rPr>
          <w:rFonts w:ascii="Arial" w:hAnsi="Arial" w:cs="Arial"/>
          <w:lang w:val="es-CO"/>
        </w:rPr>
        <w:t xml:space="preserve"> de aguacate</w:t>
      </w:r>
      <w:r w:rsidRPr="00830651">
        <w:rPr>
          <w:rFonts w:ascii="Arial" w:hAnsi="Arial" w:cs="Arial"/>
          <w:lang w:val="es-CO"/>
        </w:rPr>
        <w:t>.</w:t>
      </w:r>
    </w:p>
    <w:p w14:paraId="6D10F177" w14:textId="09B52576" w:rsidR="00A11C6C" w:rsidRPr="00830651" w:rsidRDefault="00A11C6C" w:rsidP="00EC2AD2">
      <w:pPr>
        <w:pStyle w:val="Prrafodelista"/>
        <w:numPr>
          <w:ilvl w:val="0"/>
          <w:numId w:val="17"/>
        </w:numPr>
        <w:tabs>
          <w:tab w:val="left" w:pos="1950"/>
        </w:tabs>
        <w:autoSpaceDE w:val="0"/>
        <w:autoSpaceDN w:val="0"/>
        <w:adjustRightInd w:val="0"/>
        <w:spacing w:after="0" w:line="276" w:lineRule="auto"/>
        <w:jc w:val="both"/>
        <w:rPr>
          <w:rFonts w:ascii="Arial" w:hAnsi="Arial" w:cs="Arial"/>
          <w:lang w:val="es-CO"/>
        </w:rPr>
      </w:pPr>
      <w:r w:rsidRPr="00830651">
        <w:rPr>
          <w:rFonts w:ascii="Arial" w:hAnsi="Arial" w:cs="Arial"/>
          <w:lang w:val="es-CO"/>
        </w:rPr>
        <w:t>Elaboración de estructura de costos asociados a las actividades desde su producción hasta su almacenamiento</w:t>
      </w:r>
      <w:r w:rsidR="002F1795" w:rsidRPr="00830651">
        <w:rPr>
          <w:rFonts w:ascii="Arial" w:hAnsi="Arial" w:cs="Arial"/>
          <w:lang w:val="es-CO"/>
        </w:rPr>
        <w:t xml:space="preserve"> </w:t>
      </w:r>
      <w:r w:rsidRPr="00830651">
        <w:rPr>
          <w:rFonts w:ascii="Arial" w:hAnsi="Arial" w:cs="Arial"/>
          <w:lang w:val="es-CO"/>
        </w:rPr>
        <w:t>y comercialización.</w:t>
      </w:r>
    </w:p>
    <w:p w14:paraId="3E0C5FA9" w14:textId="34A86546" w:rsidR="00A11C6C" w:rsidRPr="00830651" w:rsidRDefault="00A11C6C" w:rsidP="00EC2AD2">
      <w:pPr>
        <w:pStyle w:val="Prrafodelista"/>
        <w:numPr>
          <w:ilvl w:val="0"/>
          <w:numId w:val="17"/>
        </w:numPr>
        <w:tabs>
          <w:tab w:val="left" w:pos="1950"/>
        </w:tabs>
        <w:autoSpaceDE w:val="0"/>
        <w:autoSpaceDN w:val="0"/>
        <w:adjustRightInd w:val="0"/>
        <w:spacing w:after="0" w:line="276" w:lineRule="auto"/>
        <w:jc w:val="both"/>
        <w:rPr>
          <w:rFonts w:ascii="Arial" w:hAnsi="Arial" w:cs="Arial"/>
          <w:lang w:val="es-CO"/>
        </w:rPr>
      </w:pPr>
      <w:r w:rsidRPr="00830651">
        <w:rPr>
          <w:rFonts w:ascii="Arial" w:hAnsi="Arial" w:cs="Arial"/>
          <w:lang w:val="es-CO"/>
        </w:rPr>
        <w:t>Elaboración de material digital para la comercialización.</w:t>
      </w:r>
    </w:p>
    <w:p w14:paraId="7BBEB2ED" w14:textId="77777777" w:rsidR="00A11C6C" w:rsidRPr="00830651" w:rsidRDefault="00A11C6C" w:rsidP="00EC2AD2">
      <w:pPr>
        <w:pStyle w:val="Prrafodelista"/>
        <w:numPr>
          <w:ilvl w:val="0"/>
          <w:numId w:val="17"/>
        </w:numPr>
        <w:tabs>
          <w:tab w:val="left" w:pos="1950"/>
        </w:tabs>
        <w:autoSpaceDE w:val="0"/>
        <w:autoSpaceDN w:val="0"/>
        <w:adjustRightInd w:val="0"/>
        <w:spacing w:after="0" w:line="276" w:lineRule="auto"/>
        <w:jc w:val="both"/>
        <w:rPr>
          <w:rFonts w:ascii="Arial" w:hAnsi="Arial" w:cs="Arial"/>
          <w:lang w:val="es-CO"/>
        </w:rPr>
      </w:pPr>
      <w:r w:rsidRPr="00830651">
        <w:rPr>
          <w:rFonts w:ascii="Arial" w:hAnsi="Arial" w:cs="Arial"/>
          <w:lang w:val="es-CO"/>
        </w:rPr>
        <w:t>Elaboración de Catálogos virtuales para exposición web.</w:t>
      </w:r>
    </w:p>
    <w:p w14:paraId="71541C32" w14:textId="60C072E4" w:rsidR="00A11C6C" w:rsidRPr="00830651" w:rsidRDefault="00A11C6C" w:rsidP="00EC2AD2">
      <w:pPr>
        <w:pStyle w:val="Prrafodelista"/>
        <w:numPr>
          <w:ilvl w:val="0"/>
          <w:numId w:val="17"/>
        </w:numPr>
        <w:tabs>
          <w:tab w:val="left" w:pos="1950"/>
        </w:tabs>
        <w:autoSpaceDE w:val="0"/>
        <w:autoSpaceDN w:val="0"/>
        <w:adjustRightInd w:val="0"/>
        <w:spacing w:after="0" w:line="276" w:lineRule="auto"/>
        <w:jc w:val="both"/>
        <w:rPr>
          <w:rFonts w:ascii="Arial" w:hAnsi="Arial" w:cs="Arial"/>
          <w:lang w:val="es-CO"/>
        </w:rPr>
      </w:pPr>
      <w:r w:rsidRPr="00830651">
        <w:rPr>
          <w:rFonts w:ascii="Arial" w:hAnsi="Arial" w:cs="Arial"/>
          <w:lang w:val="es-CO"/>
        </w:rPr>
        <w:t>Mercadeo directo y marketing digital de</w:t>
      </w:r>
      <w:r w:rsidR="00F801DF" w:rsidRPr="00830651">
        <w:rPr>
          <w:rFonts w:ascii="Arial" w:hAnsi="Arial" w:cs="Arial"/>
          <w:lang w:val="es-CO"/>
        </w:rPr>
        <w:t>l producto</w:t>
      </w:r>
      <w:r w:rsidRPr="00830651">
        <w:rPr>
          <w:rFonts w:ascii="Arial" w:hAnsi="Arial" w:cs="Arial"/>
          <w:lang w:val="es-CO"/>
        </w:rPr>
        <w:t>.</w:t>
      </w:r>
    </w:p>
    <w:p w14:paraId="718F336F" w14:textId="34794A1C" w:rsidR="00A11C6C" w:rsidRPr="00830651" w:rsidRDefault="00A11C6C" w:rsidP="00EC2AD2">
      <w:pPr>
        <w:tabs>
          <w:tab w:val="left" w:pos="3011"/>
        </w:tabs>
        <w:spacing w:after="0" w:line="276" w:lineRule="auto"/>
        <w:jc w:val="both"/>
        <w:rPr>
          <w:rFonts w:ascii="Arial" w:eastAsia="Arial" w:hAnsi="Arial" w:cs="Arial"/>
        </w:rPr>
      </w:pPr>
    </w:p>
    <w:p w14:paraId="2C1CD5A9" w14:textId="7E556CAA" w:rsidR="004C51F4" w:rsidRDefault="00DF1DD0" w:rsidP="000F445C">
      <w:pPr>
        <w:pStyle w:val="Titulo3"/>
        <w:numPr>
          <w:ilvl w:val="0"/>
          <w:numId w:val="0"/>
        </w:numPr>
        <w:spacing w:line="276" w:lineRule="auto"/>
        <w:ind w:left="1080" w:hanging="720"/>
        <w:jc w:val="both"/>
      </w:pPr>
      <w:r>
        <w:rPr>
          <w:rFonts w:eastAsia="Arial"/>
        </w:rPr>
        <w:t xml:space="preserve">5.2.3 </w:t>
      </w:r>
      <w:r w:rsidR="000F445C">
        <w:rPr>
          <w:rFonts w:eastAsia="Arial"/>
        </w:rPr>
        <w:t xml:space="preserve">Actividad 3. </w:t>
      </w:r>
      <w:r w:rsidRPr="00256315">
        <w:t>Giras intercambio de experiencias y habilidades de negociación</w:t>
      </w:r>
      <w:r w:rsidR="000F445C">
        <w:t xml:space="preserve"> </w:t>
      </w:r>
    </w:p>
    <w:p w14:paraId="11289B93" w14:textId="77777777" w:rsidR="007E114A" w:rsidRDefault="007E114A" w:rsidP="00EC2AD2">
      <w:pPr>
        <w:pStyle w:val="Titulo3"/>
        <w:numPr>
          <w:ilvl w:val="0"/>
          <w:numId w:val="0"/>
        </w:numPr>
        <w:spacing w:line="276" w:lineRule="auto"/>
        <w:ind w:left="1080" w:hanging="720"/>
      </w:pPr>
    </w:p>
    <w:p w14:paraId="17A70218" w14:textId="314005FD" w:rsidR="00DF1DD0" w:rsidRPr="00830651" w:rsidRDefault="00DF1DD0" w:rsidP="000F445C">
      <w:pPr>
        <w:pStyle w:val="Titulo3"/>
        <w:numPr>
          <w:ilvl w:val="0"/>
          <w:numId w:val="0"/>
        </w:numPr>
        <w:spacing w:line="276" w:lineRule="auto"/>
        <w:ind w:left="1080"/>
        <w:jc w:val="both"/>
        <w:rPr>
          <w:rFonts w:eastAsia="Arial"/>
        </w:rPr>
      </w:pPr>
      <w:r>
        <w:lastRenderedPageBreak/>
        <w:t>Se realizarán dos giras de intercambio de experiencias</w:t>
      </w:r>
      <w:r w:rsidR="007E114A">
        <w:t xml:space="preserve"> en lugares cercanos, donde</w:t>
      </w:r>
      <w:r w:rsidR="000F445C">
        <w:t xml:space="preserve"> </w:t>
      </w:r>
      <w:r w:rsidR="007E114A">
        <w:t xml:space="preserve">haya casos exitosos con procesos innovadores de producción de aguacate, constituyendo un paso en el camino de construcción de un tejido de cooperación entre productores del cultivo de aguacate, generando nuevas alianzas y una red de productores para apoyo mutuo. </w:t>
      </w:r>
    </w:p>
    <w:p w14:paraId="781C35C3" w14:textId="6D4767C2" w:rsidR="004C51F4" w:rsidRDefault="004C51F4" w:rsidP="00EC2AD2">
      <w:pPr>
        <w:tabs>
          <w:tab w:val="left" w:pos="3011"/>
        </w:tabs>
        <w:spacing w:after="0" w:line="276" w:lineRule="auto"/>
        <w:jc w:val="both"/>
        <w:rPr>
          <w:rFonts w:ascii="Arial" w:eastAsia="Arial" w:hAnsi="Arial" w:cs="Arial"/>
        </w:rPr>
      </w:pPr>
    </w:p>
    <w:p w14:paraId="653723DF" w14:textId="77777777" w:rsidR="00E922BB" w:rsidRDefault="00E922BB" w:rsidP="00E922BB">
      <w:pPr>
        <w:pStyle w:val="Ttulo2"/>
        <w:numPr>
          <w:ilvl w:val="1"/>
          <w:numId w:val="9"/>
        </w:numPr>
      </w:pPr>
      <w:r>
        <w:t>Propuesta de valor</w:t>
      </w:r>
    </w:p>
    <w:p w14:paraId="0F681960" w14:textId="77777777" w:rsidR="00E922BB" w:rsidRPr="005A4AC9" w:rsidRDefault="00E922BB" w:rsidP="00E922BB">
      <w:pPr>
        <w:spacing w:after="0" w:line="276" w:lineRule="auto"/>
        <w:jc w:val="both"/>
        <w:rPr>
          <w:rFonts w:ascii="Arial" w:hAnsi="Arial" w:cs="Arial"/>
        </w:rPr>
      </w:pPr>
      <w:r w:rsidRPr="005A4AC9">
        <w:rPr>
          <w:rFonts w:ascii="Arial" w:hAnsi="Arial" w:cs="Arial"/>
        </w:rPr>
        <w:t xml:space="preserve">El propósito del proyecto, que se pretende lograr a través del aplicación del manejo tecnológico a través de la implementación de las BPA, es disminuir la brecha que puede existir entre el potencial de producción y la producción real en la zona con los productores participantes en las áreas de los predios designados, dejando capacidades instaladas para continuar los procesos de producción de forma apropiada, a través de la incorporación de diferentes prácticas sugeridas en la propuesta de asistencia y extensión agrícola, sumadas a la entrega de implementos para mejorar las condiciones de producción, cosecha y poscosecha. </w:t>
      </w:r>
    </w:p>
    <w:p w14:paraId="27A238EA" w14:textId="77777777" w:rsidR="00E922BB" w:rsidRPr="005A4AC9" w:rsidRDefault="00E922BB" w:rsidP="00E922BB">
      <w:pPr>
        <w:pStyle w:val="Prrafodelista"/>
        <w:spacing w:after="0" w:line="276" w:lineRule="auto"/>
        <w:ind w:left="360"/>
        <w:jc w:val="both"/>
        <w:rPr>
          <w:rFonts w:ascii="Arial" w:hAnsi="Arial" w:cs="Arial"/>
        </w:rPr>
      </w:pPr>
    </w:p>
    <w:p w14:paraId="156E35F6" w14:textId="77777777" w:rsidR="00E922BB" w:rsidRPr="005A4AC9" w:rsidRDefault="00E922BB" w:rsidP="00E922BB">
      <w:pPr>
        <w:spacing w:after="0" w:line="276" w:lineRule="auto"/>
        <w:jc w:val="both"/>
        <w:rPr>
          <w:rFonts w:ascii="Arial" w:hAnsi="Arial" w:cs="Arial"/>
        </w:rPr>
      </w:pPr>
      <w:r w:rsidRPr="005A4AC9">
        <w:rPr>
          <w:rFonts w:ascii="Arial" w:hAnsi="Arial" w:cs="Arial"/>
        </w:rPr>
        <w:t xml:space="preserve">Un tema de importancia señalado por los participantes del proyecto hace referencia a </w:t>
      </w:r>
      <w:r>
        <w:rPr>
          <w:rFonts w:ascii="Arial" w:hAnsi="Arial" w:cs="Arial"/>
        </w:rPr>
        <w:t>la implementación de</w:t>
      </w:r>
      <w:r w:rsidRPr="005A4AC9">
        <w:rPr>
          <w:rFonts w:ascii="Arial" w:hAnsi="Arial" w:cs="Arial"/>
        </w:rPr>
        <w:t xml:space="preserve"> los sistemas de distribución de agua en los predios, tema que se trata más adelante. </w:t>
      </w:r>
    </w:p>
    <w:p w14:paraId="4018E6C0" w14:textId="77777777" w:rsidR="00E922BB" w:rsidRPr="005A4AC9" w:rsidRDefault="00E922BB" w:rsidP="00E922BB">
      <w:pPr>
        <w:pStyle w:val="Prrafodelista"/>
        <w:spacing w:after="0" w:line="276" w:lineRule="auto"/>
        <w:ind w:left="360"/>
        <w:jc w:val="both"/>
        <w:rPr>
          <w:rFonts w:ascii="Arial" w:hAnsi="Arial" w:cs="Arial"/>
        </w:rPr>
      </w:pPr>
    </w:p>
    <w:p w14:paraId="16591910" w14:textId="77777777" w:rsidR="00E922BB" w:rsidRPr="005A4AC9" w:rsidRDefault="00E922BB" w:rsidP="00E922BB">
      <w:pPr>
        <w:spacing w:after="0" w:line="276" w:lineRule="auto"/>
        <w:jc w:val="both"/>
        <w:rPr>
          <w:rFonts w:ascii="Arial" w:hAnsi="Arial" w:cs="Arial"/>
        </w:rPr>
      </w:pPr>
      <w:r w:rsidRPr="005A4AC9">
        <w:rPr>
          <w:rFonts w:ascii="Arial" w:hAnsi="Arial" w:cs="Arial"/>
        </w:rPr>
        <w:t>Debido a las condiciones de suelos de la zona, se recomienda en el componente de mejores prácticas de producción, integrar prácticas de conservación de suelos, para generar condiciones de sostenibilidad a lo largo de la vida útil de las plantaciones establecidas, proyectados en el continuo emplazamiento y uso del cultivo.</w:t>
      </w:r>
    </w:p>
    <w:p w14:paraId="73232EF6" w14:textId="77777777" w:rsidR="00E922BB" w:rsidRPr="005A4AC9" w:rsidRDefault="00E922BB" w:rsidP="00E922BB">
      <w:pPr>
        <w:pStyle w:val="Prrafodelista"/>
        <w:spacing w:after="0" w:line="276" w:lineRule="auto"/>
        <w:ind w:left="360"/>
        <w:jc w:val="both"/>
        <w:rPr>
          <w:rFonts w:ascii="Arial" w:hAnsi="Arial" w:cs="Arial"/>
        </w:rPr>
      </w:pPr>
    </w:p>
    <w:p w14:paraId="27CD7D64" w14:textId="77777777" w:rsidR="00E922BB" w:rsidRPr="005A4AC9" w:rsidRDefault="00E922BB" w:rsidP="00E922BB">
      <w:pPr>
        <w:spacing w:after="0" w:line="276" w:lineRule="auto"/>
        <w:jc w:val="both"/>
        <w:rPr>
          <w:rFonts w:ascii="Arial" w:hAnsi="Arial" w:cs="Arial"/>
        </w:rPr>
      </w:pPr>
      <w:r w:rsidRPr="005A4AC9">
        <w:rPr>
          <w:rFonts w:ascii="Arial" w:hAnsi="Arial" w:cs="Arial"/>
        </w:rPr>
        <w:t xml:space="preserve">De conformidad con el estudio técnico y las condiciones expresadas por los productores, y con el fin de mantener las condiciones de calidad de los productos hasta su destino final, se propone adicionalmente mantener los criterios de las buenas prácticas en todos los procesos de la cadena desde la cosecha y recolección y poscosecha, integrando formación y entrega de elementos básicos requeridos para el empaque, almacenamiento, transporte y distribución adecuada de los productos. </w:t>
      </w:r>
    </w:p>
    <w:p w14:paraId="11504012" w14:textId="77777777" w:rsidR="00E922BB" w:rsidRPr="005A4AC9" w:rsidRDefault="00E922BB" w:rsidP="00E922BB">
      <w:pPr>
        <w:pStyle w:val="Prrafodelista"/>
        <w:spacing w:after="0" w:line="276" w:lineRule="auto"/>
        <w:ind w:left="360"/>
        <w:jc w:val="both"/>
        <w:rPr>
          <w:rFonts w:ascii="Arial" w:hAnsi="Arial" w:cs="Arial"/>
        </w:rPr>
      </w:pPr>
    </w:p>
    <w:p w14:paraId="4EB6A4BE" w14:textId="77777777" w:rsidR="00E922BB" w:rsidRPr="005A4AC9" w:rsidRDefault="00E922BB" w:rsidP="00E922BB">
      <w:pPr>
        <w:spacing w:after="0" w:line="276" w:lineRule="auto"/>
        <w:jc w:val="both"/>
        <w:rPr>
          <w:rFonts w:ascii="Arial" w:hAnsi="Arial" w:cs="Arial"/>
        </w:rPr>
      </w:pPr>
      <w:r w:rsidRPr="005A4AC9">
        <w:rPr>
          <w:rFonts w:ascii="Arial" w:hAnsi="Arial" w:cs="Arial"/>
        </w:rPr>
        <w:t>En términos de asistencia y extensión, es importante valorar los conocimientos y experiencia de los productores participantes e incorporar las prácticas sugeridas de forma armónica con las condiciones de la zona. A continuación, se describen la manera en que deberán abordarse las diferentes etapas del proyecto, aclarando que el mismo tiene como objetivo aplicarse en cultivos ya establecidos y en producción.</w:t>
      </w:r>
    </w:p>
    <w:p w14:paraId="4FDADB53" w14:textId="77777777" w:rsidR="00E922BB" w:rsidRPr="005A4AC9" w:rsidRDefault="00E922BB" w:rsidP="00E922BB">
      <w:pPr>
        <w:pStyle w:val="Prrafodelista"/>
        <w:spacing w:after="0" w:line="276" w:lineRule="auto"/>
        <w:ind w:left="360"/>
        <w:rPr>
          <w:rFonts w:ascii="Arial" w:hAnsi="Arial" w:cs="Arial"/>
          <w:b/>
        </w:rPr>
      </w:pPr>
    </w:p>
    <w:p w14:paraId="1A1CD1E0" w14:textId="77777777" w:rsidR="00E922BB" w:rsidRPr="005A4AC9" w:rsidRDefault="00E922BB" w:rsidP="00E922BB">
      <w:pPr>
        <w:spacing w:line="276" w:lineRule="auto"/>
        <w:jc w:val="both"/>
        <w:rPr>
          <w:rFonts w:ascii="Arial" w:hAnsi="Arial" w:cs="Arial"/>
        </w:rPr>
      </w:pPr>
      <w:r w:rsidRPr="005A4AC9">
        <w:rPr>
          <w:rFonts w:ascii="Arial" w:hAnsi="Arial" w:cs="Arial"/>
        </w:rPr>
        <w:t xml:space="preserve">Caracterización de los predios. Uno de los fundamentos y principios claves del proyecto es la caracterización de cada uno de los predios a ser integrados en el proyecto. Esta parte de la identificación de características claves para el </w:t>
      </w:r>
      <w:r>
        <w:rPr>
          <w:rFonts w:ascii="Arial" w:hAnsi="Arial" w:cs="Arial"/>
        </w:rPr>
        <w:t>sosten</w:t>
      </w:r>
      <w:r w:rsidRPr="005A4AC9">
        <w:rPr>
          <w:rFonts w:ascii="Arial" w:hAnsi="Arial" w:cs="Arial"/>
        </w:rPr>
        <w:t xml:space="preserve">imiento y manejo del cultivo, que </w:t>
      </w:r>
      <w:r w:rsidRPr="005A4AC9">
        <w:rPr>
          <w:rFonts w:ascii="Arial" w:hAnsi="Arial" w:cs="Arial"/>
        </w:rPr>
        <w:lastRenderedPageBreak/>
        <w:t>permitirán orientar la planificación de cada una de las acciones a ejecutar durante el desarrollo del proyecto y del cultivo en términos generales. Las condiciones topográficas, los análisis de suelos, la vegetación presente, así como la circundante en relación con las características biofísicas de la zona, serán el marco para definir los arreglos o las acciones para mejorar los existentes, la forma de implementar las buenas prácticas agrícolas y las prácticas de conservación.</w:t>
      </w:r>
    </w:p>
    <w:p w14:paraId="5EAC463B" w14:textId="77777777" w:rsidR="00E922BB" w:rsidRPr="005A4AC9" w:rsidRDefault="00E922BB" w:rsidP="00E922BB">
      <w:pPr>
        <w:pStyle w:val="Prrafodelista"/>
        <w:spacing w:after="0" w:line="276" w:lineRule="auto"/>
        <w:ind w:left="360"/>
        <w:rPr>
          <w:rFonts w:ascii="Arial" w:hAnsi="Arial" w:cs="Arial"/>
          <w:b/>
        </w:rPr>
      </w:pPr>
    </w:p>
    <w:p w14:paraId="120F26B2" w14:textId="77777777" w:rsidR="00E922BB" w:rsidRPr="005A4AC9" w:rsidRDefault="00E922BB" w:rsidP="00E922BB">
      <w:pPr>
        <w:spacing w:after="0" w:line="276" w:lineRule="auto"/>
        <w:jc w:val="both"/>
        <w:rPr>
          <w:rFonts w:ascii="Arial" w:hAnsi="Arial" w:cs="Arial"/>
        </w:rPr>
      </w:pPr>
      <w:r w:rsidRPr="005A4AC9">
        <w:rPr>
          <w:rFonts w:ascii="Arial" w:hAnsi="Arial" w:cs="Arial"/>
          <w:b/>
        </w:rPr>
        <w:t xml:space="preserve">Ciclo de vida óptimo. </w:t>
      </w:r>
      <w:r w:rsidRPr="005A4AC9">
        <w:rPr>
          <w:rFonts w:ascii="Arial" w:hAnsi="Arial" w:cs="Arial"/>
        </w:rPr>
        <w:t xml:space="preserve">Reconocer el estado vegetativo y edad de la plantación en cada uno de los predios, permitirá definir con mayor precisión las acciones a desarrollar en el predio en la medida que permitirá conocer sus características y cualidades que deberían expresarse con mayor intensidad en la plantación de acuerdo con la edad de los árboles, y por tanto mayor certeza al momento de generar el plan de asistencia conforme a los requerimientos en cada predio.  Las plantaciones de los productores vinculados tienen aproximadamente 7 años y se estima que tengan una vida productiva entre 25 y 30 años, llevando a cabo todas las prácticas agronómicas necesarias, para el adecuado desarrollo y mantenimiento del cultivo. La producción promedio reportada por los miembros de la organización, está al alrededor de 200 t/ha/año, con una cosecha al año que va desde el mes de junio hasta octubre. </w:t>
      </w:r>
    </w:p>
    <w:p w14:paraId="6A4C254C" w14:textId="77777777" w:rsidR="00E922BB" w:rsidRPr="005A4AC9" w:rsidRDefault="00E922BB" w:rsidP="00E922BB">
      <w:pPr>
        <w:spacing w:line="276" w:lineRule="auto"/>
        <w:rPr>
          <w:rFonts w:ascii="Arial" w:eastAsia="Arial" w:hAnsi="Arial" w:cs="Arial"/>
        </w:rPr>
      </w:pPr>
    </w:p>
    <w:p w14:paraId="063FBC04" w14:textId="77777777" w:rsidR="00E922BB" w:rsidRPr="005A4AC9" w:rsidRDefault="00E922BB" w:rsidP="00E922BB">
      <w:pPr>
        <w:spacing w:after="0" w:line="276" w:lineRule="auto"/>
        <w:jc w:val="both"/>
        <w:rPr>
          <w:rFonts w:ascii="Arial" w:hAnsi="Arial" w:cs="Arial"/>
          <w:highlight w:val="yellow"/>
        </w:rPr>
      </w:pPr>
      <w:r w:rsidRPr="005A4AC9">
        <w:rPr>
          <w:rFonts w:ascii="Arial" w:hAnsi="Arial" w:cs="Arial"/>
          <w:b/>
        </w:rPr>
        <w:t xml:space="preserve">Implementación de las Buenas Prácticas Agrícolas – BPA. </w:t>
      </w:r>
      <w:r w:rsidRPr="005A4AC9">
        <w:rPr>
          <w:rFonts w:ascii="Arial" w:hAnsi="Arial" w:cs="Arial"/>
        </w:rPr>
        <w:t>Las BPA se deben integrar en todas las  acciones de producción y uno de sus puntos críticos es garantizar la inocuidad de alimentos mediante la aplicación de un manejo fitosanitario con productos que no generen residualidad en el producto final, minimizando el riesgo de contaminación por agentes microbiológicos, físicos o químicos y que adicionalmente eviten o minimicen el impacto negativo en los recursos empleados, como el agua y el suelo, racionalizando el uso de productos químicos, fertilizantes y desechos orgánicos, promoviendo la protección de la biodiversidad y la fertilidad de los suelos.</w:t>
      </w:r>
    </w:p>
    <w:p w14:paraId="561C8C0A" w14:textId="77777777" w:rsidR="00E922BB" w:rsidRPr="005A4AC9" w:rsidRDefault="00E922BB" w:rsidP="00E922BB">
      <w:pPr>
        <w:spacing w:after="0" w:line="276" w:lineRule="auto"/>
        <w:rPr>
          <w:rFonts w:ascii="Arial" w:hAnsi="Arial" w:cs="Arial"/>
          <w:b/>
          <w:highlight w:val="yellow"/>
        </w:rPr>
      </w:pPr>
    </w:p>
    <w:p w14:paraId="20354A61" w14:textId="77777777" w:rsidR="00E922BB" w:rsidRPr="005A4AC9" w:rsidRDefault="00E922BB" w:rsidP="00E922BB">
      <w:pPr>
        <w:spacing w:after="0" w:line="276" w:lineRule="auto"/>
        <w:jc w:val="both"/>
        <w:rPr>
          <w:rFonts w:ascii="Arial" w:hAnsi="Arial" w:cs="Arial"/>
        </w:rPr>
      </w:pPr>
      <w:r w:rsidRPr="005A4AC9">
        <w:rPr>
          <w:rFonts w:ascii="Arial" w:hAnsi="Arial" w:cs="Arial"/>
        </w:rPr>
        <w:t>Así mismo, un elemento diferenciador en el caso de las BPA, en todas las labores de producción, transporte y distribución, es la implementación de medidas de prevención para que los trabajadores e involucrados puedan realizar su trabajo de forma segura y con bienestar, evitando accidentes, daños por intoxicación, contaminación y mal uso de los equipos, por medio de capacitaciones en primeros auxilios, manejo seguro de maquinaria y equipos, en riesgos de manipulación de sustancias peligrosas y cumplimiento de los compromisos de seguridad social.</w:t>
      </w:r>
    </w:p>
    <w:p w14:paraId="3773308C" w14:textId="77777777" w:rsidR="00E922BB" w:rsidRPr="005A4AC9" w:rsidRDefault="00E922BB" w:rsidP="00E922BB">
      <w:pPr>
        <w:spacing w:line="276" w:lineRule="auto"/>
        <w:rPr>
          <w:rFonts w:ascii="Arial" w:eastAsia="Arial" w:hAnsi="Arial" w:cs="Arial"/>
        </w:rPr>
      </w:pPr>
    </w:p>
    <w:p w14:paraId="591A455F" w14:textId="77777777" w:rsidR="00E922BB" w:rsidRPr="005A4AC9" w:rsidRDefault="00E922BB" w:rsidP="00E922BB">
      <w:pPr>
        <w:spacing w:line="276" w:lineRule="auto"/>
        <w:jc w:val="both"/>
        <w:rPr>
          <w:rFonts w:ascii="Arial" w:hAnsi="Arial" w:cs="Arial"/>
        </w:rPr>
      </w:pPr>
      <w:r w:rsidRPr="005A4AC9">
        <w:rPr>
          <w:rFonts w:ascii="Arial" w:hAnsi="Arial" w:cs="Arial"/>
          <w:b/>
        </w:rPr>
        <w:t xml:space="preserve">Manejo de suelos – prácticas de conservación de suelos y fertilización. </w:t>
      </w:r>
      <w:r w:rsidRPr="005A4AC9">
        <w:rPr>
          <w:rFonts w:ascii="Arial" w:hAnsi="Arial" w:cs="Arial"/>
        </w:rPr>
        <w:t xml:space="preserve">Debido a que el aguacate es un cultivo permanente con un ciclo de vida entre los 15 a 25 años, las prácticas de conservación y manejo de suelo se implementan de forma complementaria para mantener las condiciones físicas y químicas de estos. Las primeras a través las prácticas de manejo de los residuos de hojas que caen al suelo, que se sugiere mantener, </w:t>
      </w:r>
      <w:r w:rsidRPr="005A4AC9">
        <w:rPr>
          <w:rFonts w:ascii="Arial" w:hAnsi="Arial" w:cs="Arial"/>
        </w:rPr>
        <w:lastRenderedPageBreak/>
        <w:t>siempre y cuando el árbol no presente condiciones de enfermedades u otras que deban ser erradicadas. El mantenimiento de este “colchón” permite mejorar la condición de humedad de los suelos evitando la evaporación y disminuyendo el impacto de la escorrentía superficial. Esta actividad es de fundamental importancia en regiones como las del proyecto, donde existen condiciones topográficas con pendientes elevadas.</w:t>
      </w:r>
    </w:p>
    <w:p w14:paraId="5FE43789" w14:textId="77777777" w:rsidR="00E922BB" w:rsidRPr="005A4AC9" w:rsidRDefault="00E922BB" w:rsidP="00E922BB">
      <w:pPr>
        <w:pStyle w:val="Descripcin"/>
        <w:spacing w:line="276" w:lineRule="auto"/>
        <w:rPr>
          <w:rFonts w:ascii="Arial" w:hAnsi="Arial" w:cs="Arial"/>
          <w:sz w:val="22"/>
          <w:szCs w:val="22"/>
        </w:rPr>
      </w:pPr>
      <w:bookmarkStart w:id="5" w:name="_Ref40730639"/>
      <w:bookmarkStart w:id="6" w:name="_Toc47619053"/>
      <w:r w:rsidRPr="005A4AC9">
        <w:rPr>
          <w:rFonts w:ascii="Arial" w:hAnsi="Arial" w:cs="Arial"/>
          <w:sz w:val="22"/>
          <w:szCs w:val="22"/>
        </w:rPr>
        <w:t>Imagen 1.</w:t>
      </w:r>
      <w:r w:rsidRPr="005A4AC9">
        <w:rPr>
          <w:rFonts w:ascii="Arial" w:hAnsi="Arial" w:cs="Arial"/>
          <w:sz w:val="22"/>
          <w:szCs w:val="22"/>
        </w:rPr>
        <w:fldChar w:fldCharType="begin"/>
      </w:r>
      <w:r w:rsidRPr="005A4AC9">
        <w:rPr>
          <w:rFonts w:ascii="Arial" w:hAnsi="Arial" w:cs="Arial"/>
          <w:sz w:val="22"/>
          <w:szCs w:val="22"/>
        </w:rPr>
        <w:instrText xml:space="preserve"> SEQ Figura \* ARABIC </w:instrText>
      </w:r>
      <w:r w:rsidRPr="005A4AC9">
        <w:rPr>
          <w:rFonts w:ascii="Arial" w:hAnsi="Arial" w:cs="Arial"/>
          <w:sz w:val="22"/>
          <w:szCs w:val="22"/>
        </w:rPr>
        <w:fldChar w:fldCharType="end"/>
      </w:r>
      <w:bookmarkEnd w:id="5"/>
      <w:r w:rsidRPr="005A4AC9">
        <w:rPr>
          <w:rFonts w:ascii="Arial" w:hAnsi="Arial" w:cs="Arial"/>
          <w:sz w:val="22"/>
          <w:szCs w:val="22"/>
        </w:rPr>
        <w:t xml:space="preserve"> Topografía típica de las plantaciones de aguacate en los predios de los participantes</w:t>
      </w:r>
      <w:bookmarkEnd w:id="6"/>
    </w:p>
    <w:p w14:paraId="51335D6F" w14:textId="77777777" w:rsidR="00E922BB" w:rsidRPr="005A4AC9" w:rsidRDefault="00E922BB" w:rsidP="00E922BB">
      <w:pPr>
        <w:spacing w:after="0" w:line="276" w:lineRule="auto"/>
        <w:jc w:val="center"/>
        <w:rPr>
          <w:rFonts w:ascii="Arial" w:hAnsi="Arial" w:cs="Arial"/>
        </w:rPr>
      </w:pPr>
      <w:r w:rsidRPr="005A4AC9">
        <w:rPr>
          <w:rFonts w:ascii="Arial" w:hAnsi="Arial" w:cs="Arial"/>
          <w:noProof/>
          <w:lang w:eastAsia="es-ES"/>
        </w:rPr>
        <w:drawing>
          <wp:inline distT="0" distB="0" distL="0" distR="0" wp14:anchorId="30E74BCE" wp14:editId="3453DD3A">
            <wp:extent cx="2066457" cy="1550126"/>
            <wp:effectExtent l="0" t="0" r="0" b="0"/>
            <wp:docPr id="15" name="Imagen 15" descr="E:\EMEL\2. UNAL ART\FASE I\IDEP0046\Registro fotográfico\IMG_20191212_160648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EMEL\2. UNAL ART\FASE I\IDEP0046\Registro fotográfico\IMG_20191212_160648_HHT.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091396" cy="1568834"/>
                    </a:xfrm>
                    <a:prstGeom prst="rect">
                      <a:avLst/>
                    </a:prstGeom>
                    <a:noFill/>
                    <a:ln>
                      <a:noFill/>
                    </a:ln>
                  </pic:spPr>
                </pic:pic>
              </a:graphicData>
            </a:graphic>
          </wp:inline>
        </w:drawing>
      </w:r>
      <w:r w:rsidRPr="005A4AC9">
        <w:rPr>
          <w:rFonts w:ascii="Arial" w:hAnsi="Arial" w:cs="Arial"/>
          <w:noProof/>
          <w:lang w:eastAsia="es-ES"/>
        </w:rPr>
        <w:drawing>
          <wp:inline distT="0" distB="0" distL="0" distR="0" wp14:anchorId="105AC72D" wp14:editId="0597B94E">
            <wp:extent cx="2047408" cy="1535837"/>
            <wp:effectExtent l="0" t="0" r="0" b="7620"/>
            <wp:docPr id="1344" name="Imagen 1344" descr="E:\EMEL\2. UNAL ART\FASE I\IDEP0046\Registro fotográfico\IMG_20191213_072643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EMEL\2. UNAL ART\FASE I\IDEP0046\Registro fotográfico\IMG_20191213_072643_HHT.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94499" cy="1571161"/>
                    </a:xfrm>
                    <a:prstGeom prst="rect">
                      <a:avLst/>
                    </a:prstGeom>
                    <a:noFill/>
                    <a:ln>
                      <a:noFill/>
                    </a:ln>
                  </pic:spPr>
                </pic:pic>
              </a:graphicData>
            </a:graphic>
          </wp:inline>
        </w:drawing>
      </w:r>
    </w:p>
    <w:p w14:paraId="3A943CEC" w14:textId="77777777" w:rsidR="00E922BB" w:rsidRPr="005A4AC9" w:rsidRDefault="00E922BB" w:rsidP="00E922BB">
      <w:pPr>
        <w:spacing w:line="276" w:lineRule="auto"/>
        <w:jc w:val="both"/>
        <w:rPr>
          <w:rFonts w:ascii="Arial" w:eastAsia="Arial" w:hAnsi="Arial" w:cs="Arial"/>
        </w:rPr>
      </w:pPr>
    </w:p>
    <w:p w14:paraId="63F1FC27" w14:textId="77777777" w:rsidR="00E922BB" w:rsidRPr="005A4AC9" w:rsidRDefault="00E922BB" w:rsidP="00E922BB">
      <w:pPr>
        <w:spacing w:after="0" w:line="276" w:lineRule="auto"/>
        <w:jc w:val="both"/>
        <w:rPr>
          <w:rFonts w:ascii="Arial" w:hAnsi="Arial" w:cs="Arial"/>
        </w:rPr>
      </w:pPr>
      <w:r w:rsidRPr="005A4AC9">
        <w:rPr>
          <w:rFonts w:ascii="Arial" w:hAnsi="Arial" w:cs="Arial"/>
        </w:rPr>
        <w:t>Otra situación, es el manejo de especies que se conviertan en competidoras por nutrientes cerca de las raíces, el manejo de estas requiere extremo cuidado, debido a que “el aguacate posee un sistema radicular bastante superficial” (Amórtegui, 2001), de tal manera, que las prácticas culturales deben realizarse evitando daño a las raíces afectando la capacidad de absorción de la planta y afectaciones por patógenos.</w:t>
      </w:r>
    </w:p>
    <w:p w14:paraId="55635CE0" w14:textId="77777777" w:rsidR="00E922BB" w:rsidRPr="005A4AC9" w:rsidRDefault="00E922BB" w:rsidP="00E922BB">
      <w:pPr>
        <w:spacing w:after="0" w:line="276" w:lineRule="auto"/>
        <w:jc w:val="both"/>
        <w:rPr>
          <w:rFonts w:ascii="Arial" w:hAnsi="Arial" w:cs="Arial"/>
        </w:rPr>
      </w:pPr>
    </w:p>
    <w:p w14:paraId="5FEEEF1D" w14:textId="77777777" w:rsidR="00E922BB" w:rsidRPr="005A4AC9" w:rsidRDefault="00E922BB" w:rsidP="00E922BB">
      <w:pPr>
        <w:spacing w:after="0" w:line="276" w:lineRule="auto"/>
        <w:jc w:val="both"/>
        <w:rPr>
          <w:rFonts w:ascii="Arial" w:hAnsi="Arial" w:cs="Arial"/>
        </w:rPr>
      </w:pPr>
      <w:r w:rsidRPr="005A4AC9">
        <w:rPr>
          <w:rFonts w:ascii="Arial" w:hAnsi="Arial" w:cs="Arial"/>
        </w:rPr>
        <w:t>Para el caso de las condiciones químicas del suelo, el aguacate es un cultivo que requiere un “pH óptimo de 5.5 a 6.5. En suelos con pH superiores a 7 las plantas presentan clorosis debido a que disminuye la absorción de hierro. Los suelos alcalinos pueden corregirse incorporando sulfatos o azufres, y los muy ácidos, se encalan para subir su pH al nivel óptimo” (Amórtegui, 2001).</w:t>
      </w:r>
    </w:p>
    <w:p w14:paraId="6C582165" w14:textId="77777777" w:rsidR="00E922BB" w:rsidRPr="005A4AC9" w:rsidRDefault="00E922BB" w:rsidP="00E922BB">
      <w:pPr>
        <w:spacing w:after="0" w:line="276" w:lineRule="auto"/>
        <w:jc w:val="both"/>
        <w:rPr>
          <w:rFonts w:ascii="Arial" w:hAnsi="Arial" w:cs="Arial"/>
        </w:rPr>
      </w:pPr>
    </w:p>
    <w:p w14:paraId="0C06152F" w14:textId="77777777" w:rsidR="00E922BB" w:rsidRPr="005A4AC9" w:rsidRDefault="00E922BB" w:rsidP="00E922BB">
      <w:pPr>
        <w:spacing w:line="276" w:lineRule="auto"/>
        <w:jc w:val="both"/>
        <w:rPr>
          <w:rFonts w:ascii="Arial" w:eastAsia="Arial" w:hAnsi="Arial" w:cs="Arial"/>
        </w:rPr>
      </w:pPr>
      <w:r w:rsidRPr="005A4AC9">
        <w:rPr>
          <w:rFonts w:ascii="Arial" w:hAnsi="Arial" w:cs="Arial"/>
        </w:rPr>
        <w:t>Amórtegui (2001) señala también que “el aguacate es un cultivo muy sensible a la salinidad, es decir, a la presencia excesiva de los cloruros de sodio y magnesio, produciendo quemaduras en las puntas y bordes de las hojas, y defoliaciones intensas” ante esta situación, recomienda que “no se deben usar abonos a base de cloruros, como el cloruro de potasio”.</w:t>
      </w:r>
    </w:p>
    <w:p w14:paraId="6067585B" w14:textId="77777777" w:rsidR="00E922BB" w:rsidRPr="005A4AC9" w:rsidRDefault="00E922BB" w:rsidP="00E922BB">
      <w:pPr>
        <w:spacing w:after="0" w:line="276" w:lineRule="auto"/>
        <w:jc w:val="both"/>
        <w:rPr>
          <w:rFonts w:ascii="Arial" w:eastAsia="Times New Roman" w:hAnsi="Arial" w:cs="Arial"/>
        </w:rPr>
      </w:pPr>
      <w:r w:rsidRPr="005A4AC9">
        <w:rPr>
          <w:rFonts w:ascii="Arial" w:hAnsi="Arial" w:cs="Arial"/>
        </w:rPr>
        <w:t xml:space="preserve">Para el cumplimiento de estas condiciones se recomendaría un análisis de suelos anual en los predios, y la aplicación de los correctivos de conformidad con las cualidades de los suelos expresadas en cada predio. </w:t>
      </w:r>
      <w:r w:rsidRPr="005A4AC9">
        <w:rPr>
          <w:rFonts w:ascii="Arial" w:eastAsia="Times New Roman" w:hAnsi="Arial" w:cs="Arial"/>
        </w:rPr>
        <w:t>Este análisis, permitirá definir las acciones correctivas, en caso de requerirse, que deben realizase para mantener las condiciones de suelo en términos del pH, y adicionalmente los requerimientos de nutrientes en mayor o menor medida, que pueden parametrizarse de acuerdo como lo señala Amórtegui (2001)</w:t>
      </w:r>
      <w:r>
        <w:rPr>
          <w:rFonts w:ascii="Arial" w:eastAsia="Times New Roman" w:hAnsi="Arial" w:cs="Arial"/>
        </w:rPr>
        <w:t>.</w:t>
      </w:r>
    </w:p>
    <w:p w14:paraId="77B5824F" w14:textId="77777777" w:rsidR="00E922BB" w:rsidRPr="005A4AC9" w:rsidRDefault="00E922BB" w:rsidP="00E922BB">
      <w:pPr>
        <w:spacing w:after="0" w:line="276" w:lineRule="auto"/>
        <w:jc w:val="both"/>
        <w:rPr>
          <w:rFonts w:ascii="Arial" w:eastAsia="Times New Roman" w:hAnsi="Arial" w:cs="Arial"/>
        </w:rPr>
      </w:pPr>
    </w:p>
    <w:p w14:paraId="0954F615" w14:textId="77777777" w:rsidR="00E922BB" w:rsidRPr="005A4AC9" w:rsidRDefault="00E922BB" w:rsidP="00E922BB">
      <w:pPr>
        <w:spacing w:line="276" w:lineRule="auto"/>
        <w:jc w:val="both"/>
        <w:rPr>
          <w:rFonts w:ascii="Arial" w:eastAsia="Times New Roman" w:hAnsi="Arial" w:cs="Arial"/>
        </w:rPr>
      </w:pPr>
      <w:r w:rsidRPr="005A4AC9">
        <w:rPr>
          <w:rFonts w:ascii="Arial" w:eastAsia="Times New Roman" w:hAnsi="Arial" w:cs="Arial"/>
        </w:rPr>
        <w:lastRenderedPageBreak/>
        <w:t>Los nutrientes de mayor importancia para el aguacate son el nitrógeno, el potasio y el zinc. El nitrógeno influye tanto en el proceso de cuajado, como en el rápido desarrollo de la fruta y en la capacidad de permanencia en el árbol; su escasez o exceso disminuye considerablemente la producción. El aguacate es exigente en potasio porque lo necesita en la formación de carbohidratos, responsables de la calidad de la fruta. El zinc interviene fisiológicamente en la formación de la sustancia de crecimiento de ramas y frutos; su carencia se manifiesta en frutos pequeños y forma redondeada.</w:t>
      </w:r>
    </w:p>
    <w:p w14:paraId="1B712DF7" w14:textId="77777777" w:rsidR="00E922BB" w:rsidRPr="005A4AC9" w:rsidRDefault="00E922BB" w:rsidP="00E922BB">
      <w:pPr>
        <w:spacing w:line="276" w:lineRule="auto"/>
        <w:jc w:val="both"/>
        <w:rPr>
          <w:rFonts w:ascii="Arial" w:eastAsia="Times New Roman" w:hAnsi="Arial" w:cs="Arial"/>
        </w:rPr>
      </w:pPr>
      <w:r w:rsidRPr="005A4AC9">
        <w:rPr>
          <w:rFonts w:ascii="Arial" w:eastAsia="Times New Roman" w:hAnsi="Arial" w:cs="Arial"/>
        </w:rPr>
        <w:t>Sobre esta base, el responsable del proyecto y asistencia técnica debe formular los correctivos adecuados a las necesidades de los cultivos en cada predio, considerando además que como lo menciona Amórtegui (2001), “el aguacate es una de las especies frutales que más responde a una adecuada fertilización” por lo que la producción de un árbol adecuadamente fertilizado es superior a la de aquel que no está en la misma condición.</w:t>
      </w:r>
    </w:p>
    <w:p w14:paraId="5FFD2842" w14:textId="77777777" w:rsidR="00E922BB" w:rsidRPr="005A4AC9" w:rsidRDefault="00E922BB" w:rsidP="00E922BB">
      <w:pPr>
        <w:spacing w:line="276" w:lineRule="auto"/>
        <w:jc w:val="both"/>
        <w:rPr>
          <w:rFonts w:ascii="Arial" w:hAnsi="Arial" w:cs="Arial"/>
        </w:rPr>
      </w:pPr>
      <w:r w:rsidRPr="005A4AC9">
        <w:rPr>
          <w:rFonts w:ascii="Arial" w:eastAsia="Times New Roman" w:hAnsi="Arial" w:cs="Arial"/>
          <w:b/>
        </w:rPr>
        <w:t xml:space="preserve">Poda. </w:t>
      </w:r>
      <w:r w:rsidRPr="005A4AC9">
        <w:rPr>
          <w:rFonts w:ascii="Arial" w:hAnsi="Arial" w:cs="Arial"/>
        </w:rPr>
        <w:t>En Colombia, “los árboles de aguacate pueden alcanzar de 10 a 15 m de altura, pero normalmente son mantenidos a no más de 7 u 8 m, mediante podas periódicas, debido a las dificultades que una mayor altura representa en el manejo fitosanitario y para las labores de cosecha” (Bernal, et al, 2014)</w:t>
      </w:r>
    </w:p>
    <w:p w14:paraId="0DFE496A" w14:textId="77777777" w:rsidR="00E922BB" w:rsidRPr="005A4AC9" w:rsidRDefault="00E922BB" w:rsidP="00E922BB">
      <w:pPr>
        <w:spacing w:line="276" w:lineRule="auto"/>
        <w:jc w:val="both"/>
        <w:rPr>
          <w:rFonts w:ascii="Arial" w:hAnsi="Arial" w:cs="Arial"/>
        </w:rPr>
      </w:pPr>
      <w:r w:rsidRPr="005A4AC9">
        <w:rPr>
          <w:rFonts w:ascii="Arial" w:hAnsi="Arial" w:cs="Arial"/>
        </w:rPr>
        <w:t>Por tal razón esta labor toma suma importancia, especialmente para facilitar las labores culturales y de cosecha, evitando mayores pérdidas por caídas de frutos por la dificultad en acceder a las ramas productoras, entre otras causas. El proyecto prevé la entrega de tijeras para poda en la medida que son requeridas por los agricultores y son parte importante del proceso del mantenimiento del estado de los árboles en condiciones adecuada</w:t>
      </w:r>
      <w:r>
        <w:rPr>
          <w:rFonts w:ascii="Arial" w:hAnsi="Arial" w:cs="Arial"/>
        </w:rPr>
        <w:t>s</w:t>
      </w:r>
      <w:r w:rsidRPr="005A4AC9">
        <w:rPr>
          <w:rFonts w:ascii="Arial" w:hAnsi="Arial" w:cs="Arial"/>
        </w:rPr>
        <w:t xml:space="preserve"> para permitir la entrada de luz a la mayor parte del árbol y facilitar sus procesos fotosintéticos, así como para disminuir riegos por enfermedades y mejorar los niveles de producción por llenado del fruto, generando incluso la posibilidad de disponer de producción a lo largo de todo el año.</w:t>
      </w:r>
    </w:p>
    <w:p w14:paraId="6F532E63" w14:textId="77777777" w:rsidR="00E922BB" w:rsidRPr="005A4AC9" w:rsidRDefault="00E922BB" w:rsidP="00E922BB">
      <w:pPr>
        <w:spacing w:after="0" w:line="276" w:lineRule="auto"/>
        <w:jc w:val="both"/>
        <w:rPr>
          <w:rFonts w:ascii="Arial" w:hAnsi="Arial" w:cs="Arial"/>
        </w:rPr>
      </w:pPr>
      <w:r w:rsidRPr="005A4AC9">
        <w:rPr>
          <w:rFonts w:ascii="Arial" w:hAnsi="Arial" w:cs="Arial"/>
        </w:rPr>
        <w:t>ASOHOFRUCOL (2013) recomienda la poda de altura que “debe realizarse de manera permanente 4 o 5 veces al año a partir del segundo año de establecido el cultivo en las épocas de fuerte crecimiento vegetativo de los árboles. Su objetivo principal es la regulación de la altura de los árboles y el mantenimiento de hojas activas maduras frente a las hojas nuevas, y debe realizarse durante 4 a 5 semanas en el tiempo de crecimiento vegetativo, cortando la porción de la rama que presenta tejido nuevo hasta el punto donde se encuentran las primeras hojas en proceso de maduración, buscando que la producción de los frutos se de en ramas de fácil acceso.</w:t>
      </w:r>
    </w:p>
    <w:p w14:paraId="652785B9" w14:textId="77777777" w:rsidR="00E922BB" w:rsidRPr="005A4AC9" w:rsidRDefault="00E922BB" w:rsidP="00E922BB">
      <w:pPr>
        <w:spacing w:after="0" w:line="276" w:lineRule="auto"/>
        <w:jc w:val="both"/>
        <w:rPr>
          <w:rFonts w:ascii="Arial" w:hAnsi="Arial" w:cs="Arial"/>
        </w:rPr>
      </w:pPr>
    </w:p>
    <w:p w14:paraId="3841EA7E" w14:textId="77777777" w:rsidR="00E922BB" w:rsidRPr="005A4AC9" w:rsidRDefault="00E922BB" w:rsidP="00E922BB">
      <w:pPr>
        <w:spacing w:after="0" w:line="276" w:lineRule="auto"/>
        <w:jc w:val="both"/>
        <w:rPr>
          <w:rFonts w:ascii="Arial" w:hAnsi="Arial" w:cs="Arial"/>
        </w:rPr>
      </w:pPr>
      <w:r w:rsidRPr="005A4AC9">
        <w:rPr>
          <w:rFonts w:ascii="Arial" w:hAnsi="Arial" w:cs="Arial"/>
        </w:rPr>
        <w:t xml:space="preserve">Igualmente, ASOHOFRUCOL (2013) recomienda que, para fines de mantener las condiciones de sanidad del árbol, se debe realizar la poda sanitaria, que busca eliminar las ramas del árbol que se encuentran afectadas y se consideren focos de plagas y enfermedades que puedan propagarse y afectar el cultivo. El material eliminado mediante esta práctica debe sacarse de la plantación. </w:t>
      </w:r>
    </w:p>
    <w:p w14:paraId="53CDA6E9" w14:textId="77777777" w:rsidR="00E922BB" w:rsidRPr="005A4AC9" w:rsidRDefault="00E922BB" w:rsidP="00E922BB">
      <w:pPr>
        <w:spacing w:after="0" w:line="276" w:lineRule="auto"/>
        <w:jc w:val="both"/>
        <w:rPr>
          <w:rFonts w:ascii="Arial" w:hAnsi="Arial" w:cs="Arial"/>
        </w:rPr>
      </w:pPr>
    </w:p>
    <w:p w14:paraId="138908E5" w14:textId="77777777" w:rsidR="00E922BB" w:rsidRPr="005A4AC9" w:rsidRDefault="00E922BB" w:rsidP="00E922BB">
      <w:pPr>
        <w:spacing w:after="0" w:line="276" w:lineRule="auto"/>
        <w:jc w:val="both"/>
        <w:rPr>
          <w:rFonts w:ascii="Arial" w:hAnsi="Arial" w:cs="Arial"/>
        </w:rPr>
      </w:pPr>
      <w:r w:rsidRPr="005A4AC9">
        <w:rPr>
          <w:rFonts w:ascii="Arial" w:hAnsi="Arial" w:cs="Arial"/>
        </w:rPr>
        <w:t xml:space="preserve">Para el caso del proyecto planteado, debido a que se seleccionaron predios con árboles que están en producción se hace alusión a la </w:t>
      </w:r>
      <w:r w:rsidRPr="005A4AC9">
        <w:rPr>
          <w:rFonts w:ascii="Arial" w:hAnsi="Arial" w:cs="Arial"/>
          <w:i/>
        </w:rPr>
        <w:t>Poda de mantenimiento</w:t>
      </w:r>
      <w:r w:rsidRPr="005A4AC9">
        <w:rPr>
          <w:rFonts w:ascii="Arial" w:hAnsi="Arial" w:cs="Arial"/>
        </w:rPr>
        <w:t>, que, según Bernal, J. et al (2014).</w:t>
      </w:r>
    </w:p>
    <w:p w14:paraId="0B270147" w14:textId="77777777" w:rsidR="00E922BB" w:rsidRPr="005A4AC9" w:rsidRDefault="00E922BB" w:rsidP="00E922BB">
      <w:pPr>
        <w:spacing w:after="0" w:line="276" w:lineRule="auto"/>
        <w:jc w:val="both"/>
        <w:rPr>
          <w:rFonts w:ascii="Arial" w:hAnsi="Arial" w:cs="Arial"/>
        </w:rPr>
      </w:pPr>
    </w:p>
    <w:p w14:paraId="7268AA3A" w14:textId="77777777" w:rsidR="00E922BB" w:rsidRPr="005A4AC9" w:rsidRDefault="00E922BB" w:rsidP="00E922BB">
      <w:pPr>
        <w:spacing w:line="276" w:lineRule="auto"/>
        <w:ind w:left="708"/>
        <w:jc w:val="both"/>
        <w:rPr>
          <w:rFonts w:ascii="Arial" w:hAnsi="Arial" w:cs="Arial"/>
        </w:rPr>
      </w:pPr>
      <w:r w:rsidRPr="005A4AC9">
        <w:rPr>
          <w:rFonts w:ascii="Arial" w:hAnsi="Arial" w:cs="Arial"/>
        </w:rPr>
        <w:t>“consiste en la eliminación de las ramas enfermas, afectadas por insectos o muertas, brotes improductivos (generalmente los que nacen dentro de la copa y compiten por nutrientes) y ramas que ya produjeron, que podrían ser foco de patógenos y afectar partes vitales del árbol, incluyendo los frutos. La poda debe efectuarse tratando de modificar en lo posible el crecimiento irregular del árbol. Con podas ligeras y frecuentes se pueden conservar las plantas a una altura adecuada a cada variedad y en función del suelo y el clima”</w:t>
      </w:r>
    </w:p>
    <w:p w14:paraId="34575E12" w14:textId="77777777" w:rsidR="00E922BB" w:rsidRPr="005A4AC9" w:rsidRDefault="00E922BB" w:rsidP="00E922BB">
      <w:pPr>
        <w:spacing w:line="276" w:lineRule="auto"/>
        <w:ind w:left="708"/>
        <w:jc w:val="both"/>
        <w:rPr>
          <w:rFonts w:ascii="Arial" w:hAnsi="Arial" w:cs="Arial"/>
        </w:rPr>
      </w:pPr>
      <w:r w:rsidRPr="005A4AC9">
        <w:rPr>
          <w:rFonts w:ascii="Arial" w:hAnsi="Arial" w:cs="Arial"/>
        </w:rPr>
        <w:t>Se deben eliminar aquellas ramas que compitan entre sí. Dentro de esta poda se considera la poda de descope de los árboles en producción. Ésta consiste en retirar la parte terminal de los árboles, de tal forma que no superen una altura superior al 70% de la distancia entre plantas. Por lo tanto, árboles sembrados 7 metros deben mantenerse en una altura inferior a los 4,9 m.</w:t>
      </w:r>
    </w:p>
    <w:p w14:paraId="16C09AB4" w14:textId="77777777" w:rsidR="00E922BB" w:rsidRPr="005A4AC9" w:rsidRDefault="00E922BB" w:rsidP="00E922BB">
      <w:pPr>
        <w:spacing w:line="276" w:lineRule="auto"/>
        <w:jc w:val="both"/>
        <w:rPr>
          <w:rFonts w:ascii="Arial" w:hAnsi="Arial" w:cs="Arial"/>
        </w:rPr>
      </w:pPr>
      <w:r w:rsidRPr="005A4AC9">
        <w:rPr>
          <w:rFonts w:ascii="Arial" w:hAnsi="Arial" w:cs="Arial"/>
        </w:rPr>
        <w:t>Adicionalmente se debe realizar el control de malezas mediante podas con guadaña debido a la extensión del terreno, siempre procurando el cuidado de las raíces superficiales de los árboles.  Así mismo presenta una serie de recomendaciones prácticas para realizar las podas, las cuales relacionamos a continuación para considerarla en la ejecución de la asistencia técnica, en la medida que lo requieran las plantaciones de conformidad con la caracterización de cada predio:</w:t>
      </w:r>
    </w:p>
    <w:p w14:paraId="75FBADC6" w14:textId="77777777" w:rsidR="00E922BB" w:rsidRPr="005A4AC9" w:rsidRDefault="00E922BB" w:rsidP="00E922BB">
      <w:pPr>
        <w:pStyle w:val="Prrafodelista"/>
        <w:numPr>
          <w:ilvl w:val="0"/>
          <w:numId w:val="42"/>
        </w:numPr>
        <w:spacing w:after="200" w:line="276" w:lineRule="auto"/>
        <w:jc w:val="both"/>
        <w:rPr>
          <w:rFonts w:ascii="Arial" w:hAnsi="Arial" w:cs="Arial"/>
        </w:rPr>
      </w:pPr>
      <w:r w:rsidRPr="005A4AC9">
        <w:rPr>
          <w:rFonts w:ascii="Arial" w:hAnsi="Arial" w:cs="Arial"/>
        </w:rPr>
        <w:t>Esta práctica se debe hacer en las primeras horas de la mañana, para reducir el estrés sobre la planta.</w:t>
      </w:r>
    </w:p>
    <w:p w14:paraId="53468295" w14:textId="77777777" w:rsidR="00E922BB" w:rsidRPr="005A4AC9" w:rsidRDefault="00E922BB" w:rsidP="00E922BB">
      <w:pPr>
        <w:pStyle w:val="Prrafodelista"/>
        <w:numPr>
          <w:ilvl w:val="0"/>
          <w:numId w:val="41"/>
        </w:numPr>
        <w:spacing w:after="200" w:line="276" w:lineRule="auto"/>
        <w:jc w:val="both"/>
        <w:rPr>
          <w:rFonts w:ascii="Arial" w:hAnsi="Arial" w:cs="Arial"/>
        </w:rPr>
      </w:pPr>
      <w:r w:rsidRPr="005A4AC9">
        <w:rPr>
          <w:rFonts w:ascii="Arial" w:hAnsi="Arial" w:cs="Arial"/>
        </w:rPr>
        <w:t>Se deben usar herramientas, tijeras o navajas con buen filo; los cortes deben ser limpios y en bisel, teniendo cuidado de no magullar la corteza. Es necesario desinfectar las herramientas al pasar de una planta a otra; se pueden emplear para la desinfección, soluciones a base de hipoclorito de sodio o a base de yodo; la dilución de estos productos debe ser al 1%. Por lo anterior, es aconsejable emplear dos herramientas, una que permanece sumergida en el desinfectante y otra con la que se realiza la labor de poda. Para prevenir la entrada de enfermedades por las heridas hechas, se debe aplicar un fungicida en dosis de 3,0 g/l dirigido a los cortes de las plantas podadas.</w:t>
      </w:r>
    </w:p>
    <w:p w14:paraId="530C7F7F" w14:textId="77777777" w:rsidR="00E922BB" w:rsidRPr="005A4AC9" w:rsidRDefault="00E922BB" w:rsidP="00E922BB">
      <w:pPr>
        <w:pStyle w:val="Prrafodelista"/>
        <w:numPr>
          <w:ilvl w:val="0"/>
          <w:numId w:val="41"/>
        </w:numPr>
        <w:spacing w:after="200" w:line="276" w:lineRule="auto"/>
        <w:jc w:val="both"/>
        <w:rPr>
          <w:rFonts w:ascii="Arial" w:hAnsi="Arial" w:cs="Arial"/>
        </w:rPr>
      </w:pPr>
      <w:r w:rsidRPr="005A4AC9">
        <w:rPr>
          <w:rFonts w:ascii="Arial" w:hAnsi="Arial" w:cs="Arial"/>
        </w:rPr>
        <w:t>Cuando el grosor de la rama cortada supera 1,0 cm, se recomienda aplicar sobre la herida una pasta cicatrizante, la cual se puede hacer mezclando un insecticida, un fungicida y un sellante. También se puede usar pintura a base de agua para cubrir los cortes después de la poda.</w:t>
      </w:r>
    </w:p>
    <w:p w14:paraId="2183FE29" w14:textId="77777777" w:rsidR="00E922BB" w:rsidRPr="005A4AC9" w:rsidRDefault="00E922BB" w:rsidP="00E922BB">
      <w:pPr>
        <w:pStyle w:val="Prrafodelista"/>
        <w:numPr>
          <w:ilvl w:val="0"/>
          <w:numId w:val="41"/>
        </w:numPr>
        <w:spacing w:after="200" w:line="276" w:lineRule="auto"/>
        <w:jc w:val="both"/>
        <w:rPr>
          <w:rFonts w:ascii="Arial" w:hAnsi="Arial" w:cs="Arial"/>
        </w:rPr>
      </w:pPr>
      <w:r w:rsidRPr="005A4AC9">
        <w:rPr>
          <w:rFonts w:ascii="Arial" w:hAnsi="Arial" w:cs="Arial"/>
        </w:rPr>
        <w:t>Cuando se hace uso de la guadaña, se deben considerar todas las medidas de protección y seguridad sugeridas en el manual de operación del equipo.</w:t>
      </w:r>
    </w:p>
    <w:p w14:paraId="5FBA2842" w14:textId="77777777" w:rsidR="00E922BB" w:rsidRDefault="00E922BB" w:rsidP="00E922BB">
      <w:pPr>
        <w:pStyle w:val="Prrafodelista"/>
        <w:spacing w:after="0" w:line="276" w:lineRule="auto"/>
        <w:rPr>
          <w:rFonts w:ascii="Arial Narrow" w:hAnsi="Arial Narrow" w:cs="Arial"/>
          <w:b/>
        </w:rPr>
      </w:pPr>
    </w:p>
    <w:p w14:paraId="03A7631E" w14:textId="77777777" w:rsidR="00E922BB" w:rsidRPr="00EC2AD2" w:rsidRDefault="00E922BB" w:rsidP="00E922BB">
      <w:pPr>
        <w:spacing w:after="0" w:line="276" w:lineRule="auto"/>
        <w:jc w:val="both"/>
        <w:rPr>
          <w:rFonts w:ascii="Arial" w:hAnsi="Arial" w:cs="Arial"/>
        </w:rPr>
      </w:pPr>
      <w:r w:rsidRPr="00EC2AD2">
        <w:rPr>
          <w:rFonts w:ascii="Arial" w:hAnsi="Arial" w:cs="Arial"/>
          <w:b/>
        </w:rPr>
        <w:lastRenderedPageBreak/>
        <w:t xml:space="preserve">Manejo sanitario. </w:t>
      </w:r>
      <w:r w:rsidRPr="00EC2AD2">
        <w:rPr>
          <w:rFonts w:ascii="Arial" w:hAnsi="Arial" w:cs="Arial"/>
        </w:rPr>
        <w:t>Debido al alcance del presente documento, solamente se presentan de forma general las principales prácticas de identificación y manejo de las principales “plagas” o enfermedades de mayor impacto en el aguacate y sus implicaciones prácticas en el proyecto, de manera que soportan la necesidad de implementar actividades requeridas en este sentido, para considerar dentro del manejo fitosanitario como elemento fundamental para garantizar el buen desarrollo de los cultivos, y una cosecha adecuada para cumplir con los requerimientos del cliente comprador con las calidades requeridas.</w:t>
      </w:r>
    </w:p>
    <w:p w14:paraId="47922208" w14:textId="77777777" w:rsidR="00E922BB" w:rsidRPr="00EC2AD2" w:rsidRDefault="00E922BB" w:rsidP="00E922BB">
      <w:pPr>
        <w:pStyle w:val="Prrafodelista"/>
        <w:spacing w:after="0" w:line="276" w:lineRule="auto"/>
        <w:jc w:val="both"/>
        <w:rPr>
          <w:rFonts w:ascii="Arial" w:hAnsi="Arial" w:cs="Arial"/>
        </w:rPr>
      </w:pPr>
    </w:p>
    <w:p w14:paraId="4C306638" w14:textId="77777777" w:rsidR="00E922BB" w:rsidRPr="00EC2AD2" w:rsidRDefault="00E922BB" w:rsidP="00E922BB">
      <w:pPr>
        <w:spacing w:after="0" w:line="276" w:lineRule="auto"/>
        <w:jc w:val="both"/>
        <w:rPr>
          <w:rFonts w:ascii="Arial" w:hAnsi="Arial" w:cs="Arial"/>
        </w:rPr>
      </w:pPr>
      <w:r w:rsidRPr="00EC2AD2">
        <w:rPr>
          <w:rFonts w:ascii="Arial" w:hAnsi="Arial" w:cs="Arial"/>
        </w:rPr>
        <w:t>Lo importante en esta etapa es considerar que en todos los casos, dadas las múltiples investigaciones que existen, todas apuntan al concepto de “Manejo integrado de plagas y enfermedades”, que integran una serie de prácticas desde la perspectiva preventiva, y la realización de actividades correctivas minimizando el impacto sobre el ambiente y la misma planta, procurando el uso mínimo de sustancias químicas que usen químicos residuales al alto impacto, y que integrado en los costos del proyecto minimicen el uso de recursos económicos y maximicen la oportunidad de recoger cosechas en mejores condiciones que representen mayores ingresos y beneficios para los productores.</w:t>
      </w:r>
    </w:p>
    <w:p w14:paraId="77CE5FF6" w14:textId="77777777" w:rsidR="00E922BB" w:rsidRPr="00EC2AD2" w:rsidRDefault="00E922BB" w:rsidP="00E922BB">
      <w:pPr>
        <w:pStyle w:val="Prrafodelista"/>
        <w:spacing w:after="0" w:line="276" w:lineRule="auto"/>
        <w:jc w:val="both"/>
        <w:rPr>
          <w:rFonts w:ascii="Arial" w:hAnsi="Arial" w:cs="Arial"/>
          <w:i/>
        </w:rPr>
      </w:pPr>
    </w:p>
    <w:p w14:paraId="4344569B" w14:textId="77777777" w:rsidR="00E922BB" w:rsidRPr="00EC2AD2" w:rsidRDefault="00E922BB" w:rsidP="00E922BB">
      <w:pPr>
        <w:spacing w:after="0" w:line="276" w:lineRule="auto"/>
        <w:jc w:val="both"/>
        <w:rPr>
          <w:rFonts w:ascii="Arial" w:hAnsi="Arial" w:cs="Arial"/>
        </w:rPr>
      </w:pPr>
      <w:r w:rsidRPr="00EC2AD2">
        <w:rPr>
          <w:rFonts w:ascii="Arial" w:hAnsi="Arial" w:cs="Arial"/>
        </w:rPr>
        <w:t>Es así como de manera general, Amórtegui (2001), señala que:</w:t>
      </w:r>
    </w:p>
    <w:p w14:paraId="2FBB4410" w14:textId="77777777" w:rsidR="00E922BB" w:rsidRPr="00EC2AD2" w:rsidRDefault="00E922BB" w:rsidP="00E922BB">
      <w:pPr>
        <w:pStyle w:val="Prrafodelista"/>
        <w:spacing w:after="0" w:line="276" w:lineRule="auto"/>
        <w:jc w:val="both"/>
        <w:rPr>
          <w:rFonts w:ascii="Arial" w:hAnsi="Arial" w:cs="Arial"/>
        </w:rPr>
      </w:pPr>
    </w:p>
    <w:p w14:paraId="3E2EE5CA" w14:textId="77777777" w:rsidR="00E922BB" w:rsidRPr="00EC2AD2" w:rsidRDefault="00E922BB" w:rsidP="00E922BB">
      <w:pPr>
        <w:spacing w:after="0" w:line="276" w:lineRule="auto"/>
        <w:jc w:val="both"/>
        <w:rPr>
          <w:rFonts w:ascii="Arial" w:hAnsi="Arial" w:cs="Arial"/>
        </w:rPr>
      </w:pPr>
      <w:r w:rsidRPr="00EC2AD2">
        <w:rPr>
          <w:rFonts w:ascii="Arial" w:hAnsi="Arial" w:cs="Arial"/>
        </w:rPr>
        <w:t>Las principales plagas del aguacate son el pasador del tallo y de las ramas, el barrenador del tronco, el pasador del fruto, los ácaros, los insectos chupadores y raspadores, y los Trips que abortan la flor, afectando drásticamente la fructificación. Estas plagas se controlan con adecuadas y oportunas labores culturales relacionadas con el control de malezas y podas. El control químico debe hacerse localizado, utilizando productos sistémicos y mezclas protectoras del tronco hechas a base de cal, sulfato de cobre, zumo de cítricos, sal, insecticidas y fungicidas.</w:t>
      </w:r>
    </w:p>
    <w:p w14:paraId="28325744" w14:textId="77777777" w:rsidR="00E922BB" w:rsidRPr="00EC2AD2" w:rsidRDefault="00E922BB" w:rsidP="00E922BB">
      <w:pPr>
        <w:pStyle w:val="Prrafodelista"/>
        <w:spacing w:after="0" w:line="276" w:lineRule="auto"/>
        <w:jc w:val="both"/>
        <w:rPr>
          <w:rFonts w:ascii="Arial" w:hAnsi="Arial" w:cs="Arial"/>
        </w:rPr>
      </w:pPr>
    </w:p>
    <w:p w14:paraId="2E4AA039" w14:textId="77777777" w:rsidR="00E922BB" w:rsidRPr="00EC2AD2" w:rsidRDefault="00E922BB" w:rsidP="00E922BB">
      <w:pPr>
        <w:spacing w:after="0" w:line="276" w:lineRule="auto"/>
        <w:jc w:val="both"/>
        <w:rPr>
          <w:rFonts w:ascii="Arial" w:hAnsi="Arial" w:cs="Arial"/>
        </w:rPr>
      </w:pPr>
      <w:r w:rsidRPr="00EC2AD2">
        <w:rPr>
          <w:rFonts w:ascii="Arial" w:hAnsi="Arial" w:cs="Arial"/>
        </w:rPr>
        <w:t xml:space="preserve">Las enfermedades de mayor importancia son las causadas por hongos, sobresaliendo la pudrición radicular (Phytophthora), la antracnosis (Colletotrichum), la marchitez de las hojas (Verticilium) y el Cercospora. El control es fundamentalmente preventivo realizando prácticas como podas para manejo de la humedad y un plan de fertilización adecuado, realizado a partir del análisis de suelo. Cuando se presenta alguna enfermedad, se debe identificar el agente causal y las causas y porcentaje de su incidencia, para con ello realizar un plan de manejo integrado. </w:t>
      </w:r>
    </w:p>
    <w:p w14:paraId="7FF18059" w14:textId="77777777" w:rsidR="00E922BB" w:rsidRPr="00EC2AD2" w:rsidRDefault="00E922BB" w:rsidP="00E922BB">
      <w:pPr>
        <w:pStyle w:val="Prrafodelista"/>
        <w:spacing w:after="0" w:line="276" w:lineRule="auto"/>
        <w:jc w:val="both"/>
        <w:rPr>
          <w:rFonts w:ascii="Arial" w:hAnsi="Arial" w:cs="Arial"/>
        </w:rPr>
      </w:pPr>
    </w:p>
    <w:p w14:paraId="6ED5C7C5" w14:textId="77777777" w:rsidR="00E922BB" w:rsidRPr="00EC2AD2" w:rsidRDefault="00E922BB" w:rsidP="00E922BB">
      <w:pPr>
        <w:spacing w:after="0" w:line="276" w:lineRule="auto"/>
        <w:jc w:val="both"/>
        <w:rPr>
          <w:rFonts w:ascii="Arial" w:hAnsi="Arial" w:cs="Arial"/>
        </w:rPr>
      </w:pPr>
      <w:r w:rsidRPr="00EC2AD2">
        <w:rPr>
          <w:rFonts w:ascii="Arial" w:hAnsi="Arial" w:cs="Arial"/>
        </w:rPr>
        <w:t>Las mezclas y manejo de todos los insumos empelados deben estar acordes con los requerimientos expuestos para cada producto, acatando las normas de seguridad y salud en el trabajo, y exigiendo el uso de equipamientos y elementos de seguridad requeridos tal como se señala en el manual de operación del proyecto.</w:t>
      </w:r>
    </w:p>
    <w:p w14:paraId="1A5DD112" w14:textId="77777777" w:rsidR="00E922BB" w:rsidRPr="00EC2AD2" w:rsidRDefault="00E922BB" w:rsidP="00E922BB">
      <w:pPr>
        <w:spacing w:line="276" w:lineRule="auto"/>
        <w:rPr>
          <w:rFonts w:ascii="Arial" w:eastAsia="Arial" w:hAnsi="Arial" w:cs="Arial"/>
        </w:rPr>
      </w:pPr>
    </w:p>
    <w:p w14:paraId="1C2A66CC" w14:textId="77777777" w:rsidR="00E922BB" w:rsidRPr="00EC2AD2" w:rsidRDefault="00E922BB" w:rsidP="00E922BB">
      <w:pPr>
        <w:spacing w:after="0" w:line="276" w:lineRule="auto"/>
        <w:jc w:val="both"/>
        <w:rPr>
          <w:rFonts w:ascii="Arial" w:hAnsi="Arial" w:cs="Arial"/>
        </w:rPr>
      </w:pPr>
      <w:r w:rsidRPr="00EC2AD2">
        <w:rPr>
          <w:rFonts w:ascii="Arial" w:hAnsi="Arial" w:cs="Arial"/>
          <w:b/>
        </w:rPr>
        <w:t xml:space="preserve">Suministro de agua en los predios. </w:t>
      </w:r>
      <w:r w:rsidRPr="00EC2AD2">
        <w:rPr>
          <w:rFonts w:ascii="Arial" w:hAnsi="Arial" w:cs="Arial"/>
        </w:rPr>
        <w:t xml:space="preserve">“El agua es el componente principal del fruto, su deficiencia ocasiona desde la reducción del tamaño de los frutos hasta la caída y pérdida </w:t>
      </w:r>
      <w:r w:rsidRPr="00EC2AD2">
        <w:rPr>
          <w:rFonts w:ascii="Arial" w:hAnsi="Arial" w:cs="Arial"/>
        </w:rPr>
        <w:lastRenderedPageBreak/>
        <w:t xml:space="preserve">de la cosecha” (Amórtegui, 2001), por tanto, es uno de los elementos críticos en la producción para el desarrollo adecuado de las plantas, en todas las fases. </w:t>
      </w:r>
    </w:p>
    <w:p w14:paraId="21B66FFC" w14:textId="77777777" w:rsidR="00E922BB" w:rsidRPr="00EC2AD2" w:rsidRDefault="00E922BB" w:rsidP="00E922BB">
      <w:pPr>
        <w:spacing w:after="0" w:line="276" w:lineRule="auto"/>
        <w:jc w:val="both"/>
        <w:rPr>
          <w:rFonts w:ascii="Arial" w:hAnsi="Arial" w:cs="Arial"/>
        </w:rPr>
      </w:pPr>
    </w:p>
    <w:p w14:paraId="6EF2E226" w14:textId="77777777" w:rsidR="00E922BB" w:rsidRPr="00EC2AD2" w:rsidRDefault="00E922BB" w:rsidP="00E922BB">
      <w:pPr>
        <w:spacing w:after="0" w:line="276" w:lineRule="auto"/>
        <w:jc w:val="both"/>
        <w:rPr>
          <w:rFonts w:ascii="Arial" w:hAnsi="Arial" w:cs="Arial"/>
        </w:rPr>
      </w:pPr>
      <w:r w:rsidRPr="00EC2AD2">
        <w:rPr>
          <w:rFonts w:ascii="Arial" w:hAnsi="Arial" w:cs="Arial"/>
        </w:rPr>
        <w:t xml:space="preserve">En la mayor parte de los predios de los participantes del proyecto, en relación con la distribución de agua en los predios, el proyecto integra dentro de su propuesta complementar el suministro de agua existente, extendiendo por una hectárea las líneas de distribución existentes, de acuerdo con las caracterizaciones en cada predio y las necesidades de estos en términos de disponibilidad para suplir los requerimientos hídricos de los cultivos. En referencia a este ítem, se seleccionó el uso de líneas con goteos autocompensados adicionales al uso de sistemas de microaspersores y mangueras en contorno de menores diámetros conocidas como “colas de cerdo- que garanticen el cubrimiento del área de raíces bajo la copa del árbol de forma eficiente y acorde con los requerimientos de cultivo en las épocas de mayor sequía por condiciones climáticas. </w:t>
      </w:r>
    </w:p>
    <w:p w14:paraId="76DAB035" w14:textId="77777777" w:rsidR="00E922BB" w:rsidRPr="00EC2AD2" w:rsidRDefault="00E922BB" w:rsidP="00E922BB">
      <w:pPr>
        <w:spacing w:line="276" w:lineRule="auto"/>
        <w:rPr>
          <w:rFonts w:ascii="Arial" w:eastAsia="Arial" w:hAnsi="Arial" w:cs="Arial"/>
        </w:rPr>
      </w:pPr>
    </w:p>
    <w:p w14:paraId="3EA6CA61" w14:textId="77777777" w:rsidR="00E922BB" w:rsidRPr="00EC2AD2" w:rsidRDefault="00E922BB" w:rsidP="00E922BB">
      <w:pPr>
        <w:spacing w:after="0" w:line="276" w:lineRule="auto"/>
        <w:jc w:val="both"/>
        <w:rPr>
          <w:rFonts w:ascii="Arial" w:hAnsi="Arial" w:cs="Arial"/>
        </w:rPr>
      </w:pPr>
      <w:r w:rsidRPr="00EC2AD2">
        <w:rPr>
          <w:rFonts w:ascii="Arial" w:hAnsi="Arial" w:cs="Arial"/>
        </w:rPr>
        <w:t xml:space="preserve">Amórtegui (2001) señala las cualidades del sistema de riego por goteo, recomendado en la medida que permite </w:t>
      </w:r>
    </w:p>
    <w:p w14:paraId="1FAEBF16" w14:textId="77777777" w:rsidR="00E922BB" w:rsidRPr="00EC2AD2" w:rsidRDefault="00E922BB" w:rsidP="00E922BB">
      <w:pPr>
        <w:spacing w:after="0" w:line="276" w:lineRule="auto"/>
        <w:jc w:val="both"/>
        <w:rPr>
          <w:rFonts w:ascii="Arial" w:hAnsi="Arial" w:cs="Arial"/>
        </w:rPr>
      </w:pPr>
    </w:p>
    <w:p w14:paraId="0DE56C49" w14:textId="77777777" w:rsidR="00E922BB" w:rsidRPr="00EC2AD2" w:rsidRDefault="00E922BB" w:rsidP="00E922BB">
      <w:pPr>
        <w:spacing w:after="0" w:line="276" w:lineRule="auto"/>
        <w:ind w:left="708"/>
        <w:jc w:val="both"/>
        <w:rPr>
          <w:rFonts w:ascii="Arial" w:hAnsi="Arial" w:cs="Arial"/>
        </w:rPr>
      </w:pPr>
      <w:r w:rsidRPr="00EC2AD2">
        <w:rPr>
          <w:rFonts w:ascii="Arial" w:hAnsi="Arial" w:cs="Arial"/>
        </w:rPr>
        <w:t>“ahorros en la cantidad de agua que pueden llegar hasta en 50% respecto de otros sistemas de riego; no facilita el acenso de sales; no ocasiona problemas de erosión; facilita la fertilización en caso de optarse por realizarse a través del riego; la producción es mayor en términos de calidad, debido a la eficiencia en el uso del agua y la anulación de periodos críticos para el cultivo.”</w:t>
      </w:r>
    </w:p>
    <w:p w14:paraId="3577F653" w14:textId="77777777" w:rsidR="00E922BB" w:rsidRPr="00EC2AD2" w:rsidRDefault="00E922BB" w:rsidP="00E922BB">
      <w:pPr>
        <w:spacing w:after="0" w:line="276" w:lineRule="auto"/>
        <w:jc w:val="both"/>
        <w:rPr>
          <w:rFonts w:ascii="Arial" w:hAnsi="Arial" w:cs="Arial"/>
        </w:rPr>
      </w:pPr>
    </w:p>
    <w:p w14:paraId="5631A4C5" w14:textId="77777777" w:rsidR="00E922BB" w:rsidRPr="00EC2AD2" w:rsidRDefault="00E922BB" w:rsidP="00E922BB">
      <w:pPr>
        <w:spacing w:after="0" w:line="276" w:lineRule="auto"/>
        <w:jc w:val="both"/>
        <w:rPr>
          <w:rFonts w:ascii="Arial" w:hAnsi="Arial" w:cs="Arial"/>
        </w:rPr>
      </w:pPr>
      <w:r w:rsidRPr="00EC2AD2">
        <w:rPr>
          <w:rFonts w:ascii="Arial" w:hAnsi="Arial" w:cs="Arial"/>
        </w:rPr>
        <w:t>Así mismo, señala que el ahorro de agua por el sistema de goteo se debe a las siguientes razones:</w:t>
      </w:r>
    </w:p>
    <w:p w14:paraId="498AF282" w14:textId="77777777" w:rsidR="00E922BB" w:rsidRPr="00EC2AD2" w:rsidRDefault="00E922BB" w:rsidP="00E922BB">
      <w:pPr>
        <w:spacing w:after="0" w:line="276" w:lineRule="auto"/>
        <w:jc w:val="both"/>
        <w:rPr>
          <w:rFonts w:ascii="Arial" w:hAnsi="Arial" w:cs="Arial"/>
        </w:rPr>
      </w:pPr>
    </w:p>
    <w:p w14:paraId="72863001" w14:textId="77777777" w:rsidR="00E922BB" w:rsidRPr="00EC2AD2" w:rsidRDefault="00E922BB" w:rsidP="00E922BB">
      <w:pPr>
        <w:pStyle w:val="Prrafodelista"/>
        <w:numPr>
          <w:ilvl w:val="0"/>
          <w:numId w:val="43"/>
        </w:numPr>
        <w:spacing w:after="0" w:line="276" w:lineRule="auto"/>
        <w:jc w:val="both"/>
        <w:rPr>
          <w:rFonts w:ascii="Arial" w:hAnsi="Arial" w:cs="Arial"/>
        </w:rPr>
      </w:pPr>
      <w:r w:rsidRPr="00EC2AD2">
        <w:rPr>
          <w:rFonts w:ascii="Arial" w:hAnsi="Arial" w:cs="Arial"/>
        </w:rPr>
        <w:t>Menor cantidad de superficie regada</w:t>
      </w:r>
    </w:p>
    <w:p w14:paraId="20EC7AD8" w14:textId="77777777" w:rsidR="00E922BB" w:rsidRPr="00EC2AD2" w:rsidRDefault="00E922BB" w:rsidP="00E922BB">
      <w:pPr>
        <w:pStyle w:val="Prrafodelista"/>
        <w:numPr>
          <w:ilvl w:val="0"/>
          <w:numId w:val="43"/>
        </w:numPr>
        <w:spacing w:after="0" w:line="276" w:lineRule="auto"/>
        <w:jc w:val="both"/>
        <w:rPr>
          <w:rFonts w:ascii="Arial" w:hAnsi="Arial" w:cs="Arial"/>
        </w:rPr>
      </w:pPr>
      <w:r w:rsidRPr="00EC2AD2">
        <w:rPr>
          <w:rFonts w:ascii="Arial" w:hAnsi="Arial" w:cs="Arial"/>
        </w:rPr>
        <w:t>La cantidad de agua suministrada responde a las necesidades del uso consuntivo</w:t>
      </w:r>
    </w:p>
    <w:p w14:paraId="2B317A46" w14:textId="77777777" w:rsidR="00E922BB" w:rsidRPr="00EC2AD2" w:rsidRDefault="00E922BB" w:rsidP="00E922BB">
      <w:pPr>
        <w:pStyle w:val="Prrafodelista"/>
        <w:numPr>
          <w:ilvl w:val="0"/>
          <w:numId w:val="43"/>
        </w:numPr>
        <w:spacing w:after="0" w:line="276" w:lineRule="auto"/>
        <w:jc w:val="both"/>
        <w:rPr>
          <w:rFonts w:ascii="Arial" w:hAnsi="Arial" w:cs="Arial"/>
        </w:rPr>
      </w:pPr>
      <w:r w:rsidRPr="00EC2AD2">
        <w:rPr>
          <w:rFonts w:ascii="Arial" w:hAnsi="Arial" w:cs="Arial"/>
        </w:rPr>
        <w:t>Reduce al mínimo las pérdidas por evaporación</w:t>
      </w:r>
    </w:p>
    <w:p w14:paraId="242CA60C" w14:textId="77777777" w:rsidR="00E922BB" w:rsidRPr="00EC2AD2" w:rsidRDefault="00E922BB" w:rsidP="00E922BB">
      <w:pPr>
        <w:pStyle w:val="Prrafodelista"/>
        <w:numPr>
          <w:ilvl w:val="0"/>
          <w:numId w:val="43"/>
        </w:numPr>
        <w:spacing w:after="0" w:line="276" w:lineRule="auto"/>
        <w:jc w:val="both"/>
        <w:rPr>
          <w:rFonts w:ascii="Arial" w:hAnsi="Arial" w:cs="Arial"/>
        </w:rPr>
      </w:pPr>
      <w:r w:rsidRPr="00EC2AD2">
        <w:rPr>
          <w:rFonts w:ascii="Arial" w:hAnsi="Arial" w:cs="Arial"/>
        </w:rPr>
        <w:t>Se puede programar de acuerdo con el régimen de lluvias</w:t>
      </w:r>
    </w:p>
    <w:p w14:paraId="5FEAF34C" w14:textId="77777777" w:rsidR="00E922BB" w:rsidRPr="00EC2AD2" w:rsidRDefault="00E922BB" w:rsidP="00E922BB">
      <w:pPr>
        <w:pStyle w:val="Prrafodelista"/>
        <w:numPr>
          <w:ilvl w:val="0"/>
          <w:numId w:val="43"/>
        </w:numPr>
        <w:spacing w:after="0" w:line="276" w:lineRule="auto"/>
        <w:jc w:val="both"/>
        <w:rPr>
          <w:rFonts w:ascii="Arial" w:hAnsi="Arial" w:cs="Arial"/>
        </w:rPr>
      </w:pPr>
      <w:r w:rsidRPr="00EC2AD2">
        <w:rPr>
          <w:rFonts w:ascii="Arial" w:hAnsi="Arial" w:cs="Arial"/>
        </w:rPr>
        <w:t>La distribución del agua en el área de riego es homogénea</w:t>
      </w:r>
    </w:p>
    <w:p w14:paraId="53849BC0" w14:textId="77777777" w:rsidR="00E922BB" w:rsidRPr="00EC2AD2" w:rsidRDefault="00E922BB" w:rsidP="00E922BB">
      <w:pPr>
        <w:spacing w:after="0" w:line="276" w:lineRule="auto"/>
        <w:jc w:val="both"/>
        <w:rPr>
          <w:rFonts w:ascii="Arial" w:hAnsi="Arial" w:cs="Arial"/>
        </w:rPr>
      </w:pPr>
    </w:p>
    <w:p w14:paraId="2157F93B" w14:textId="77777777" w:rsidR="00E922BB" w:rsidRPr="00EC2AD2" w:rsidRDefault="00E922BB" w:rsidP="00E922BB">
      <w:pPr>
        <w:spacing w:line="276" w:lineRule="auto"/>
        <w:jc w:val="both"/>
        <w:rPr>
          <w:rFonts w:ascii="Arial" w:hAnsi="Arial" w:cs="Arial"/>
        </w:rPr>
      </w:pPr>
      <w:r w:rsidRPr="00EC2AD2">
        <w:rPr>
          <w:rFonts w:ascii="Arial" w:hAnsi="Arial" w:cs="Arial"/>
        </w:rPr>
        <w:t>La fuente más empleada son nacimientos y quebrabas que suministran el agua a las redes de distribución existentes, dispuestas en tierra por condición natural o estanques elaborados artificialmente.</w:t>
      </w:r>
    </w:p>
    <w:p w14:paraId="4701162A" w14:textId="77777777" w:rsidR="00E922BB" w:rsidRPr="00EC2AD2" w:rsidRDefault="00E922BB" w:rsidP="00E922BB">
      <w:pPr>
        <w:pStyle w:val="Descripcin"/>
        <w:spacing w:line="276" w:lineRule="auto"/>
        <w:jc w:val="center"/>
        <w:rPr>
          <w:rFonts w:ascii="Arial" w:hAnsi="Arial" w:cs="Arial"/>
          <w:sz w:val="22"/>
          <w:szCs w:val="22"/>
        </w:rPr>
      </w:pPr>
      <w:r w:rsidRPr="00EC2AD2">
        <w:rPr>
          <w:rFonts w:ascii="Arial" w:hAnsi="Arial" w:cs="Arial"/>
          <w:sz w:val="22"/>
          <w:szCs w:val="22"/>
        </w:rPr>
        <w:t>Imagen 2. Reservorios típicos empleados en los predios de los participantes en la zona, alimentados con nacederos o agua de quebradas presentes en la parte alta de los predios</w:t>
      </w:r>
    </w:p>
    <w:p w14:paraId="0FBC18E9" w14:textId="77777777" w:rsidR="00E922BB" w:rsidRPr="00EC2AD2" w:rsidRDefault="00E922BB" w:rsidP="00E922BB">
      <w:pPr>
        <w:spacing w:after="0" w:line="276" w:lineRule="auto"/>
        <w:jc w:val="center"/>
        <w:rPr>
          <w:rFonts w:ascii="Arial" w:hAnsi="Arial" w:cs="Arial"/>
        </w:rPr>
      </w:pPr>
      <w:r w:rsidRPr="00EC2AD2">
        <w:rPr>
          <w:rFonts w:ascii="Arial" w:hAnsi="Arial" w:cs="Arial"/>
          <w:noProof/>
          <w:lang w:eastAsia="es-ES"/>
        </w:rPr>
        <w:lastRenderedPageBreak/>
        <w:drawing>
          <wp:inline distT="0" distB="0" distL="0" distR="0" wp14:anchorId="28ACA267" wp14:editId="01DF24AF">
            <wp:extent cx="1815126" cy="1361595"/>
            <wp:effectExtent l="0" t="0" r="0" b="0"/>
            <wp:docPr id="1361" name="Imagen 1361" descr="E:\EMEL\2. UNAL ART\FASE I\IDEP0046\Registro fotográfico\IMG_20191212_154901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MEL\2. UNAL ART\FASE I\IDEP0046\Registro fotográfico\IMG_20191212_154901_HHT.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26200" cy="1369902"/>
                    </a:xfrm>
                    <a:prstGeom prst="rect">
                      <a:avLst/>
                    </a:prstGeom>
                    <a:noFill/>
                    <a:ln>
                      <a:noFill/>
                    </a:ln>
                  </pic:spPr>
                </pic:pic>
              </a:graphicData>
            </a:graphic>
          </wp:inline>
        </w:drawing>
      </w:r>
      <w:r w:rsidRPr="00EC2AD2">
        <w:rPr>
          <w:rFonts w:ascii="Arial" w:hAnsi="Arial" w:cs="Arial"/>
        </w:rPr>
        <w:t xml:space="preserve">  </w:t>
      </w:r>
      <w:r w:rsidRPr="00EC2AD2">
        <w:rPr>
          <w:rFonts w:ascii="Arial" w:hAnsi="Arial" w:cs="Arial"/>
          <w:noProof/>
          <w:lang w:eastAsia="es-ES"/>
        </w:rPr>
        <w:drawing>
          <wp:inline distT="0" distB="0" distL="0" distR="0" wp14:anchorId="688F0A30" wp14:editId="5286D19E">
            <wp:extent cx="1553592" cy="1356960"/>
            <wp:effectExtent l="0" t="0" r="8890" b="0"/>
            <wp:docPr id="1363" name="Imagen 1363" descr="E:\EMEL\2. UNAL ART\FASE I\IDEP0046\Registro fotográfico\IMG_20191213_084735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MEL\2. UNAL ART\FASE I\IDEP0046\Registro fotográfico\IMG_20191213_084735_HHT.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642050" cy="1434222"/>
                    </a:xfrm>
                    <a:prstGeom prst="rect">
                      <a:avLst/>
                    </a:prstGeom>
                    <a:noFill/>
                    <a:ln>
                      <a:noFill/>
                    </a:ln>
                  </pic:spPr>
                </pic:pic>
              </a:graphicData>
            </a:graphic>
          </wp:inline>
        </w:drawing>
      </w:r>
    </w:p>
    <w:p w14:paraId="3E145958" w14:textId="77777777" w:rsidR="00E922BB" w:rsidRPr="00EC2AD2" w:rsidRDefault="00E922BB" w:rsidP="00E922BB">
      <w:pPr>
        <w:spacing w:after="0" w:line="276" w:lineRule="auto"/>
        <w:jc w:val="both"/>
        <w:rPr>
          <w:rFonts w:ascii="Arial" w:hAnsi="Arial" w:cs="Arial"/>
        </w:rPr>
      </w:pPr>
    </w:p>
    <w:p w14:paraId="2DB44F60" w14:textId="77777777" w:rsidR="00E922BB" w:rsidRPr="00EC2AD2" w:rsidRDefault="00E922BB" w:rsidP="00E922BB">
      <w:pPr>
        <w:spacing w:after="0" w:line="276" w:lineRule="auto"/>
        <w:jc w:val="both"/>
        <w:rPr>
          <w:rFonts w:ascii="Arial" w:hAnsi="Arial" w:cs="Arial"/>
        </w:rPr>
      </w:pPr>
      <w:r w:rsidRPr="00EC2AD2">
        <w:rPr>
          <w:rFonts w:ascii="Arial" w:hAnsi="Arial" w:cs="Arial"/>
        </w:rPr>
        <w:t xml:space="preserve">En ocasiones, se emplean acueductos veredales, pero bajo condicionamientos en los volúmenes a emplear, situación que debe estimarse previamente a su uso, valorando el precio a pagar por el uso de esta, lo mismo para cuando las concesiones involucran pagos, si no existe un distrito de riego del cual se dispone un pago periódico por su uso o administración. Y finalmente, una alternativa que se ha desarrollado en la última década como forma de enfrentar los fenómenos de sequías naturales es la recolección de agua lluvia en depósitos naturales o artificiales.  </w:t>
      </w:r>
    </w:p>
    <w:p w14:paraId="7955D782" w14:textId="77777777" w:rsidR="00E922BB" w:rsidRPr="00EC2AD2" w:rsidRDefault="00E922BB" w:rsidP="00E922BB">
      <w:pPr>
        <w:spacing w:after="0" w:line="276" w:lineRule="auto"/>
        <w:jc w:val="both"/>
        <w:rPr>
          <w:rFonts w:ascii="Arial" w:hAnsi="Arial" w:cs="Arial"/>
        </w:rPr>
      </w:pPr>
    </w:p>
    <w:p w14:paraId="6D399AEC" w14:textId="77777777" w:rsidR="00E922BB" w:rsidRPr="00EC2AD2" w:rsidRDefault="00E922BB" w:rsidP="00E922BB">
      <w:pPr>
        <w:spacing w:after="0" w:line="276" w:lineRule="auto"/>
        <w:jc w:val="both"/>
        <w:rPr>
          <w:rFonts w:ascii="Arial" w:hAnsi="Arial" w:cs="Arial"/>
        </w:rPr>
      </w:pPr>
      <w:r w:rsidRPr="00EC2AD2">
        <w:rPr>
          <w:rFonts w:ascii="Arial" w:hAnsi="Arial" w:cs="Arial"/>
          <w:b/>
        </w:rPr>
        <w:t xml:space="preserve">Cosecha. </w:t>
      </w:r>
      <w:r w:rsidRPr="00EC2AD2">
        <w:rPr>
          <w:rFonts w:ascii="Arial" w:hAnsi="Arial" w:cs="Arial"/>
        </w:rPr>
        <w:t>Un buen manejo de las fases de cosecha y poscosecha es fundamental para lograr productos con la calidad requerida que generen mejores ingresos para los productores, por esta razón, desde el proyecto se sugiere sean abordados en mayor profundidad mediante asistencia técnica apropiada, la extensión con fines de trasferencia y apropiación de conocimientos y herramientas adecuadas que permitan la ejecución idónea de estas labores.</w:t>
      </w:r>
    </w:p>
    <w:p w14:paraId="55F943F2" w14:textId="77777777" w:rsidR="00E922BB" w:rsidRPr="00EC2AD2" w:rsidRDefault="00E922BB" w:rsidP="00E922BB">
      <w:pPr>
        <w:spacing w:after="0" w:line="276" w:lineRule="auto"/>
        <w:jc w:val="both"/>
        <w:rPr>
          <w:rFonts w:ascii="Arial" w:hAnsi="Arial" w:cs="Arial"/>
        </w:rPr>
      </w:pPr>
    </w:p>
    <w:p w14:paraId="56B090A0" w14:textId="77777777" w:rsidR="00E922BB" w:rsidRPr="00EC2AD2" w:rsidRDefault="00E922BB" w:rsidP="00E922BB">
      <w:pPr>
        <w:spacing w:after="0" w:line="276" w:lineRule="auto"/>
        <w:jc w:val="both"/>
        <w:rPr>
          <w:rFonts w:ascii="Arial" w:eastAsia="Arial" w:hAnsi="Arial" w:cs="Arial"/>
        </w:rPr>
      </w:pPr>
      <w:r w:rsidRPr="00EC2AD2">
        <w:rPr>
          <w:rFonts w:ascii="Arial" w:hAnsi="Arial" w:cs="Arial"/>
          <w:iCs/>
        </w:rPr>
        <w:t>La recolección de</w:t>
      </w:r>
      <w:r w:rsidRPr="00EC2AD2">
        <w:rPr>
          <w:rFonts w:ascii="Arial" w:hAnsi="Arial" w:cs="Arial"/>
        </w:rPr>
        <w:t>l fruto del aguacate es muy delicada, por tanto, exige el empleo de las herramientas apropiadas para evitar deterioro de la calidad de este por caídas o inadecuada manipulación. De acuerdo con Amórtegui (2001)” en Colombia, la cosecha es manual y se utilizan escaleras y varas de corte, equipadas con una bolsa recolectoras y una tijera que se acciona desde la base de la vara por intermedio de una cuerda”. También existen tijeras para cosecha, que por su diseño permiten mantener el fruto adherido desde el punto de corte con la fracción del pedúnculo adherida, sin que caiga al suelo.</w:t>
      </w:r>
    </w:p>
    <w:p w14:paraId="4EA931AD" w14:textId="77777777" w:rsidR="00E922BB" w:rsidRPr="00EC2AD2" w:rsidRDefault="00E922BB" w:rsidP="00E922BB">
      <w:pPr>
        <w:pStyle w:val="Descripcin"/>
        <w:spacing w:line="276" w:lineRule="auto"/>
        <w:jc w:val="center"/>
        <w:rPr>
          <w:rFonts w:ascii="Arial" w:hAnsi="Arial" w:cs="Arial"/>
          <w:sz w:val="22"/>
          <w:szCs w:val="22"/>
        </w:rPr>
      </w:pPr>
    </w:p>
    <w:p w14:paraId="4BE394BC" w14:textId="77777777" w:rsidR="00E922BB" w:rsidRPr="00EC2AD2" w:rsidRDefault="00E922BB" w:rsidP="00E922BB">
      <w:pPr>
        <w:pStyle w:val="Descripcin"/>
        <w:spacing w:line="276" w:lineRule="auto"/>
        <w:jc w:val="center"/>
        <w:rPr>
          <w:rFonts w:ascii="Arial" w:hAnsi="Arial" w:cs="Arial"/>
          <w:sz w:val="22"/>
          <w:szCs w:val="22"/>
        </w:rPr>
      </w:pPr>
      <w:r w:rsidRPr="00EC2AD2">
        <w:rPr>
          <w:rFonts w:ascii="Arial" w:hAnsi="Arial" w:cs="Arial"/>
          <w:sz w:val="22"/>
          <w:szCs w:val="22"/>
        </w:rPr>
        <w:t>Imagen 3. Tijeras para cosecha con bolsa superior sugeridas por el proyecto para el corte y recolección del fruto en el árbol</w:t>
      </w:r>
    </w:p>
    <w:p w14:paraId="74CDD6CC" w14:textId="77777777" w:rsidR="00E922BB" w:rsidRPr="00EC2AD2" w:rsidRDefault="00E922BB" w:rsidP="00E922BB">
      <w:pPr>
        <w:spacing w:after="0" w:line="276" w:lineRule="auto"/>
        <w:jc w:val="center"/>
        <w:rPr>
          <w:rFonts w:ascii="Arial" w:hAnsi="Arial" w:cs="Arial"/>
        </w:rPr>
      </w:pPr>
      <w:r w:rsidRPr="00EC2AD2">
        <w:rPr>
          <w:rFonts w:ascii="Arial" w:hAnsi="Arial" w:cs="Arial"/>
          <w:noProof/>
          <w:lang w:eastAsia="es-ES"/>
        </w:rPr>
        <w:drawing>
          <wp:inline distT="0" distB="0" distL="0" distR="0" wp14:anchorId="192486BF" wp14:editId="295219E4">
            <wp:extent cx="1733956" cy="1300579"/>
            <wp:effectExtent l="0" t="0" r="0" b="0"/>
            <wp:docPr id="1345" name="Imagen 1345" descr="Resultado de imagen para tijeras para cosechar agua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ijeras para cosechar aguacates"/>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765446" cy="1324199"/>
                    </a:xfrm>
                    <a:prstGeom prst="rect">
                      <a:avLst/>
                    </a:prstGeom>
                    <a:noFill/>
                    <a:ln>
                      <a:noFill/>
                    </a:ln>
                  </pic:spPr>
                </pic:pic>
              </a:graphicData>
            </a:graphic>
          </wp:inline>
        </w:drawing>
      </w:r>
      <w:r w:rsidRPr="00EC2AD2">
        <w:rPr>
          <w:rFonts w:ascii="Arial" w:hAnsi="Arial" w:cs="Arial"/>
          <w:noProof/>
          <w:lang w:eastAsia="es-ES"/>
        </w:rPr>
        <w:drawing>
          <wp:inline distT="0" distB="0" distL="0" distR="0" wp14:anchorId="4DB804C3" wp14:editId="279B8AE0">
            <wp:extent cx="1713945" cy="1285459"/>
            <wp:effectExtent l="0" t="0" r="635" b="0"/>
            <wp:docPr id="1359" name="Imagen 1359" descr="Resultado de imagen para tijeras para cosechar agua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ijeras para cosechar aguacates"/>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66179" cy="1324635"/>
                    </a:xfrm>
                    <a:prstGeom prst="rect">
                      <a:avLst/>
                    </a:prstGeom>
                    <a:noFill/>
                    <a:ln>
                      <a:noFill/>
                    </a:ln>
                  </pic:spPr>
                </pic:pic>
              </a:graphicData>
            </a:graphic>
          </wp:inline>
        </w:drawing>
      </w:r>
    </w:p>
    <w:p w14:paraId="17B63C89" w14:textId="77777777" w:rsidR="00E922BB" w:rsidRPr="00EC2AD2" w:rsidRDefault="00E922BB" w:rsidP="00E922BB">
      <w:pPr>
        <w:spacing w:line="276" w:lineRule="auto"/>
        <w:jc w:val="center"/>
        <w:rPr>
          <w:rFonts w:ascii="Arial" w:eastAsia="Arial" w:hAnsi="Arial" w:cs="Arial"/>
        </w:rPr>
      </w:pPr>
      <w:r w:rsidRPr="00EC2AD2">
        <w:rPr>
          <w:rFonts w:ascii="Arial" w:hAnsi="Arial" w:cs="Arial"/>
          <w:sz w:val="20"/>
          <w:szCs w:val="20"/>
        </w:rPr>
        <w:t>Tomado de https://www.youtube.com/watch?v=To4HUQ9hbZg</w:t>
      </w:r>
    </w:p>
    <w:p w14:paraId="453D00F4" w14:textId="77777777" w:rsidR="00E922BB" w:rsidRPr="00EC2AD2" w:rsidRDefault="00E922BB" w:rsidP="00E922BB">
      <w:pPr>
        <w:spacing w:line="276" w:lineRule="auto"/>
        <w:rPr>
          <w:rFonts w:ascii="Arial" w:eastAsia="Arial" w:hAnsi="Arial" w:cs="Arial"/>
        </w:rPr>
      </w:pPr>
    </w:p>
    <w:p w14:paraId="505A586C" w14:textId="77777777" w:rsidR="00E922BB" w:rsidRPr="00EC2AD2" w:rsidRDefault="00E922BB" w:rsidP="00E922BB">
      <w:pPr>
        <w:spacing w:after="0" w:line="276" w:lineRule="auto"/>
        <w:jc w:val="both"/>
        <w:rPr>
          <w:rFonts w:ascii="Arial" w:hAnsi="Arial" w:cs="Arial"/>
        </w:rPr>
      </w:pPr>
      <w:r w:rsidRPr="00EC2AD2">
        <w:rPr>
          <w:rFonts w:ascii="Arial" w:hAnsi="Arial" w:cs="Arial"/>
          <w:b/>
        </w:rPr>
        <w:t xml:space="preserve">Manejo poscosecha. </w:t>
      </w:r>
      <w:r w:rsidRPr="00EC2AD2">
        <w:rPr>
          <w:rFonts w:ascii="Arial" w:hAnsi="Arial" w:cs="Arial"/>
        </w:rPr>
        <w:t>CORPOICA (Bernal, J. et al, 2014) describe los elementos más importantes a considerar durante la labor de poscosecha, que define como “la etapa del proceso productivo que incluye todas las actividades que deben ser implementadas para ofrecer una fruta de excelente calidad, desde el momento de la recolección hasta que llega al consumidor final”</w:t>
      </w:r>
    </w:p>
    <w:p w14:paraId="34FF0186" w14:textId="77777777" w:rsidR="00E922BB" w:rsidRPr="00EC2AD2" w:rsidRDefault="00E922BB" w:rsidP="00E922BB">
      <w:pPr>
        <w:spacing w:after="0" w:line="276" w:lineRule="auto"/>
        <w:jc w:val="both"/>
        <w:rPr>
          <w:rFonts w:ascii="Arial" w:hAnsi="Arial" w:cs="Arial"/>
        </w:rPr>
      </w:pPr>
    </w:p>
    <w:p w14:paraId="35EA46CD" w14:textId="77777777" w:rsidR="00E922BB" w:rsidRPr="00EC2AD2" w:rsidRDefault="00E922BB" w:rsidP="00E922BB">
      <w:pPr>
        <w:spacing w:after="0" w:line="276" w:lineRule="auto"/>
        <w:jc w:val="both"/>
        <w:rPr>
          <w:rFonts w:ascii="Arial" w:hAnsi="Arial" w:cs="Arial"/>
        </w:rPr>
      </w:pPr>
      <w:r w:rsidRPr="00EC2AD2">
        <w:rPr>
          <w:rFonts w:ascii="Arial" w:hAnsi="Arial" w:cs="Arial"/>
        </w:rPr>
        <w:t xml:space="preserve">Así mismo señala que “cualquier actividad que se realice en el cultivo antes y durante el desarrollo del fruto, influirá de alguna manera en este período. Sin embargo, la etapa que generalmente se considera de importancia y que tiene serias repercusiones en la producción, empieza desde que se cosecha el fruto de aguacate, ya que desde ese momento y hasta su presentación en el mercado al consumidor, transcurre un lapso considerable, durante el cual el fruto puede sufrir diferentes tipos de daños mecánicos y fisiológicos, que lo hacen susceptible al ataque de diferentes agentes fitopatológicos. </w:t>
      </w:r>
    </w:p>
    <w:p w14:paraId="77AAE722" w14:textId="77777777" w:rsidR="00E922BB" w:rsidRPr="00EC2AD2" w:rsidRDefault="00E922BB" w:rsidP="00E922BB">
      <w:pPr>
        <w:spacing w:after="0" w:line="276" w:lineRule="auto"/>
        <w:jc w:val="both"/>
        <w:rPr>
          <w:rFonts w:ascii="Arial" w:hAnsi="Arial" w:cs="Arial"/>
        </w:rPr>
      </w:pPr>
    </w:p>
    <w:p w14:paraId="7271FA2F" w14:textId="77777777" w:rsidR="00E922BB" w:rsidRPr="00EC2AD2" w:rsidRDefault="00E922BB" w:rsidP="00E922BB">
      <w:pPr>
        <w:spacing w:after="0" w:line="276" w:lineRule="auto"/>
        <w:rPr>
          <w:rFonts w:ascii="Arial" w:hAnsi="Arial" w:cs="Arial"/>
        </w:rPr>
      </w:pPr>
      <w:r w:rsidRPr="00EC2AD2">
        <w:rPr>
          <w:rFonts w:ascii="Arial" w:hAnsi="Arial" w:cs="Arial"/>
        </w:rPr>
        <w:t>Dos de los aspectos a considerar, fundamentales, señalados por CORPOICA son:</w:t>
      </w:r>
    </w:p>
    <w:p w14:paraId="1997E093" w14:textId="77777777" w:rsidR="00E922BB" w:rsidRPr="00EC2AD2" w:rsidRDefault="00E922BB" w:rsidP="00E922BB">
      <w:pPr>
        <w:spacing w:after="0" w:line="276" w:lineRule="auto"/>
        <w:rPr>
          <w:rFonts w:ascii="Arial" w:hAnsi="Arial" w:cs="Arial"/>
        </w:rPr>
      </w:pPr>
    </w:p>
    <w:p w14:paraId="728F38D9" w14:textId="77777777" w:rsidR="00E922BB" w:rsidRPr="00EC2AD2" w:rsidRDefault="00E922BB" w:rsidP="00E922BB">
      <w:pPr>
        <w:spacing w:after="0" w:line="276" w:lineRule="auto"/>
        <w:ind w:left="708"/>
        <w:jc w:val="both"/>
        <w:rPr>
          <w:rFonts w:ascii="Arial" w:hAnsi="Arial" w:cs="Arial"/>
        </w:rPr>
      </w:pPr>
      <w:r w:rsidRPr="00EC2AD2">
        <w:rPr>
          <w:rFonts w:ascii="Arial" w:hAnsi="Arial" w:cs="Arial"/>
        </w:rPr>
        <w:t xml:space="preserve"> Los procesos de cosecha y acondicionamiento del aguacate deben tomar en cuenta los requerimientos de los clientes y consumidores finales en el mercado meta, así como el tiempo desde el corte del fruto hasta la exhibición en los puntos de venta y los cambios esperados durante el transporte, como cambios en la textura y color, propios de la maduración y cualquier síntoma de deterioro debido a patógenos, insectos y a daños físicos en la fruta.</w:t>
      </w:r>
    </w:p>
    <w:p w14:paraId="7B84C7AD" w14:textId="77777777" w:rsidR="00E922BB" w:rsidRPr="00EC2AD2" w:rsidRDefault="00E922BB" w:rsidP="00E922BB">
      <w:pPr>
        <w:spacing w:after="0" w:line="276" w:lineRule="auto"/>
        <w:ind w:left="708"/>
        <w:jc w:val="both"/>
        <w:rPr>
          <w:rFonts w:ascii="Arial" w:hAnsi="Arial" w:cs="Arial"/>
        </w:rPr>
      </w:pPr>
    </w:p>
    <w:p w14:paraId="2FED38F3" w14:textId="77777777" w:rsidR="00E922BB" w:rsidRPr="00EC2AD2" w:rsidRDefault="00E922BB" w:rsidP="00E922BB">
      <w:pPr>
        <w:spacing w:after="0" w:line="276" w:lineRule="auto"/>
        <w:ind w:left="708"/>
        <w:jc w:val="both"/>
        <w:rPr>
          <w:rFonts w:ascii="Arial" w:hAnsi="Arial" w:cs="Arial"/>
        </w:rPr>
      </w:pPr>
      <w:r w:rsidRPr="00EC2AD2">
        <w:rPr>
          <w:rFonts w:ascii="Arial" w:hAnsi="Arial" w:cs="Arial"/>
        </w:rPr>
        <w:t>Es básico recordar que el aguacate es un fruto climatérico, es decir después de cosechado el fruto continúa los procesos de maduración (incremento de azúcares, reducción de acidez, cambio de color, entre otros); además, es muy susceptible al daño por frío, lo que significa que, durante el almacenamiento, el fruto puede sufrir deterioro en sus características organolépticas.</w:t>
      </w:r>
    </w:p>
    <w:p w14:paraId="3AAE9AEB" w14:textId="77777777" w:rsidR="00E922BB" w:rsidRPr="00EC2AD2" w:rsidRDefault="00E922BB" w:rsidP="00E922BB">
      <w:pPr>
        <w:spacing w:after="0" w:line="276" w:lineRule="auto"/>
        <w:rPr>
          <w:rFonts w:ascii="Arial" w:hAnsi="Arial" w:cs="Arial"/>
          <w:i/>
        </w:rPr>
      </w:pPr>
    </w:p>
    <w:p w14:paraId="5779FEA3" w14:textId="77777777" w:rsidR="00E922BB" w:rsidRPr="00EC2AD2" w:rsidRDefault="00E922BB" w:rsidP="00E922BB">
      <w:pPr>
        <w:spacing w:after="0" w:line="276" w:lineRule="auto"/>
        <w:jc w:val="both"/>
        <w:rPr>
          <w:rFonts w:ascii="Arial" w:hAnsi="Arial" w:cs="Arial"/>
        </w:rPr>
      </w:pPr>
      <w:r w:rsidRPr="00EC2AD2">
        <w:rPr>
          <w:rFonts w:ascii="Arial" w:hAnsi="Arial" w:cs="Arial"/>
          <w:iCs/>
        </w:rPr>
        <w:t>Dentro del manejo de poscosecha se encuentra la selección y clasificación</w:t>
      </w:r>
      <w:r w:rsidRPr="00EC2AD2">
        <w:rPr>
          <w:rFonts w:ascii="Arial" w:hAnsi="Arial" w:cs="Arial"/>
        </w:rPr>
        <w:t>, que pueden iniciar desde la cosecha, diferenciando en canastillas, siendo muy importante que los cosechadores conozcan previamente las cualidades y características de calidad que se pueden obtener en las plantaciones. La clasificación consiste básicamente en separar los frutos por forma, peso, tamaño, conforme a los requerimientos del cliente tanto del producto como de su presentación y embalaje.</w:t>
      </w:r>
    </w:p>
    <w:p w14:paraId="7E2AA82D" w14:textId="77777777" w:rsidR="00E922BB" w:rsidRPr="00EC2AD2" w:rsidRDefault="00E922BB" w:rsidP="00E922BB">
      <w:pPr>
        <w:spacing w:after="0" w:line="276" w:lineRule="auto"/>
        <w:jc w:val="both"/>
        <w:rPr>
          <w:rFonts w:ascii="Arial" w:hAnsi="Arial" w:cs="Arial"/>
        </w:rPr>
      </w:pPr>
    </w:p>
    <w:p w14:paraId="4582B4F1" w14:textId="77777777" w:rsidR="00E922BB" w:rsidRPr="00EC2AD2" w:rsidRDefault="00E922BB" w:rsidP="00E922BB">
      <w:pPr>
        <w:spacing w:after="0" w:line="276" w:lineRule="auto"/>
        <w:jc w:val="both"/>
        <w:rPr>
          <w:rFonts w:ascii="Arial" w:hAnsi="Arial" w:cs="Arial"/>
        </w:rPr>
      </w:pPr>
      <w:r w:rsidRPr="00EC2AD2">
        <w:rPr>
          <w:rFonts w:ascii="Arial" w:hAnsi="Arial" w:cs="Arial"/>
          <w:iCs/>
        </w:rPr>
        <w:t xml:space="preserve">Embalaje, empaque, transporte y almacenamiento. </w:t>
      </w:r>
      <w:r w:rsidRPr="00EC2AD2">
        <w:rPr>
          <w:rFonts w:ascii="Arial" w:hAnsi="Arial" w:cs="Arial"/>
        </w:rPr>
        <w:t xml:space="preserve">Estos cuatro aspectos en la poscosecha, son fundamentales para la comercialización y el logro de precios favorables, y pueden generar un diferencial en la toma de decisión de mantenerse o no en el mercado. </w:t>
      </w:r>
    </w:p>
    <w:p w14:paraId="42645F49" w14:textId="77777777" w:rsidR="00E922BB" w:rsidRPr="00EC2AD2" w:rsidRDefault="00E922BB" w:rsidP="00E922BB">
      <w:pPr>
        <w:spacing w:after="0" w:line="276" w:lineRule="auto"/>
        <w:jc w:val="both"/>
        <w:rPr>
          <w:rFonts w:ascii="Arial" w:hAnsi="Arial" w:cs="Arial"/>
        </w:rPr>
      </w:pPr>
    </w:p>
    <w:p w14:paraId="1FA85647" w14:textId="77777777" w:rsidR="00E922BB" w:rsidRPr="00EC2AD2" w:rsidRDefault="00E922BB" w:rsidP="00E922BB">
      <w:pPr>
        <w:spacing w:after="0" w:line="276" w:lineRule="auto"/>
        <w:ind w:left="708"/>
        <w:jc w:val="both"/>
        <w:rPr>
          <w:rFonts w:ascii="Arial" w:hAnsi="Arial" w:cs="Arial"/>
        </w:rPr>
      </w:pPr>
      <w:r w:rsidRPr="00EC2AD2">
        <w:rPr>
          <w:rFonts w:ascii="Arial" w:hAnsi="Arial" w:cs="Arial"/>
        </w:rPr>
        <w:lastRenderedPageBreak/>
        <w:t>Las principales funciones de los empaques son contener y proteger al producto hasta el mercado meta; además, facilitar el manejo y comercialización, con peso y calidad uniformes. El empaque debe proporcionar suficiente resistencia mecánica para soportar el apilamiento de las cajas y no trasladar el esfuerzo a la fruta empacada, permitir un enfriamiento rápido y evitar la acumulación de gases indeseables como el etileno para evitar que se acelere la maduración.</w:t>
      </w:r>
    </w:p>
    <w:p w14:paraId="1802A4B5" w14:textId="77777777" w:rsidR="00E922BB" w:rsidRPr="00EC2AD2" w:rsidRDefault="00E922BB" w:rsidP="00E922BB">
      <w:pPr>
        <w:spacing w:after="0" w:line="276" w:lineRule="auto"/>
        <w:jc w:val="both"/>
        <w:rPr>
          <w:rFonts w:ascii="Arial" w:hAnsi="Arial" w:cs="Arial"/>
        </w:rPr>
      </w:pPr>
    </w:p>
    <w:p w14:paraId="38756F19" w14:textId="77777777" w:rsidR="00E922BB" w:rsidRPr="00EC2AD2" w:rsidRDefault="00E922BB" w:rsidP="00E922BB">
      <w:pPr>
        <w:spacing w:after="0" w:line="276" w:lineRule="auto"/>
        <w:ind w:left="708"/>
        <w:jc w:val="both"/>
        <w:rPr>
          <w:rFonts w:ascii="Arial" w:hAnsi="Arial" w:cs="Arial"/>
        </w:rPr>
      </w:pPr>
      <w:r w:rsidRPr="00EC2AD2">
        <w:rPr>
          <w:rFonts w:ascii="Arial" w:hAnsi="Arial" w:cs="Arial"/>
        </w:rPr>
        <w:t>La calidad final de los frutos de aguacate depende en gran medida del empaque, por lo tanto, se deben empacar solo los frutos limpios, secos, seleccionados y clasificados, pues la inclusión de productos dañados puede impedir su venta y convertirse en fuente de contaminación para el producto sano.</w:t>
      </w:r>
    </w:p>
    <w:p w14:paraId="0C33E688" w14:textId="77777777" w:rsidR="00E922BB" w:rsidRPr="00EC2AD2" w:rsidRDefault="00E922BB" w:rsidP="00E922BB">
      <w:pPr>
        <w:spacing w:after="0" w:line="276" w:lineRule="auto"/>
        <w:jc w:val="both"/>
        <w:rPr>
          <w:rFonts w:ascii="Arial" w:hAnsi="Arial" w:cs="Arial"/>
        </w:rPr>
      </w:pPr>
    </w:p>
    <w:p w14:paraId="3E1F97B8" w14:textId="77777777" w:rsidR="00E922BB" w:rsidRPr="00EC2AD2" w:rsidRDefault="00E922BB" w:rsidP="00E922BB">
      <w:pPr>
        <w:spacing w:after="0" w:line="276" w:lineRule="auto"/>
        <w:jc w:val="both"/>
        <w:rPr>
          <w:rFonts w:ascii="Arial" w:hAnsi="Arial" w:cs="Arial"/>
        </w:rPr>
      </w:pPr>
      <w:r w:rsidRPr="00EC2AD2">
        <w:rPr>
          <w:rFonts w:ascii="Arial" w:hAnsi="Arial" w:cs="Arial"/>
        </w:rPr>
        <w:t>En relación con el embalaje, las canastillas presentan ventajas debido a que permite apilar mayor cantidad de estas en altura, lo que facilita su transporte. Para el caso de las cajas de cartón, el fabricante debe proveer en su rotulado los máximos permisibles en número de cajas en altura, distribución y número de pilas para permitir la adecuada ventilación entre las cajas, situación que debe adicionalmente ser complementada de acuerdo con las condiciones del sitio del almacenamiento y el medio de transporte, especialmente la temperatura y humedad relativa.</w:t>
      </w:r>
    </w:p>
    <w:p w14:paraId="5D0C3D0B" w14:textId="77777777" w:rsidR="00E922BB" w:rsidRPr="00EC2AD2" w:rsidRDefault="00E922BB" w:rsidP="00E922BB">
      <w:pPr>
        <w:spacing w:after="0" w:line="276" w:lineRule="auto"/>
        <w:rPr>
          <w:rFonts w:ascii="Arial" w:hAnsi="Arial" w:cs="Arial"/>
        </w:rPr>
      </w:pPr>
    </w:p>
    <w:p w14:paraId="398EA89C" w14:textId="77777777" w:rsidR="00E922BB" w:rsidRPr="00EC2AD2" w:rsidRDefault="00E922BB" w:rsidP="00E922BB">
      <w:pPr>
        <w:spacing w:after="0" w:line="276" w:lineRule="auto"/>
        <w:jc w:val="both"/>
        <w:rPr>
          <w:rFonts w:ascii="Arial" w:hAnsi="Arial" w:cs="Arial"/>
        </w:rPr>
      </w:pPr>
      <w:r w:rsidRPr="00EC2AD2">
        <w:rPr>
          <w:rFonts w:ascii="Arial" w:hAnsi="Arial" w:cs="Arial"/>
        </w:rPr>
        <w:t>En relación con el almacenamiento y transporte, deben regularse la temperatura y humedad del aire con una ventilación adecuada en ambos sitios, y “una vez alcanzadas las condiciones de conservación requeridas, deben mantenerse constantes” (Bernal J., et al, 2014), lo cual genera cierta complejidad que requiere integrar mecanismos y emplear infraestructuras en almacén y medio de transporte adecuados a las cualidades requeridas por el fruto.</w:t>
      </w:r>
    </w:p>
    <w:p w14:paraId="6080C721" w14:textId="77777777" w:rsidR="004C51F4" w:rsidRDefault="004C51F4" w:rsidP="00EC2AD2">
      <w:pPr>
        <w:tabs>
          <w:tab w:val="left" w:pos="3011"/>
        </w:tabs>
        <w:spacing w:after="0" w:line="276" w:lineRule="auto"/>
        <w:jc w:val="both"/>
        <w:rPr>
          <w:rFonts w:ascii="Arial" w:eastAsia="Arial" w:hAnsi="Arial" w:cs="Arial"/>
        </w:rPr>
      </w:pPr>
    </w:p>
    <w:p w14:paraId="234CBB0B" w14:textId="18BB4958" w:rsidR="00C80C93" w:rsidRPr="00F124F7" w:rsidRDefault="00834DB3" w:rsidP="00EC2AD2">
      <w:pPr>
        <w:pBdr>
          <w:top w:val="nil"/>
          <w:left w:val="nil"/>
          <w:bottom w:val="nil"/>
          <w:right w:val="nil"/>
          <w:between w:val="nil"/>
        </w:pBdr>
        <w:spacing w:after="200" w:line="276" w:lineRule="auto"/>
        <w:jc w:val="center"/>
        <w:rPr>
          <w:rFonts w:ascii="Arial" w:eastAsia="Arial" w:hAnsi="Arial" w:cs="Arial"/>
          <w:iCs/>
          <w:color w:val="44546A"/>
        </w:rPr>
      </w:pPr>
      <w:r w:rsidRPr="00F124F7">
        <w:rPr>
          <w:rFonts w:ascii="Arial" w:eastAsia="Arial" w:hAnsi="Arial" w:cs="Arial"/>
          <w:iCs/>
          <w:color w:val="44546A"/>
        </w:rPr>
        <w:t>Tabla 2 Metas del proyecto</w:t>
      </w:r>
    </w:p>
    <w:tbl>
      <w:tblPr>
        <w:tblW w:w="9214" w:type="dxa"/>
        <w:jc w:val="center"/>
        <w:tblCellMar>
          <w:left w:w="70" w:type="dxa"/>
          <w:right w:w="70" w:type="dxa"/>
        </w:tblCellMar>
        <w:tblLook w:val="04A0" w:firstRow="1" w:lastRow="0" w:firstColumn="1" w:lastColumn="0" w:noHBand="0" w:noVBand="1"/>
      </w:tblPr>
      <w:tblGrid>
        <w:gridCol w:w="2954"/>
        <w:gridCol w:w="6260"/>
      </w:tblGrid>
      <w:tr w:rsidR="005F5BC0" w:rsidRPr="004A438E" w14:paraId="250BDB46" w14:textId="77777777" w:rsidTr="003E378E">
        <w:trPr>
          <w:trHeight w:val="290"/>
          <w:tblHeader/>
          <w:jc w:val="center"/>
        </w:trPr>
        <w:tc>
          <w:tcPr>
            <w:tcW w:w="2954"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7872AF85" w14:textId="77777777" w:rsidR="005F5BC0" w:rsidRPr="004A438E" w:rsidRDefault="005F5BC0" w:rsidP="00EC2AD2">
            <w:pPr>
              <w:spacing w:after="0" w:line="276" w:lineRule="auto"/>
              <w:jc w:val="center"/>
              <w:rPr>
                <w:rFonts w:ascii="Arial" w:eastAsia="Times New Roman" w:hAnsi="Arial" w:cs="Arial"/>
                <w:b/>
                <w:bCs/>
                <w:color w:val="FFFFFF"/>
                <w:sz w:val="20"/>
                <w:szCs w:val="20"/>
                <w:lang w:val="es-CO"/>
              </w:rPr>
            </w:pPr>
            <w:r w:rsidRPr="004A438E">
              <w:rPr>
                <w:rFonts w:ascii="Arial" w:eastAsia="Times New Roman" w:hAnsi="Arial" w:cs="Arial"/>
                <w:b/>
                <w:bCs/>
                <w:color w:val="FFFFFF"/>
                <w:sz w:val="20"/>
                <w:szCs w:val="20"/>
                <w:lang w:val="es-CO"/>
              </w:rPr>
              <w:t>COMPONENTE</w:t>
            </w:r>
          </w:p>
        </w:tc>
        <w:tc>
          <w:tcPr>
            <w:tcW w:w="6260" w:type="dxa"/>
            <w:tcBorders>
              <w:top w:val="single" w:sz="4" w:space="0" w:color="auto"/>
              <w:left w:val="nil"/>
              <w:bottom w:val="single" w:sz="4" w:space="0" w:color="auto"/>
              <w:right w:val="single" w:sz="4" w:space="0" w:color="auto"/>
            </w:tcBorders>
            <w:shd w:val="clear" w:color="auto" w:fill="4F81BD" w:themeFill="accent1"/>
            <w:vAlign w:val="center"/>
            <w:hideMark/>
          </w:tcPr>
          <w:p w14:paraId="62C4700F" w14:textId="77777777" w:rsidR="005F5BC0" w:rsidRPr="004A438E" w:rsidRDefault="005F5BC0" w:rsidP="00EC2AD2">
            <w:pPr>
              <w:spacing w:after="0" w:line="276" w:lineRule="auto"/>
              <w:jc w:val="center"/>
              <w:rPr>
                <w:rFonts w:ascii="Arial" w:eastAsia="Times New Roman" w:hAnsi="Arial" w:cs="Arial"/>
                <w:b/>
                <w:bCs/>
                <w:color w:val="FFFFFF"/>
                <w:sz w:val="20"/>
                <w:szCs w:val="20"/>
                <w:lang w:val="es-CO"/>
              </w:rPr>
            </w:pPr>
            <w:r w:rsidRPr="004A438E">
              <w:rPr>
                <w:rFonts w:ascii="Arial" w:eastAsia="Times New Roman" w:hAnsi="Arial" w:cs="Arial"/>
                <w:b/>
                <w:bCs/>
                <w:color w:val="FFFFFF"/>
                <w:sz w:val="20"/>
                <w:szCs w:val="20"/>
                <w:lang w:val="es-CO"/>
              </w:rPr>
              <w:t>META</w:t>
            </w:r>
          </w:p>
        </w:tc>
      </w:tr>
      <w:tr w:rsidR="006C7B5B" w:rsidRPr="004A438E" w14:paraId="7A213FE7" w14:textId="77777777" w:rsidTr="004A438E">
        <w:trPr>
          <w:trHeight w:val="500"/>
          <w:jc w:val="center"/>
        </w:trPr>
        <w:tc>
          <w:tcPr>
            <w:tcW w:w="2954" w:type="dxa"/>
            <w:vMerge w:val="restart"/>
            <w:tcBorders>
              <w:top w:val="single" w:sz="4" w:space="0" w:color="auto"/>
              <w:left w:val="single" w:sz="4" w:space="0" w:color="auto"/>
              <w:right w:val="single" w:sz="4" w:space="0" w:color="auto"/>
            </w:tcBorders>
            <w:shd w:val="clear" w:color="000000" w:fill="D9E1F2"/>
            <w:vAlign w:val="center"/>
            <w:hideMark/>
          </w:tcPr>
          <w:p w14:paraId="64B7A405" w14:textId="6FA57CCA" w:rsidR="006C7B5B" w:rsidRPr="004A438E" w:rsidRDefault="006C7B5B" w:rsidP="00EC2AD2">
            <w:pPr>
              <w:spacing w:after="0" w:line="276" w:lineRule="auto"/>
              <w:jc w:val="both"/>
              <w:rPr>
                <w:rFonts w:ascii="Arial" w:eastAsia="Times New Roman" w:hAnsi="Arial" w:cs="Arial"/>
                <w:color w:val="000000"/>
                <w:sz w:val="20"/>
                <w:szCs w:val="20"/>
                <w:lang w:val="es-CO"/>
              </w:rPr>
            </w:pPr>
            <w:r w:rsidRPr="004A438E">
              <w:rPr>
                <w:rFonts w:ascii="Arial" w:eastAsia="Times New Roman" w:hAnsi="Arial" w:cs="Arial"/>
                <w:color w:val="000000"/>
                <w:sz w:val="20"/>
                <w:szCs w:val="20"/>
                <w:lang w:val="es-CO"/>
              </w:rPr>
              <w:t xml:space="preserve">Componente 1.  </w:t>
            </w:r>
            <w:r w:rsidRPr="004A438E">
              <w:rPr>
                <w:rFonts w:ascii="Arial" w:eastAsia="Times New Roman" w:hAnsi="Arial" w:cs="Arial"/>
                <w:color w:val="000000"/>
                <w:sz w:val="20"/>
                <w:szCs w:val="20"/>
              </w:rPr>
              <w:t>Implementar mejoras a nivel productivo tanto con la eficiencia en el uso del recurso hídrico, como en las prácticas de cosecha y poscosecha en las plantaciones vinculadas</w:t>
            </w:r>
          </w:p>
        </w:tc>
        <w:tc>
          <w:tcPr>
            <w:tcW w:w="6260" w:type="dxa"/>
            <w:tcBorders>
              <w:top w:val="nil"/>
              <w:left w:val="nil"/>
              <w:bottom w:val="single" w:sz="4" w:space="0" w:color="auto"/>
              <w:right w:val="single" w:sz="4" w:space="0" w:color="auto"/>
            </w:tcBorders>
            <w:shd w:val="clear" w:color="auto" w:fill="auto"/>
            <w:vAlign w:val="center"/>
            <w:hideMark/>
          </w:tcPr>
          <w:p w14:paraId="741C3B70" w14:textId="6AFD0B88" w:rsidR="006C7B5B" w:rsidRPr="005A7F1C" w:rsidRDefault="006C7B5B" w:rsidP="00EC2AD2">
            <w:pPr>
              <w:pBdr>
                <w:top w:val="nil"/>
                <w:left w:val="nil"/>
                <w:bottom w:val="nil"/>
                <w:right w:val="nil"/>
                <w:between w:val="nil"/>
              </w:pBdr>
              <w:tabs>
                <w:tab w:val="left" w:pos="3011"/>
              </w:tabs>
              <w:spacing w:after="0" w:line="276" w:lineRule="auto"/>
              <w:jc w:val="both"/>
              <w:rPr>
                <w:rFonts w:ascii="Arial" w:eastAsia="Times New Roman" w:hAnsi="Arial" w:cs="Arial"/>
                <w:color w:val="000000"/>
                <w:sz w:val="18"/>
                <w:szCs w:val="18"/>
                <w:lang w:val="es-CO"/>
              </w:rPr>
            </w:pPr>
            <w:r w:rsidRPr="005A7F1C">
              <w:rPr>
                <w:rFonts w:ascii="Arial" w:eastAsia="Times New Roman" w:hAnsi="Arial" w:cs="Arial"/>
                <w:color w:val="000000"/>
                <w:sz w:val="18"/>
                <w:szCs w:val="18"/>
                <w:lang w:val="es-CO"/>
              </w:rPr>
              <w:t xml:space="preserve">1. </w:t>
            </w:r>
            <w:r w:rsidRPr="005A7F1C">
              <w:rPr>
                <w:rFonts w:ascii="Arial" w:eastAsia="Times New Roman" w:hAnsi="Arial" w:cs="Arial"/>
                <w:color w:val="000000"/>
                <w:sz w:val="18"/>
                <w:szCs w:val="18"/>
              </w:rPr>
              <w:t xml:space="preserve">53 sistemas de riego por goteo autocompensado implementados, </w:t>
            </w:r>
            <w:r w:rsidR="001A7677" w:rsidRPr="005A7F1C">
              <w:rPr>
                <w:rFonts w:ascii="Arial" w:eastAsia="Times New Roman" w:hAnsi="Arial" w:cs="Arial"/>
                <w:color w:val="000000"/>
                <w:sz w:val="18"/>
                <w:szCs w:val="18"/>
              </w:rPr>
              <w:t xml:space="preserve">1 ha de </w:t>
            </w:r>
            <w:r w:rsidRPr="005A7F1C">
              <w:rPr>
                <w:rFonts w:ascii="Arial" w:eastAsia="Times New Roman" w:hAnsi="Arial" w:cs="Arial"/>
                <w:color w:val="000000"/>
                <w:sz w:val="18"/>
                <w:szCs w:val="18"/>
              </w:rPr>
              <w:t>cultivo de aguacate</w:t>
            </w:r>
            <w:r w:rsidR="001A7677" w:rsidRPr="005A7F1C">
              <w:rPr>
                <w:rFonts w:ascii="Arial" w:eastAsia="Times New Roman" w:hAnsi="Arial" w:cs="Arial"/>
                <w:color w:val="000000"/>
                <w:sz w:val="18"/>
                <w:szCs w:val="18"/>
              </w:rPr>
              <w:t xml:space="preserve"> por productor.</w:t>
            </w:r>
          </w:p>
        </w:tc>
      </w:tr>
      <w:tr w:rsidR="006C7B5B" w:rsidRPr="004A438E" w14:paraId="2ADEAC67" w14:textId="77777777" w:rsidTr="004A438E">
        <w:trPr>
          <w:trHeight w:val="749"/>
          <w:jc w:val="center"/>
        </w:trPr>
        <w:tc>
          <w:tcPr>
            <w:tcW w:w="2954" w:type="dxa"/>
            <w:vMerge/>
            <w:tcBorders>
              <w:left w:val="single" w:sz="4" w:space="0" w:color="auto"/>
              <w:right w:val="single" w:sz="4" w:space="0" w:color="auto"/>
            </w:tcBorders>
            <w:vAlign w:val="center"/>
            <w:hideMark/>
          </w:tcPr>
          <w:p w14:paraId="689D89CF" w14:textId="77777777" w:rsidR="006C7B5B" w:rsidRPr="004A438E" w:rsidRDefault="006C7B5B" w:rsidP="00EC2AD2">
            <w:pPr>
              <w:spacing w:after="0" w:line="276" w:lineRule="auto"/>
              <w:jc w:val="both"/>
              <w:rPr>
                <w:rFonts w:ascii="Arial" w:eastAsia="Times New Roman" w:hAnsi="Arial" w:cs="Arial"/>
                <w:color w:val="000000"/>
                <w:sz w:val="20"/>
                <w:szCs w:val="20"/>
                <w:lang w:val="es-CO"/>
              </w:rPr>
            </w:pPr>
          </w:p>
        </w:tc>
        <w:tc>
          <w:tcPr>
            <w:tcW w:w="6260" w:type="dxa"/>
            <w:tcBorders>
              <w:top w:val="nil"/>
              <w:left w:val="nil"/>
              <w:bottom w:val="single" w:sz="4" w:space="0" w:color="auto"/>
              <w:right w:val="single" w:sz="4" w:space="0" w:color="auto"/>
            </w:tcBorders>
            <w:shd w:val="clear" w:color="auto" w:fill="auto"/>
            <w:vAlign w:val="center"/>
            <w:hideMark/>
          </w:tcPr>
          <w:p w14:paraId="7EBCC501" w14:textId="040C867F" w:rsidR="006C7B5B" w:rsidRPr="005A7F1C" w:rsidRDefault="006C7B5B" w:rsidP="00EC2AD2">
            <w:pPr>
              <w:spacing w:after="0" w:line="276" w:lineRule="auto"/>
              <w:jc w:val="both"/>
              <w:rPr>
                <w:rFonts w:ascii="Arial" w:eastAsia="Times New Roman" w:hAnsi="Arial" w:cs="Arial"/>
                <w:color w:val="000000"/>
                <w:sz w:val="18"/>
                <w:szCs w:val="18"/>
                <w:lang w:val="es-CO"/>
              </w:rPr>
            </w:pPr>
            <w:r w:rsidRPr="005A7F1C">
              <w:rPr>
                <w:rFonts w:ascii="Arial" w:eastAsia="Times New Roman" w:hAnsi="Arial" w:cs="Arial"/>
                <w:color w:val="000000"/>
                <w:sz w:val="18"/>
                <w:szCs w:val="18"/>
                <w:lang w:val="es-CO"/>
              </w:rPr>
              <w:t xml:space="preserve">2. </w:t>
            </w:r>
            <w:r w:rsidR="001A7677" w:rsidRPr="005A7F1C">
              <w:rPr>
                <w:rFonts w:ascii="Arial" w:eastAsia="Times New Roman" w:hAnsi="Arial" w:cs="Arial"/>
                <w:color w:val="000000"/>
                <w:sz w:val="18"/>
                <w:szCs w:val="18"/>
                <w:lang w:val="es-CO"/>
              </w:rPr>
              <w:t>Realización de una visita mensual a cada uno de los 53 predios vinculados al proyecto en el municipio de El Carmen, para un total de 636 visitas de asistencia técnica.</w:t>
            </w:r>
          </w:p>
        </w:tc>
      </w:tr>
      <w:tr w:rsidR="006C7B5B" w:rsidRPr="004A438E" w14:paraId="35953F01" w14:textId="77777777" w:rsidTr="004A438E">
        <w:trPr>
          <w:trHeight w:val="987"/>
          <w:jc w:val="center"/>
        </w:trPr>
        <w:tc>
          <w:tcPr>
            <w:tcW w:w="2954" w:type="dxa"/>
            <w:vMerge/>
            <w:tcBorders>
              <w:left w:val="single" w:sz="4" w:space="0" w:color="auto"/>
              <w:right w:val="single" w:sz="4" w:space="0" w:color="auto"/>
            </w:tcBorders>
            <w:vAlign w:val="center"/>
            <w:hideMark/>
          </w:tcPr>
          <w:p w14:paraId="3B88BAC5" w14:textId="77777777" w:rsidR="006C7B5B" w:rsidRPr="004A438E" w:rsidRDefault="006C7B5B" w:rsidP="00EC2AD2">
            <w:pPr>
              <w:spacing w:after="0" w:line="276" w:lineRule="auto"/>
              <w:jc w:val="both"/>
              <w:rPr>
                <w:rFonts w:ascii="Arial" w:eastAsia="Times New Roman" w:hAnsi="Arial" w:cs="Arial"/>
                <w:color w:val="000000"/>
                <w:sz w:val="20"/>
                <w:szCs w:val="20"/>
                <w:lang w:val="es-CO"/>
              </w:rPr>
            </w:pPr>
          </w:p>
        </w:tc>
        <w:tc>
          <w:tcPr>
            <w:tcW w:w="6260" w:type="dxa"/>
            <w:tcBorders>
              <w:top w:val="nil"/>
              <w:left w:val="nil"/>
              <w:bottom w:val="single" w:sz="4" w:space="0" w:color="auto"/>
              <w:right w:val="single" w:sz="4" w:space="0" w:color="auto"/>
            </w:tcBorders>
            <w:shd w:val="clear" w:color="auto" w:fill="auto"/>
            <w:vAlign w:val="center"/>
            <w:hideMark/>
          </w:tcPr>
          <w:p w14:paraId="43C2538F" w14:textId="062D19D9" w:rsidR="006C7B5B" w:rsidRPr="005A7F1C" w:rsidRDefault="006C7B5B" w:rsidP="00EC2AD2">
            <w:pPr>
              <w:pBdr>
                <w:top w:val="nil"/>
                <w:left w:val="nil"/>
                <w:bottom w:val="nil"/>
                <w:right w:val="nil"/>
                <w:between w:val="nil"/>
              </w:pBdr>
              <w:tabs>
                <w:tab w:val="left" w:pos="3011"/>
              </w:tabs>
              <w:spacing w:after="0" w:line="276" w:lineRule="auto"/>
              <w:jc w:val="both"/>
              <w:rPr>
                <w:rFonts w:ascii="Arial" w:hAnsi="Arial" w:cs="Arial"/>
                <w:sz w:val="18"/>
                <w:szCs w:val="18"/>
                <w:lang w:val="es-CO"/>
              </w:rPr>
            </w:pPr>
            <w:r w:rsidRPr="005A7F1C">
              <w:rPr>
                <w:rFonts w:ascii="Arial" w:eastAsia="Times New Roman" w:hAnsi="Arial" w:cs="Arial"/>
                <w:color w:val="000000"/>
                <w:sz w:val="18"/>
                <w:szCs w:val="18"/>
                <w:lang w:val="es-CO"/>
              </w:rPr>
              <w:t>3.</w:t>
            </w:r>
            <w:r w:rsidRPr="005A7F1C">
              <w:rPr>
                <w:rFonts w:ascii="Arial" w:eastAsia="Arial" w:hAnsi="Arial" w:cs="Arial"/>
                <w:sz w:val="18"/>
                <w:szCs w:val="18"/>
              </w:rPr>
              <w:t xml:space="preserve"> </w:t>
            </w:r>
            <w:r w:rsidR="004A438E" w:rsidRPr="005A7F1C">
              <w:rPr>
                <w:rFonts w:ascii="Arial" w:eastAsia="Times New Roman" w:hAnsi="Arial" w:cs="Arial"/>
                <w:color w:val="000000"/>
                <w:sz w:val="18"/>
                <w:szCs w:val="18"/>
                <w:lang w:val="es-CO"/>
              </w:rPr>
              <w:t>53 agricultores en el municipio de El Carmen, capacitados en BPA e implementación de sistemas de riego, asistiendo a 6 Escuelas de Campo para Agricultores, cada ECA se realizará con grupos de 25 productores en promedio, se harán 2 réplicas por sesión, para un total de 12 réplicas</w:t>
            </w:r>
          </w:p>
          <w:p w14:paraId="0771D8C2" w14:textId="110C7203" w:rsidR="006C7B5B" w:rsidRPr="005A7F1C" w:rsidRDefault="006C7B5B" w:rsidP="00EC2AD2">
            <w:pPr>
              <w:spacing w:after="0" w:line="276" w:lineRule="auto"/>
              <w:jc w:val="both"/>
              <w:rPr>
                <w:rFonts w:ascii="Arial" w:eastAsia="Times New Roman" w:hAnsi="Arial" w:cs="Arial"/>
                <w:color w:val="000000"/>
                <w:sz w:val="18"/>
                <w:szCs w:val="18"/>
                <w:lang w:val="es-CO"/>
              </w:rPr>
            </w:pPr>
          </w:p>
        </w:tc>
      </w:tr>
      <w:tr w:rsidR="006C7B5B" w:rsidRPr="004A438E" w14:paraId="737BC02A" w14:textId="77777777" w:rsidTr="004A438E">
        <w:trPr>
          <w:trHeight w:val="2121"/>
          <w:jc w:val="center"/>
        </w:trPr>
        <w:tc>
          <w:tcPr>
            <w:tcW w:w="2954" w:type="dxa"/>
            <w:vMerge/>
            <w:tcBorders>
              <w:left w:val="single" w:sz="4" w:space="0" w:color="auto"/>
              <w:bottom w:val="single" w:sz="4" w:space="0" w:color="000000"/>
              <w:right w:val="single" w:sz="4" w:space="0" w:color="auto"/>
            </w:tcBorders>
            <w:vAlign w:val="center"/>
          </w:tcPr>
          <w:p w14:paraId="756EC0EF" w14:textId="77777777" w:rsidR="006C7B5B" w:rsidRPr="004A438E" w:rsidRDefault="006C7B5B" w:rsidP="00EC2AD2">
            <w:pPr>
              <w:spacing w:after="0" w:line="276" w:lineRule="auto"/>
              <w:jc w:val="both"/>
              <w:rPr>
                <w:rFonts w:ascii="Arial" w:eastAsia="Times New Roman" w:hAnsi="Arial" w:cs="Arial"/>
                <w:color w:val="000000"/>
                <w:sz w:val="20"/>
                <w:szCs w:val="20"/>
                <w:lang w:val="es-CO"/>
              </w:rPr>
            </w:pPr>
          </w:p>
        </w:tc>
        <w:tc>
          <w:tcPr>
            <w:tcW w:w="6260" w:type="dxa"/>
            <w:tcBorders>
              <w:top w:val="nil"/>
              <w:left w:val="nil"/>
              <w:bottom w:val="single" w:sz="4" w:space="0" w:color="auto"/>
              <w:right w:val="single" w:sz="4" w:space="0" w:color="auto"/>
            </w:tcBorders>
            <w:shd w:val="clear" w:color="auto" w:fill="auto"/>
            <w:vAlign w:val="center"/>
          </w:tcPr>
          <w:p w14:paraId="1A696E1B" w14:textId="1BBC66C0" w:rsidR="006C7B5B" w:rsidRPr="005A7F1C" w:rsidRDefault="006C7B5B" w:rsidP="00EC2AD2">
            <w:pPr>
              <w:spacing w:line="276" w:lineRule="auto"/>
              <w:jc w:val="both"/>
              <w:rPr>
                <w:rFonts w:ascii="Arial" w:hAnsi="Arial" w:cs="Arial"/>
                <w:sz w:val="18"/>
                <w:szCs w:val="18"/>
                <w:lang w:val="es-CO"/>
              </w:rPr>
            </w:pPr>
            <w:r w:rsidRPr="005A7F1C">
              <w:rPr>
                <w:rFonts w:ascii="Arial" w:eastAsia="Times New Roman" w:hAnsi="Arial" w:cs="Arial"/>
                <w:color w:val="000000"/>
                <w:sz w:val="18"/>
                <w:szCs w:val="18"/>
                <w:lang w:val="es-CO"/>
              </w:rPr>
              <w:t xml:space="preserve">4. </w:t>
            </w:r>
            <w:r w:rsidR="001A7677" w:rsidRPr="005A7F1C">
              <w:rPr>
                <w:rFonts w:ascii="Arial" w:eastAsia="Times New Roman" w:hAnsi="Arial" w:cs="Arial"/>
                <w:color w:val="000000"/>
                <w:sz w:val="18"/>
                <w:szCs w:val="18"/>
                <w:lang w:val="es-CO"/>
              </w:rPr>
              <w:t xml:space="preserve">* 53 productores con </w:t>
            </w:r>
            <w:r w:rsidRPr="005A7F1C">
              <w:rPr>
                <w:rFonts w:ascii="Arial" w:hAnsi="Arial" w:cs="Arial"/>
                <w:sz w:val="18"/>
                <w:szCs w:val="18"/>
                <w:lang w:val="es-CO"/>
              </w:rPr>
              <w:t>herramientas y equipos necesarios para mejorar las labores de sostenimiento, cosecha y poscosecha del cultivo</w:t>
            </w:r>
            <w:r w:rsidR="00643A90">
              <w:rPr>
                <w:rFonts w:ascii="Arial" w:hAnsi="Arial" w:cs="Arial"/>
                <w:sz w:val="18"/>
                <w:szCs w:val="18"/>
                <w:lang w:val="es-CO"/>
              </w:rPr>
              <w:t xml:space="preserve"> e insumos para manejo integrado de plagas y enfermedades - MIPE.</w:t>
            </w:r>
          </w:p>
          <w:p w14:paraId="777215D4" w14:textId="6052FAC7" w:rsidR="006C7B5B" w:rsidRPr="005A7F1C" w:rsidRDefault="001A7677" w:rsidP="00EC2AD2">
            <w:pPr>
              <w:spacing w:line="276" w:lineRule="auto"/>
              <w:jc w:val="both"/>
              <w:rPr>
                <w:rFonts w:ascii="Arial" w:hAnsi="Arial" w:cs="Arial"/>
                <w:sz w:val="18"/>
                <w:szCs w:val="18"/>
              </w:rPr>
            </w:pPr>
            <w:r w:rsidRPr="005A7F1C">
              <w:rPr>
                <w:rFonts w:ascii="Arial" w:hAnsi="Arial" w:cs="Arial"/>
                <w:sz w:val="18"/>
                <w:szCs w:val="18"/>
                <w:lang w:val="es-CO"/>
              </w:rPr>
              <w:t xml:space="preserve">* </w:t>
            </w:r>
            <w:r w:rsidR="006C7B5B" w:rsidRPr="005A7F1C">
              <w:rPr>
                <w:rFonts w:ascii="Arial" w:hAnsi="Arial" w:cs="Arial"/>
                <w:sz w:val="18"/>
                <w:szCs w:val="18"/>
                <w:lang w:val="es-CO"/>
              </w:rPr>
              <w:t>53 análisis</w:t>
            </w:r>
            <w:r w:rsidR="006C7B5B" w:rsidRPr="005A7F1C">
              <w:rPr>
                <w:rFonts w:ascii="Arial" w:hAnsi="Arial" w:cs="Arial"/>
                <w:sz w:val="18"/>
                <w:szCs w:val="18"/>
              </w:rPr>
              <w:t xml:space="preserve"> fisicoquímico de suelos</w:t>
            </w:r>
            <w:r w:rsidR="00825FEC">
              <w:rPr>
                <w:rFonts w:ascii="Arial" w:hAnsi="Arial" w:cs="Arial"/>
                <w:sz w:val="18"/>
                <w:szCs w:val="18"/>
              </w:rPr>
              <w:t xml:space="preserve"> completo</w:t>
            </w:r>
            <w:r w:rsidR="006C7B5B" w:rsidRPr="005A7F1C">
              <w:rPr>
                <w:rFonts w:ascii="Arial" w:hAnsi="Arial" w:cs="Arial"/>
                <w:sz w:val="18"/>
                <w:szCs w:val="18"/>
              </w:rPr>
              <w:t>.</w:t>
            </w:r>
          </w:p>
          <w:p w14:paraId="7BD3FBB2" w14:textId="0723FC4C" w:rsidR="006C7B5B" w:rsidRPr="005A7F1C" w:rsidRDefault="001A7677" w:rsidP="00EC2AD2">
            <w:pPr>
              <w:spacing w:line="276" w:lineRule="auto"/>
              <w:jc w:val="both"/>
              <w:rPr>
                <w:rFonts w:ascii="Arial" w:hAnsi="Arial" w:cs="Arial"/>
                <w:sz w:val="18"/>
                <w:szCs w:val="18"/>
              </w:rPr>
            </w:pPr>
            <w:r w:rsidRPr="005A7F1C">
              <w:rPr>
                <w:rFonts w:ascii="Arial" w:hAnsi="Arial" w:cs="Arial"/>
                <w:sz w:val="18"/>
                <w:szCs w:val="18"/>
              </w:rPr>
              <w:t xml:space="preserve">* </w:t>
            </w:r>
            <w:r w:rsidR="006C7B5B" w:rsidRPr="005A7F1C">
              <w:rPr>
                <w:rFonts w:ascii="Arial" w:hAnsi="Arial" w:cs="Arial"/>
                <w:sz w:val="18"/>
                <w:szCs w:val="18"/>
              </w:rPr>
              <w:t xml:space="preserve">53 análisis de </w:t>
            </w:r>
            <w:r w:rsidRPr="005A7F1C">
              <w:rPr>
                <w:rFonts w:ascii="Arial" w:hAnsi="Arial" w:cs="Arial"/>
                <w:sz w:val="18"/>
                <w:szCs w:val="18"/>
              </w:rPr>
              <w:t>a</w:t>
            </w:r>
            <w:r w:rsidR="006C7B5B" w:rsidRPr="005A7F1C">
              <w:rPr>
                <w:rFonts w:ascii="Arial" w:hAnsi="Arial" w:cs="Arial"/>
                <w:sz w:val="18"/>
                <w:szCs w:val="18"/>
              </w:rPr>
              <w:t>gua</w:t>
            </w:r>
            <w:r w:rsidR="00825FEC">
              <w:rPr>
                <w:rFonts w:ascii="Arial" w:hAnsi="Arial" w:cs="Arial"/>
                <w:sz w:val="18"/>
                <w:szCs w:val="18"/>
              </w:rPr>
              <w:t>s</w:t>
            </w:r>
            <w:r w:rsidR="006C7B5B" w:rsidRPr="005A7F1C">
              <w:rPr>
                <w:rFonts w:ascii="Arial" w:hAnsi="Arial" w:cs="Arial"/>
                <w:sz w:val="18"/>
                <w:szCs w:val="18"/>
              </w:rPr>
              <w:t xml:space="preserve"> en predios </w:t>
            </w:r>
            <w:r w:rsidRPr="005A7F1C">
              <w:rPr>
                <w:rFonts w:ascii="Arial" w:hAnsi="Arial" w:cs="Arial"/>
                <w:sz w:val="18"/>
                <w:szCs w:val="18"/>
              </w:rPr>
              <w:t>participantes</w:t>
            </w:r>
            <w:r w:rsidR="006C7B5B" w:rsidRPr="005A7F1C">
              <w:rPr>
                <w:rFonts w:ascii="Arial" w:hAnsi="Arial" w:cs="Arial"/>
                <w:sz w:val="18"/>
                <w:szCs w:val="18"/>
              </w:rPr>
              <w:t>.</w:t>
            </w:r>
          </w:p>
          <w:p w14:paraId="34EC9779" w14:textId="7A4370B8" w:rsidR="006C7B5B" w:rsidRPr="005A7F1C" w:rsidRDefault="001A7677" w:rsidP="00EC2AD2">
            <w:pPr>
              <w:spacing w:line="276" w:lineRule="auto"/>
              <w:jc w:val="both"/>
              <w:rPr>
                <w:rFonts w:ascii="Arial" w:eastAsia="Times New Roman" w:hAnsi="Arial" w:cs="Arial"/>
                <w:color w:val="000000"/>
                <w:sz w:val="18"/>
                <w:szCs w:val="18"/>
                <w:lang w:val="es-CO"/>
              </w:rPr>
            </w:pPr>
            <w:r w:rsidRPr="005A7F1C">
              <w:rPr>
                <w:rFonts w:ascii="Arial" w:hAnsi="Arial" w:cs="Arial"/>
                <w:sz w:val="18"/>
                <w:szCs w:val="18"/>
              </w:rPr>
              <w:t xml:space="preserve">* 53 análisis foliares </w:t>
            </w:r>
            <w:r w:rsidR="00825FEC">
              <w:rPr>
                <w:rFonts w:ascii="Arial" w:hAnsi="Arial" w:cs="Arial"/>
                <w:sz w:val="18"/>
                <w:szCs w:val="18"/>
              </w:rPr>
              <w:t xml:space="preserve">mayores y menores </w:t>
            </w:r>
            <w:r w:rsidRPr="005A7F1C">
              <w:rPr>
                <w:rFonts w:ascii="Arial" w:hAnsi="Arial" w:cs="Arial"/>
                <w:sz w:val="18"/>
                <w:szCs w:val="18"/>
              </w:rPr>
              <w:t>en predios participantes.</w:t>
            </w:r>
          </w:p>
        </w:tc>
      </w:tr>
      <w:tr w:rsidR="007E114A" w:rsidRPr="004A438E" w14:paraId="28C67435" w14:textId="77777777" w:rsidTr="00634EF8">
        <w:trPr>
          <w:trHeight w:val="1767"/>
          <w:jc w:val="center"/>
        </w:trPr>
        <w:tc>
          <w:tcPr>
            <w:tcW w:w="2954" w:type="dxa"/>
            <w:vMerge w:val="restart"/>
            <w:tcBorders>
              <w:top w:val="nil"/>
              <w:left w:val="single" w:sz="4" w:space="0" w:color="auto"/>
              <w:right w:val="single" w:sz="4" w:space="0" w:color="auto"/>
            </w:tcBorders>
            <w:shd w:val="clear" w:color="000000" w:fill="D9E1F2"/>
            <w:vAlign w:val="center"/>
            <w:hideMark/>
          </w:tcPr>
          <w:p w14:paraId="399EC981" w14:textId="5807CC02" w:rsidR="007E114A" w:rsidRPr="004A438E" w:rsidRDefault="007E114A" w:rsidP="00EC2AD2">
            <w:pPr>
              <w:spacing w:after="0" w:line="276" w:lineRule="auto"/>
              <w:jc w:val="both"/>
              <w:rPr>
                <w:rFonts w:ascii="Arial" w:eastAsia="Times New Roman" w:hAnsi="Arial" w:cs="Arial"/>
                <w:color w:val="000000"/>
                <w:sz w:val="20"/>
                <w:szCs w:val="20"/>
                <w:lang w:val="es-CO"/>
              </w:rPr>
            </w:pPr>
            <w:r w:rsidRPr="004A438E">
              <w:rPr>
                <w:rFonts w:ascii="Arial" w:eastAsia="Times New Roman" w:hAnsi="Arial" w:cs="Arial"/>
                <w:color w:val="000000"/>
                <w:sz w:val="20"/>
                <w:szCs w:val="20"/>
                <w:lang w:val="es-CO"/>
              </w:rPr>
              <w:lastRenderedPageBreak/>
              <w:t xml:space="preserve">Componente 2. </w:t>
            </w:r>
            <w:r w:rsidRPr="004A438E">
              <w:rPr>
                <w:rFonts w:ascii="Arial" w:eastAsia="Times New Roman" w:hAnsi="Arial" w:cs="Arial"/>
                <w:color w:val="000000"/>
                <w:sz w:val="20"/>
                <w:szCs w:val="20"/>
              </w:rPr>
              <w:t xml:space="preserve">Promover el desarrollo de capacidades organizacionales y comerciales </w:t>
            </w:r>
            <w:r w:rsidRPr="004A438E">
              <w:rPr>
                <w:rFonts w:ascii="Arial" w:eastAsia="Times New Roman" w:hAnsi="Arial" w:cs="Arial"/>
                <w:sz w:val="20"/>
                <w:szCs w:val="20"/>
              </w:rPr>
              <w:t>en</w:t>
            </w:r>
            <w:r w:rsidRPr="004A438E">
              <w:rPr>
                <w:rFonts w:ascii="Arial" w:eastAsia="Times New Roman" w:hAnsi="Arial" w:cs="Arial"/>
                <w:color w:val="000000"/>
                <w:sz w:val="20"/>
                <w:szCs w:val="20"/>
              </w:rPr>
              <w:t xml:space="preserve"> los productores participantes del proyecto.</w:t>
            </w:r>
          </w:p>
        </w:tc>
        <w:tc>
          <w:tcPr>
            <w:tcW w:w="6260" w:type="dxa"/>
            <w:tcBorders>
              <w:top w:val="nil"/>
              <w:left w:val="nil"/>
              <w:bottom w:val="single" w:sz="4" w:space="0" w:color="auto"/>
              <w:right w:val="single" w:sz="4" w:space="0" w:color="auto"/>
            </w:tcBorders>
            <w:shd w:val="clear" w:color="auto" w:fill="auto"/>
            <w:vAlign w:val="center"/>
            <w:hideMark/>
          </w:tcPr>
          <w:p w14:paraId="3A525672" w14:textId="77777777" w:rsidR="007E114A" w:rsidRPr="005A7F1C" w:rsidRDefault="007E114A" w:rsidP="00EC2AD2">
            <w:pPr>
              <w:spacing w:after="0" w:line="276" w:lineRule="auto"/>
              <w:jc w:val="both"/>
              <w:rPr>
                <w:rFonts w:ascii="Arial" w:hAnsi="Arial" w:cs="Arial"/>
                <w:sz w:val="18"/>
                <w:szCs w:val="18"/>
                <w:lang w:val="es-CO"/>
              </w:rPr>
            </w:pPr>
            <w:r w:rsidRPr="005A7F1C">
              <w:rPr>
                <w:rFonts w:ascii="Arial" w:eastAsia="Times New Roman" w:hAnsi="Arial" w:cs="Arial"/>
                <w:color w:val="000000"/>
                <w:sz w:val="18"/>
                <w:szCs w:val="18"/>
                <w:lang w:val="es-CO"/>
              </w:rPr>
              <w:t>1. *</w:t>
            </w:r>
            <w:r w:rsidRPr="005A7F1C">
              <w:rPr>
                <w:rFonts w:ascii="Arial" w:hAnsi="Arial" w:cs="Arial"/>
                <w:sz w:val="18"/>
                <w:szCs w:val="18"/>
                <w:lang w:val="es-CO"/>
              </w:rPr>
              <w:t>159 visitas durante 12 meses de ejecución del proyecto, recibiendo 3 visitas por lo menos, cada productor.</w:t>
            </w:r>
          </w:p>
          <w:p w14:paraId="6A8A2EC5" w14:textId="4B98A72D" w:rsidR="007E114A" w:rsidRPr="005A7F1C" w:rsidRDefault="007E114A" w:rsidP="00EC2AD2">
            <w:pPr>
              <w:spacing w:after="0" w:line="276" w:lineRule="auto"/>
              <w:jc w:val="both"/>
              <w:rPr>
                <w:rFonts w:ascii="Arial" w:hAnsi="Arial" w:cs="Arial"/>
                <w:sz w:val="18"/>
                <w:szCs w:val="18"/>
                <w:lang w:val="es-CO"/>
              </w:rPr>
            </w:pPr>
            <w:r w:rsidRPr="005A7F1C">
              <w:rPr>
                <w:rFonts w:ascii="Arial" w:hAnsi="Arial" w:cs="Arial"/>
                <w:sz w:val="18"/>
                <w:szCs w:val="18"/>
                <w:lang w:val="es-CO"/>
              </w:rPr>
              <w:t xml:space="preserve"> </w:t>
            </w:r>
          </w:p>
          <w:p w14:paraId="22D2CD9C" w14:textId="77777777" w:rsidR="007E114A" w:rsidRPr="005A7F1C" w:rsidRDefault="007E114A" w:rsidP="00EC2AD2">
            <w:pPr>
              <w:spacing w:after="0" w:line="276" w:lineRule="auto"/>
              <w:jc w:val="both"/>
              <w:rPr>
                <w:rFonts w:ascii="Arial" w:hAnsi="Arial" w:cs="Arial"/>
                <w:sz w:val="18"/>
                <w:szCs w:val="18"/>
                <w:lang w:val="es-CO"/>
              </w:rPr>
            </w:pPr>
            <w:r w:rsidRPr="005A7F1C">
              <w:rPr>
                <w:rFonts w:ascii="Arial" w:hAnsi="Arial" w:cs="Arial"/>
                <w:sz w:val="18"/>
                <w:szCs w:val="18"/>
                <w:lang w:val="es-CO"/>
              </w:rPr>
              <w:t>*6 capacitaciones de fortalecimiento socio empresarial y organizacional, tipo taller, con la junta directiva de AFRUCAR, una reunión cada dos meses durante la ejecución del proyecto.</w:t>
            </w:r>
          </w:p>
          <w:p w14:paraId="40FE5A13" w14:textId="77777777" w:rsidR="007E114A" w:rsidRPr="005A7F1C" w:rsidRDefault="007E114A" w:rsidP="00EC2AD2">
            <w:pPr>
              <w:spacing w:after="0" w:line="276" w:lineRule="auto"/>
              <w:jc w:val="both"/>
              <w:rPr>
                <w:rFonts w:ascii="Arial" w:hAnsi="Arial" w:cs="Arial"/>
                <w:sz w:val="18"/>
                <w:szCs w:val="18"/>
                <w:lang w:val="es-CO"/>
              </w:rPr>
            </w:pPr>
          </w:p>
          <w:p w14:paraId="1BA51FEC" w14:textId="3869FE99" w:rsidR="007E114A" w:rsidRPr="005A7F1C" w:rsidRDefault="007E114A" w:rsidP="00EC2AD2">
            <w:pPr>
              <w:spacing w:after="0" w:line="276" w:lineRule="auto"/>
              <w:jc w:val="both"/>
              <w:rPr>
                <w:rFonts w:ascii="Arial" w:eastAsia="Times New Roman" w:hAnsi="Arial" w:cs="Arial"/>
                <w:color w:val="000000"/>
                <w:sz w:val="18"/>
                <w:szCs w:val="18"/>
                <w:lang w:val="es-CO"/>
              </w:rPr>
            </w:pPr>
            <w:r w:rsidRPr="005A7F1C">
              <w:rPr>
                <w:rFonts w:ascii="Arial" w:hAnsi="Arial" w:cs="Arial"/>
                <w:sz w:val="18"/>
                <w:szCs w:val="18"/>
                <w:lang w:val="es-CO"/>
              </w:rPr>
              <w:t>*6 sesiones de ECA junto con los componentes técnico y ambiental (de manera transversal).</w:t>
            </w:r>
          </w:p>
        </w:tc>
      </w:tr>
      <w:tr w:rsidR="007E114A" w:rsidRPr="004A438E" w14:paraId="04A2D73D" w14:textId="77777777" w:rsidTr="007E114A">
        <w:trPr>
          <w:trHeight w:val="745"/>
          <w:jc w:val="center"/>
        </w:trPr>
        <w:tc>
          <w:tcPr>
            <w:tcW w:w="2954" w:type="dxa"/>
            <w:vMerge/>
            <w:tcBorders>
              <w:left w:val="single" w:sz="4" w:space="0" w:color="auto"/>
              <w:right w:val="single" w:sz="4" w:space="0" w:color="auto"/>
            </w:tcBorders>
            <w:vAlign w:val="center"/>
            <w:hideMark/>
          </w:tcPr>
          <w:p w14:paraId="6064D611" w14:textId="77777777" w:rsidR="007E114A" w:rsidRPr="004A438E" w:rsidRDefault="007E114A" w:rsidP="00EC2AD2">
            <w:pPr>
              <w:spacing w:after="0" w:line="276" w:lineRule="auto"/>
              <w:rPr>
                <w:rFonts w:ascii="Arial" w:eastAsia="Times New Roman" w:hAnsi="Arial" w:cs="Arial"/>
                <w:color w:val="000000"/>
                <w:sz w:val="20"/>
                <w:szCs w:val="20"/>
                <w:lang w:val="es-CO"/>
              </w:rPr>
            </w:pPr>
          </w:p>
        </w:tc>
        <w:tc>
          <w:tcPr>
            <w:tcW w:w="6260" w:type="dxa"/>
            <w:tcBorders>
              <w:top w:val="nil"/>
              <w:left w:val="nil"/>
              <w:bottom w:val="single" w:sz="4" w:space="0" w:color="auto"/>
              <w:right w:val="single" w:sz="4" w:space="0" w:color="auto"/>
            </w:tcBorders>
            <w:shd w:val="clear" w:color="auto" w:fill="auto"/>
            <w:vAlign w:val="center"/>
            <w:hideMark/>
          </w:tcPr>
          <w:p w14:paraId="17752897" w14:textId="4B7AA015" w:rsidR="007E114A" w:rsidRPr="005A7F1C" w:rsidRDefault="007E114A" w:rsidP="00EC2AD2">
            <w:pPr>
              <w:spacing w:after="0" w:line="276" w:lineRule="auto"/>
              <w:jc w:val="both"/>
              <w:rPr>
                <w:rFonts w:ascii="Arial" w:eastAsia="Times New Roman" w:hAnsi="Arial" w:cs="Arial"/>
                <w:color w:val="000000"/>
                <w:sz w:val="18"/>
                <w:szCs w:val="18"/>
                <w:lang w:val="es-CO"/>
              </w:rPr>
            </w:pPr>
            <w:r w:rsidRPr="005A7F1C">
              <w:rPr>
                <w:rFonts w:ascii="Arial" w:eastAsia="Times New Roman" w:hAnsi="Arial" w:cs="Arial"/>
                <w:color w:val="000000"/>
                <w:sz w:val="18"/>
                <w:szCs w:val="18"/>
                <w:lang w:val="es-CO"/>
              </w:rPr>
              <w:t>2. Un Modelo de negocio para ubicar estratégicamente el producto obtenido, con acompañamiento y asistencia para el desarrollo e implementación del modelo de negocio.</w:t>
            </w:r>
            <w:r>
              <w:rPr>
                <w:rFonts w:ascii="Arial" w:eastAsia="Times New Roman" w:hAnsi="Arial" w:cs="Arial"/>
                <w:color w:val="000000"/>
                <w:sz w:val="18"/>
                <w:szCs w:val="18"/>
                <w:lang w:val="es-CO"/>
              </w:rPr>
              <w:t xml:space="preserve"> </w:t>
            </w:r>
          </w:p>
        </w:tc>
      </w:tr>
      <w:tr w:rsidR="007E114A" w:rsidRPr="004A438E" w14:paraId="38B450B3" w14:textId="77777777" w:rsidTr="007E114A">
        <w:trPr>
          <w:trHeight w:val="745"/>
          <w:jc w:val="center"/>
        </w:trPr>
        <w:tc>
          <w:tcPr>
            <w:tcW w:w="2954" w:type="dxa"/>
            <w:vMerge/>
            <w:tcBorders>
              <w:left w:val="single" w:sz="4" w:space="0" w:color="auto"/>
              <w:bottom w:val="single" w:sz="4" w:space="0" w:color="auto"/>
              <w:right w:val="single" w:sz="4" w:space="0" w:color="auto"/>
            </w:tcBorders>
            <w:vAlign w:val="center"/>
          </w:tcPr>
          <w:p w14:paraId="7B54DCE9" w14:textId="77777777" w:rsidR="007E114A" w:rsidRPr="004A438E" w:rsidRDefault="007E114A" w:rsidP="00EC2AD2">
            <w:pPr>
              <w:spacing w:after="0" w:line="276" w:lineRule="auto"/>
              <w:rPr>
                <w:rFonts w:ascii="Arial" w:eastAsia="Times New Roman" w:hAnsi="Arial" w:cs="Arial"/>
                <w:color w:val="000000"/>
                <w:sz w:val="20"/>
                <w:szCs w:val="20"/>
                <w:lang w:val="es-CO"/>
              </w:rPr>
            </w:pPr>
          </w:p>
        </w:tc>
        <w:tc>
          <w:tcPr>
            <w:tcW w:w="6260" w:type="dxa"/>
            <w:tcBorders>
              <w:top w:val="single" w:sz="4" w:space="0" w:color="auto"/>
              <w:left w:val="nil"/>
              <w:bottom w:val="single" w:sz="4" w:space="0" w:color="auto"/>
              <w:right w:val="single" w:sz="4" w:space="0" w:color="auto"/>
            </w:tcBorders>
            <w:shd w:val="clear" w:color="auto" w:fill="auto"/>
            <w:vAlign w:val="center"/>
          </w:tcPr>
          <w:p w14:paraId="01ABD919" w14:textId="7381893B" w:rsidR="007E114A" w:rsidRPr="005A7F1C" w:rsidRDefault="007E114A" w:rsidP="00EC2AD2">
            <w:pPr>
              <w:spacing w:after="0" w:line="276" w:lineRule="auto"/>
              <w:jc w:val="both"/>
              <w:rPr>
                <w:rFonts w:ascii="Arial" w:eastAsia="Times New Roman" w:hAnsi="Arial" w:cs="Arial"/>
                <w:color w:val="000000"/>
                <w:sz w:val="18"/>
                <w:szCs w:val="18"/>
                <w:lang w:val="es-CO"/>
              </w:rPr>
            </w:pPr>
            <w:r>
              <w:rPr>
                <w:rFonts w:ascii="Arial" w:eastAsia="Times New Roman" w:hAnsi="Arial" w:cs="Arial"/>
                <w:color w:val="000000"/>
                <w:sz w:val="18"/>
                <w:szCs w:val="18"/>
                <w:lang w:val="es-CO"/>
              </w:rPr>
              <w:t>3. Dos giras de intercambio de experiencias, generando alianzas y creando una red de productores del cultivo de aguacate.</w:t>
            </w:r>
          </w:p>
        </w:tc>
      </w:tr>
    </w:tbl>
    <w:p w14:paraId="6A2E9828" w14:textId="77777777" w:rsidR="00C80C93" w:rsidRDefault="00C80C93" w:rsidP="00EC2AD2">
      <w:pPr>
        <w:keepNext/>
        <w:spacing w:after="0" w:line="276" w:lineRule="auto"/>
        <w:ind w:right="-1843"/>
        <w:rPr>
          <w:rFonts w:ascii="Arial" w:eastAsia="Arial" w:hAnsi="Arial" w:cs="Arial"/>
          <w:b/>
        </w:rPr>
      </w:pPr>
    </w:p>
    <w:p w14:paraId="18901CD0" w14:textId="77777777" w:rsidR="00C80C93" w:rsidRDefault="00834DB3" w:rsidP="00EC2AD2">
      <w:pPr>
        <w:pStyle w:val="Ttulo1"/>
        <w:numPr>
          <w:ilvl w:val="0"/>
          <w:numId w:val="9"/>
        </w:numPr>
        <w:spacing w:line="276" w:lineRule="auto"/>
      </w:pPr>
      <w:r>
        <w:t>ESPECIFICACIONES TÉCNICAS</w:t>
      </w:r>
    </w:p>
    <w:p w14:paraId="6BAE08B7" w14:textId="77777777" w:rsidR="00C80C93" w:rsidRDefault="00C80C93" w:rsidP="00EC2AD2">
      <w:pPr>
        <w:keepNext/>
        <w:spacing w:after="0" w:line="276" w:lineRule="auto"/>
        <w:ind w:right="-1843"/>
        <w:rPr>
          <w:rFonts w:ascii="Arial" w:eastAsia="Arial" w:hAnsi="Arial" w:cs="Arial"/>
          <w:b/>
        </w:rPr>
      </w:pPr>
    </w:p>
    <w:p w14:paraId="0E913451" w14:textId="77777777" w:rsidR="00C80C93" w:rsidRPr="00DF1DD0" w:rsidRDefault="00834DB3" w:rsidP="00EC2AD2">
      <w:pPr>
        <w:pStyle w:val="Ttulo2"/>
        <w:numPr>
          <w:ilvl w:val="1"/>
          <w:numId w:val="9"/>
        </w:numPr>
      </w:pPr>
      <w:r w:rsidRPr="00DF1DD0">
        <w:t>Personal</w:t>
      </w:r>
    </w:p>
    <w:p w14:paraId="76207E5B" w14:textId="5FA02DF7" w:rsidR="005A7F1C" w:rsidRPr="00DF1DD0" w:rsidRDefault="005A7F1C" w:rsidP="00EC2AD2">
      <w:pPr>
        <w:spacing w:after="0" w:line="276" w:lineRule="auto"/>
        <w:jc w:val="both"/>
        <w:rPr>
          <w:rFonts w:ascii="Arial" w:hAnsi="Arial" w:cs="Arial"/>
        </w:rPr>
      </w:pPr>
      <w:r w:rsidRPr="00DF1DD0">
        <w:rPr>
          <w:rFonts w:ascii="Arial" w:hAnsi="Arial" w:cs="Arial"/>
        </w:rPr>
        <w:t>Los profesionales propuestos deberán realizar labores relacionadas a la orientación del manejo del sistema productivo en los predios a través de la asistencia técnica, pero adicionalmente orientar las jornadas de formación y el acompañamiento permanente en finca para garantizar el cumplimiento del objetivo relacionado en el proyecto.</w:t>
      </w:r>
    </w:p>
    <w:p w14:paraId="14366C62" w14:textId="77777777" w:rsidR="00C80C93" w:rsidRDefault="00C80C93" w:rsidP="00EC2AD2">
      <w:pPr>
        <w:keepNext/>
        <w:spacing w:after="0" w:line="276" w:lineRule="auto"/>
        <w:ind w:right="-1843"/>
        <w:rPr>
          <w:rFonts w:ascii="Arial" w:eastAsia="Arial" w:hAnsi="Arial" w:cs="Arial"/>
          <w:b/>
        </w:rPr>
      </w:pPr>
    </w:p>
    <w:p w14:paraId="06E8AD78" w14:textId="1B76E2C9" w:rsidR="00C80C93" w:rsidRPr="00F124F7" w:rsidRDefault="00834DB3" w:rsidP="00EC2AD2">
      <w:pPr>
        <w:pBdr>
          <w:top w:val="nil"/>
          <w:left w:val="nil"/>
          <w:bottom w:val="nil"/>
          <w:right w:val="nil"/>
          <w:between w:val="nil"/>
        </w:pBdr>
        <w:spacing w:after="200" w:line="276" w:lineRule="auto"/>
        <w:jc w:val="center"/>
        <w:rPr>
          <w:rFonts w:ascii="Arial" w:eastAsia="Arial" w:hAnsi="Arial" w:cs="Arial"/>
          <w:b/>
          <w:iCs/>
          <w:color w:val="44546A"/>
        </w:rPr>
      </w:pPr>
      <w:r w:rsidRPr="00F124F7">
        <w:rPr>
          <w:rFonts w:ascii="Arial" w:eastAsia="Arial" w:hAnsi="Arial" w:cs="Arial"/>
          <w:iCs/>
          <w:color w:val="44546A"/>
        </w:rPr>
        <w:t>Tabla 3.</w:t>
      </w:r>
      <w:r w:rsidR="00117195" w:rsidRPr="00F124F7">
        <w:rPr>
          <w:rFonts w:ascii="Arial" w:eastAsia="Arial" w:hAnsi="Arial" w:cs="Arial"/>
          <w:iCs/>
          <w:color w:val="44546A"/>
        </w:rPr>
        <w:t xml:space="preserve"> </w:t>
      </w:r>
      <w:r w:rsidRPr="00F124F7">
        <w:rPr>
          <w:rFonts w:ascii="Arial" w:eastAsia="Arial" w:hAnsi="Arial" w:cs="Arial"/>
          <w:iCs/>
          <w:color w:val="44546A"/>
        </w:rPr>
        <w:t>Especificaciones de personal</w:t>
      </w:r>
    </w:p>
    <w:tbl>
      <w:tblPr>
        <w:tblStyle w:val="a4"/>
        <w:tblW w:w="8647"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448"/>
        <w:gridCol w:w="1642"/>
        <w:gridCol w:w="5557"/>
      </w:tblGrid>
      <w:tr w:rsidR="00C80C93" w:rsidRPr="00DF1DD0" w14:paraId="2160C0E0" w14:textId="77777777" w:rsidTr="003E378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48" w:type="dxa"/>
            <w:vAlign w:val="center"/>
          </w:tcPr>
          <w:p w14:paraId="27537B1C" w14:textId="77777777" w:rsidR="00C80C93" w:rsidRPr="00DF1DD0" w:rsidRDefault="00834DB3" w:rsidP="00EC2AD2">
            <w:pPr>
              <w:spacing w:line="276" w:lineRule="auto"/>
              <w:jc w:val="center"/>
              <w:rPr>
                <w:rFonts w:ascii="Arial" w:eastAsia="Arial" w:hAnsi="Arial" w:cs="Arial"/>
                <w:color w:val="000000"/>
                <w:sz w:val="18"/>
                <w:szCs w:val="18"/>
              </w:rPr>
            </w:pPr>
            <w:bookmarkStart w:id="7" w:name="_2et92p0" w:colFirst="0" w:colLast="0"/>
            <w:bookmarkEnd w:id="7"/>
            <w:r w:rsidRPr="00DF1DD0">
              <w:rPr>
                <w:rFonts w:ascii="Arial" w:eastAsia="Arial" w:hAnsi="Arial" w:cs="Arial"/>
                <w:sz w:val="18"/>
                <w:szCs w:val="18"/>
              </w:rPr>
              <w:t>ACTIVIDAD</w:t>
            </w:r>
          </w:p>
        </w:tc>
        <w:tc>
          <w:tcPr>
            <w:tcW w:w="1642" w:type="dxa"/>
            <w:vAlign w:val="center"/>
          </w:tcPr>
          <w:p w14:paraId="48A6A296" w14:textId="77777777" w:rsidR="00C80C93" w:rsidRPr="00DF1DD0" w:rsidRDefault="00834DB3" w:rsidP="00EC2AD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DF1DD0">
              <w:rPr>
                <w:rFonts w:ascii="Arial" w:eastAsia="Arial" w:hAnsi="Arial" w:cs="Arial"/>
                <w:sz w:val="18"/>
                <w:szCs w:val="18"/>
              </w:rPr>
              <w:t>CANTIDAD / UNIDAD</w:t>
            </w:r>
          </w:p>
        </w:tc>
        <w:tc>
          <w:tcPr>
            <w:tcW w:w="5557" w:type="dxa"/>
            <w:vAlign w:val="center"/>
          </w:tcPr>
          <w:p w14:paraId="3BB81DEC" w14:textId="77777777" w:rsidR="00C80C93" w:rsidRPr="00DF1DD0" w:rsidRDefault="00834DB3" w:rsidP="00EC2AD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DF1DD0">
              <w:rPr>
                <w:rFonts w:ascii="Arial" w:eastAsia="Arial" w:hAnsi="Arial" w:cs="Arial"/>
                <w:sz w:val="18"/>
                <w:szCs w:val="18"/>
              </w:rPr>
              <w:t>OBSERVACIONES</w:t>
            </w:r>
          </w:p>
        </w:tc>
      </w:tr>
      <w:tr w:rsidR="00C80C93" w:rsidRPr="00DF1DD0" w14:paraId="2FEE8011" w14:textId="77777777" w:rsidTr="00DF1D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8" w:type="dxa"/>
          </w:tcPr>
          <w:p w14:paraId="17D4188F" w14:textId="6EF9CB55" w:rsidR="00C80C93" w:rsidRPr="00DF1DD0" w:rsidRDefault="00A85D33" w:rsidP="00EC2AD2">
            <w:pPr>
              <w:spacing w:line="276" w:lineRule="auto"/>
              <w:rPr>
                <w:rFonts w:ascii="Arial" w:eastAsia="Arial" w:hAnsi="Arial" w:cs="Arial"/>
                <w:sz w:val="18"/>
                <w:szCs w:val="18"/>
              </w:rPr>
            </w:pPr>
            <w:r w:rsidRPr="00DF1DD0">
              <w:rPr>
                <w:rFonts w:ascii="Arial" w:eastAsia="Arial" w:hAnsi="Arial" w:cs="Arial"/>
                <w:b w:val="0"/>
                <w:color w:val="000000"/>
                <w:sz w:val="18"/>
                <w:szCs w:val="18"/>
              </w:rPr>
              <w:t xml:space="preserve">Coordinador </w:t>
            </w:r>
          </w:p>
        </w:tc>
        <w:tc>
          <w:tcPr>
            <w:tcW w:w="1642" w:type="dxa"/>
          </w:tcPr>
          <w:p w14:paraId="3EBEEEDB" w14:textId="77777777" w:rsidR="00C80C93" w:rsidRPr="00DF1DD0" w:rsidRDefault="00834DB3" w:rsidP="00EC2A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DF1DD0">
              <w:rPr>
                <w:rFonts w:ascii="Arial" w:eastAsia="Arial" w:hAnsi="Arial" w:cs="Arial"/>
                <w:color w:val="000000"/>
                <w:sz w:val="18"/>
                <w:szCs w:val="18"/>
              </w:rPr>
              <w:t>1</w:t>
            </w:r>
          </w:p>
          <w:p w14:paraId="3DDE1748" w14:textId="77777777" w:rsidR="00C80C93" w:rsidRPr="00DF1DD0" w:rsidRDefault="00834DB3" w:rsidP="00EC2A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DF1DD0">
              <w:rPr>
                <w:rFonts w:ascii="Arial" w:eastAsia="Arial" w:hAnsi="Arial" w:cs="Arial"/>
                <w:color w:val="000000"/>
                <w:sz w:val="18"/>
                <w:szCs w:val="18"/>
              </w:rPr>
              <w:t>profesional</w:t>
            </w:r>
          </w:p>
        </w:tc>
        <w:tc>
          <w:tcPr>
            <w:tcW w:w="5557" w:type="dxa"/>
          </w:tcPr>
          <w:p w14:paraId="0C300930" w14:textId="6484E41C" w:rsidR="00C80C93" w:rsidRPr="00DF1DD0" w:rsidRDefault="00834DB3" w:rsidP="00EC2AD2">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DF1DD0">
              <w:rPr>
                <w:rFonts w:ascii="Arial" w:eastAsia="Arial" w:hAnsi="Arial" w:cs="Arial"/>
                <w:b/>
                <w:sz w:val="18"/>
                <w:szCs w:val="18"/>
              </w:rPr>
              <w:t xml:space="preserve">Formación Académica Mínima: </w:t>
            </w:r>
            <w:r w:rsidRPr="00DF1DD0">
              <w:rPr>
                <w:rFonts w:ascii="Arial" w:eastAsia="Arial" w:hAnsi="Arial" w:cs="Arial"/>
                <w:sz w:val="18"/>
                <w:szCs w:val="18"/>
              </w:rPr>
              <w:t xml:space="preserve">Título profesional clasificado en el siguiente Núcleo Básico del Conocimiento – NBC: </w:t>
            </w:r>
            <w:r w:rsidR="005A7F1C" w:rsidRPr="00DF1DD0">
              <w:rPr>
                <w:rFonts w:ascii="Arial" w:hAnsi="Arial" w:cs="Arial"/>
                <w:bCs/>
                <w:sz w:val="18"/>
                <w:szCs w:val="18"/>
              </w:rPr>
              <w:t>Ingeniero Agrónomo, Ingeniero Agrícola</w:t>
            </w:r>
            <w:r w:rsidR="005A7F1C" w:rsidRPr="00DF1DD0">
              <w:rPr>
                <w:rFonts w:ascii="Arial" w:eastAsia="Arial" w:hAnsi="Arial" w:cs="Arial"/>
                <w:bCs/>
                <w:sz w:val="18"/>
                <w:szCs w:val="18"/>
              </w:rPr>
              <w:t xml:space="preserve"> o Agrónomo</w:t>
            </w:r>
            <w:r w:rsidRPr="00DF1DD0">
              <w:rPr>
                <w:rFonts w:ascii="Arial" w:eastAsia="Arial" w:hAnsi="Arial" w:cs="Arial"/>
                <w:sz w:val="18"/>
                <w:szCs w:val="18"/>
              </w:rPr>
              <w:t>.</w:t>
            </w:r>
          </w:p>
          <w:p w14:paraId="29DD3CB9" w14:textId="297E16EA" w:rsidR="00C80C93" w:rsidRPr="00DF1DD0" w:rsidRDefault="00C80C93" w:rsidP="00EC2AD2">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p w14:paraId="730C0A27" w14:textId="0FA3939A" w:rsidR="005A7F1C" w:rsidRPr="00DF1DD0" w:rsidRDefault="00834DB3" w:rsidP="00EC2AD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DF1DD0">
              <w:rPr>
                <w:rFonts w:ascii="Arial" w:eastAsia="Arial" w:hAnsi="Arial" w:cs="Arial"/>
                <w:b/>
                <w:sz w:val="18"/>
                <w:szCs w:val="18"/>
              </w:rPr>
              <w:t>Experiencia General / Específica Mínima</w:t>
            </w:r>
            <w:r w:rsidR="003E378E">
              <w:rPr>
                <w:rFonts w:ascii="Arial" w:eastAsia="Arial" w:hAnsi="Arial" w:cs="Arial"/>
                <w:b/>
                <w:sz w:val="18"/>
                <w:szCs w:val="18"/>
              </w:rPr>
              <w:t xml:space="preserve">: </w:t>
            </w:r>
            <w:r w:rsidR="005A7F1C" w:rsidRPr="00DF1DD0">
              <w:rPr>
                <w:rFonts w:ascii="Arial" w:hAnsi="Arial" w:cs="Arial"/>
                <w:sz w:val="18"/>
                <w:szCs w:val="18"/>
              </w:rPr>
              <w:t xml:space="preserve"> 5 años en producción de frutales, preferiblemente aguacate, con especial énfasis en sistemas de riego, trabajo con productores y organizaciones, quién </w:t>
            </w:r>
            <w:r w:rsidR="005A7F1C" w:rsidRPr="00DF1DD0">
              <w:rPr>
                <w:rFonts w:ascii="Arial" w:hAnsi="Arial" w:cs="Arial"/>
                <w:sz w:val="18"/>
                <w:szCs w:val="18"/>
              </w:rPr>
              <w:lastRenderedPageBreak/>
              <w:t>será el responsable de la extensión en todo el proceso,  implementación de las BPA, diseño del sistema de distribución de aguas para riego de forma particular para cada finca, conforme a los lineamientos de la formulación del proyecto generando orientaciones, ajustes, seguimiento y verificación de las implementaciones, guía de las jornadas de campo, talleres técnicos, Plan de Manejo Ambiental y visitas a campo finca a finca.</w:t>
            </w:r>
          </w:p>
        </w:tc>
      </w:tr>
      <w:tr w:rsidR="00C80C93" w:rsidRPr="00DF1DD0" w14:paraId="745E24E8" w14:textId="77777777" w:rsidTr="00DF1DD0">
        <w:trPr>
          <w:jc w:val="center"/>
        </w:trPr>
        <w:tc>
          <w:tcPr>
            <w:cnfStyle w:val="001000000000" w:firstRow="0" w:lastRow="0" w:firstColumn="1" w:lastColumn="0" w:oddVBand="0" w:evenVBand="0" w:oddHBand="0" w:evenHBand="0" w:firstRowFirstColumn="0" w:firstRowLastColumn="0" w:lastRowFirstColumn="0" w:lastRowLastColumn="0"/>
            <w:tcW w:w="1448" w:type="dxa"/>
          </w:tcPr>
          <w:p w14:paraId="6BB3D66D" w14:textId="25AC2307" w:rsidR="00C80C93" w:rsidRPr="00DF1DD0" w:rsidRDefault="00834DB3" w:rsidP="00EC2AD2">
            <w:pPr>
              <w:spacing w:line="276" w:lineRule="auto"/>
              <w:rPr>
                <w:rFonts w:ascii="Arial" w:eastAsia="Arial" w:hAnsi="Arial" w:cs="Arial"/>
                <w:color w:val="000000"/>
                <w:sz w:val="18"/>
                <w:szCs w:val="18"/>
              </w:rPr>
            </w:pPr>
            <w:r w:rsidRPr="00DF1DD0">
              <w:rPr>
                <w:rFonts w:ascii="Arial" w:eastAsia="Arial" w:hAnsi="Arial" w:cs="Arial"/>
                <w:b w:val="0"/>
                <w:color w:val="000000"/>
                <w:sz w:val="18"/>
                <w:szCs w:val="18"/>
              </w:rPr>
              <w:lastRenderedPageBreak/>
              <w:t xml:space="preserve">Profesional área </w:t>
            </w:r>
            <w:r w:rsidR="00A85D33" w:rsidRPr="00DF1DD0">
              <w:rPr>
                <w:rFonts w:ascii="Arial" w:eastAsia="Arial" w:hAnsi="Arial" w:cs="Arial"/>
                <w:b w:val="0"/>
                <w:color w:val="000000"/>
                <w:sz w:val="18"/>
                <w:szCs w:val="18"/>
              </w:rPr>
              <w:t>Socio empresarial y organizacional</w:t>
            </w:r>
          </w:p>
        </w:tc>
        <w:tc>
          <w:tcPr>
            <w:tcW w:w="1642" w:type="dxa"/>
          </w:tcPr>
          <w:p w14:paraId="6D361406" w14:textId="77777777" w:rsidR="00C80C93" w:rsidRPr="00DF1DD0" w:rsidRDefault="00834DB3" w:rsidP="00EC2A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DF1DD0">
              <w:rPr>
                <w:rFonts w:ascii="Arial" w:eastAsia="Arial" w:hAnsi="Arial" w:cs="Arial"/>
                <w:color w:val="000000"/>
                <w:sz w:val="18"/>
                <w:szCs w:val="18"/>
              </w:rPr>
              <w:t>1</w:t>
            </w:r>
          </w:p>
          <w:p w14:paraId="4EAB10E8" w14:textId="77777777" w:rsidR="00C80C93" w:rsidRPr="00DF1DD0" w:rsidRDefault="00834DB3" w:rsidP="00EC2A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DF1DD0">
              <w:rPr>
                <w:rFonts w:ascii="Arial" w:eastAsia="Arial" w:hAnsi="Arial" w:cs="Arial"/>
                <w:color w:val="000000"/>
                <w:sz w:val="18"/>
                <w:szCs w:val="18"/>
              </w:rPr>
              <w:t>profesional</w:t>
            </w:r>
          </w:p>
        </w:tc>
        <w:tc>
          <w:tcPr>
            <w:tcW w:w="5557" w:type="dxa"/>
          </w:tcPr>
          <w:p w14:paraId="0C1F6ADE" w14:textId="37AC4C6F" w:rsidR="00C80C93" w:rsidRPr="00DF1DD0" w:rsidRDefault="00834DB3" w:rsidP="00EC2AD2">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DF1DD0">
              <w:rPr>
                <w:rFonts w:ascii="Arial" w:eastAsia="Arial" w:hAnsi="Arial" w:cs="Arial"/>
                <w:b/>
                <w:sz w:val="18"/>
                <w:szCs w:val="18"/>
              </w:rPr>
              <w:t xml:space="preserve">Formación Académica Mínima: </w:t>
            </w:r>
            <w:r w:rsidRPr="00DF1DD0">
              <w:rPr>
                <w:rFonts w:ascii="Arial" w:eastAsia="Arial" w:hAnsi="Arial" w:cs="Arial"/>
                <w:sz w:val="18"/>
                <w:szCs w:val="18"/>
              </w:rPr>
              <w:t xml:space="preserve">Título profesional clasificado en el siguiente Núcleo Básico del Conocimiento – NBC: </w:t>
            </w:r>
            <w:r w:rsidR="00A85D33" w:rsidRPr="00DF1DD0">
              <w:rPr>
                <w:rFonts w:ascii="Arial" w:eastAsia="Arial" w:hAnsi="Arial" w:cs="Arial"/>
                <w:sz w:val="18"/>
                <w:szCs w:val="18"/>
              </w:rPr>
              <w:t xml:space="preserve">Profesional universitario en el área socio empresarial, económica, administrativa o afines. </w:t>
            </w:r>
          </w:p>
          <w:p w14:paraId="276F09F5" w14:textId="77777777" w:rsidR="00A85D33" w:rsidRPr="00DF1DD0" w:rsidRDefault="00A85D33" w:rsidP="00EC2AD2">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p w14:paraId="1B0D9D74" w14:textId="5D239133" w:rsidR="00DF1DD0" w:rsidRPr="00DF1DD0" w:rsidRDefault="00834DB3" w:rsidP="00EC2AD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DF1DD0">
              <w:rPr>
                <w:rFonts w:ascii="Arial" w:eastAsia="Arial" w:hAnsi="Arial" w:cs="Arial"/>
                <w:b/>
                <w:sz w:val="18"/>
                <w:szCs w:val="18"/>
              </w:rPr>
              <w:t>Experiencia General / Específica Mínima:</w:t>
            </w:r>
            <w:r w:rsidR="00DF1DD0" w:rsidRPr="00DF1DD0">
              <w:rPr>
                <w:rFonts w:ascii="Arial" w:eastAsia="Arial" w:hAnsi="Arial" w:cs="Arial"/>
                <w:b/>
                <w:sz w:val="18"/>
                <w:szCs w:val="18"/>
              </w:rPr>
              <w:t xml:space="preserve"> </w:t>
            </w:r>
            <w:r w:rsidR="00DF1DD0" w:rsidRPr="00DF1DD0">
              <w:rPr>
                <w:rFonts w:ascii="Arial" w:hAnsi="Arial" w:cs="Arial"/>
                <w:sz w:val="18"/>
                <w:szCs w:val="18"/>
              </w:rPr>
              <w:t xml:space="preserve">Un (1) profesional con experiencia mínima de 2 años en gestión organizacional y comercial de organizaciones de productores agrícolas, quien asumirá la responsabilidad de asesor socio empresarial para el desarrollo de la propuesta de acompañamiento y fortalecimiento socio empresarial, incluidas las jornadas propuestas para el intercambio de experiencias en temas comerciales, las sesiones de formación que sean requeridas, </w:t>
            </w:r>
            <w:r w:rsidR="00DF1DD0" w:rsidRPr="00DF1DD0">
              <w:rPr>
                <w:rFonts w:ascii="Arial" w:eastAsia="Arial" w:hAnsi="Arial" w:cs="Arial"/>
                <w:sz w:val="18"/>
                <w:szCs w:val="18"/>
              </w:rPr>
              <w:t>formulación e implementación de modelos de negocio y</w:t>
            </w:r>
            <w:r w:rsidR="00DF1DD0" w:rsidRPr="00DF1DD0">
              <w:rPr>
                <w:rFonts w:ascii="Arial" w:hAnsi="Arial" w:cs="Arial"/>
                <w:sz w:val="18"/>
                <w:szCs w:val="18"/>
              </w:rPr>
              <w:t xml:space="preserve"> visitas finca a finca durante el tiempo de duración del proyecto, con el fin de prestar acompañamiento socio-empresarial a cada productor.</w:t>
            </w:r>
          </w:p>
        </w:tc>
      </w:tr>
    </w:tbl>
    <w:p w14:paraId="35E37EB8" w14:textId="4D8B4F90" w:rsidR="00C80C93" w:rsidRDefault="00834DB3" w:rsidP="00EC2AD2">
      <w:pPr>
        <w:tabs>
          <w:tab w:val="left" w:pos="3011"/>
        </w:tabs>
        <w:spacing w:after="0" w:line="276" w:lineRule="auto"/>
        <w:jc w:val="both"/>
        <w:rPr>
          <w:rFonts w:ascii="Arial" w:eastAsia="Arial" w:hAnsi="Arial" w:cs="Arial"/>
          <w:b/>
        </w:rPr>
      </w:pPr>
      <w:r>
        <w:rPr>
          <w:rFonts w:ascii="Arial" w:eastAsia="Arial" w:hAnsi="Arial" w:cs="Arial"/>
          <w:b/>
        </w:rPr>
        <w:t xml:space="preserve"> </w:t>
      </w:r>
    </w:p>
    <w:p w14:paraId="6D2885A5" w14:textId="77777777" w:rsidR="0085059E" w:rsidRPr="0085059E" w:rsidRDefault="0085059E" w:rsidP="00EC2AD2">
      <w:pPr>
        <w:pStyle w:val="Ttulo4"/>
        <w:keepNext/>
        <w:keepLines/>
        <w:numPr>
          <w:ilvl w:val="3"/>
          <w:numId w:val="0"/>
        </w:numPr>
        <w:pBdr>
          <w:bottom w:val="none" w:sz="0" w:space="0" w:color="auto"/>
        </w:pBdr>
        <w:spacing w:after="0"/>
        <w:ind w:left="864" w:hanging="722"/>
        <w:rPr>
          <w:u w:val="single"/>
          <w:lang w:val="es-CO"/>
        </w:rPr>
      </w:pPr>
      <w:bookmarkStart w:id="8" w:name="_Toc54638679"/>
      <w:r w:rsidRPr="0085059E">
        <w:rPr>
          <w:u w:val="single"/>
          <w:lang w:val="es-CO"/>
        </w:rPr>
        <w:t>Diagnóstico inicial de las unidades productivas vinculadas a la iniciativa</w:t>
      </w:r>
      <w:bookmarkEnd w:id="8"/>
    </w:p>
    <w:p w14:paraId="469BFC02" w14:textId="77777777" w:rsidR="0085059E" w:rsidRPr="0085059E" w:rsidRDefault="0085059E" w:rsidP="00EC2AD2">
      <w:pPr>
        <w:spacing w:line="276" w:lineRule="auto"/>
        <w:ind w:left="567" w:hanging="425"/>
        <w:jc w:val="both"/>
        <w:rPr>
          <w:rFonts w:ascii="Arial" w:eastAsia="Arial" w:hAnsi="Arial" w:cs="Arial"/>
          <w:color w:val="222222"/>
          <w:u w:val="single"/>
          <w:lang w:val="es-CO"/>
        </w:rPr>
      </w:pPr>
    </w:p>
    <w:p w14:paraId="691FB64F" w14:textId="3393FB67" w:rsidR="0085059E" w:rsidRPr="0085059E" w:rsidRDefault="0085059E" w:rsidP="00EC2AD2">
      <w:pPr>
        <w:pStyle w:val="Prrafodelista"/>
        <w:spacing w:line="276" w:lineRule="auto"/>
        <w:ind w:left="142"/>
        <w:jc w:val="both"/>
        <w:rPr>
          <w:rFonts w:ascii="Arial" w:eastAsia="Arial" w:hAnsi="Arial" w:cs="Arial"/>
          <w:lang w:val="es-CO"/>
        </w:rPr>
      </w:pPr>
      <w:r w:rsidRPr="0085059E">
        <w:rPr>
          <w:rFonts w:ascii="Arial" w:eastAsia="Arial" w:hAnsi="Arial" w:cs="Arial"/>
          <w:lang w:val="es-CO"/>
        </w:rPr>
        <w:t>Con los profesionales que se contraten, se realizar</w:t>
      </w:r>
      <w:r w:rsidR="00DF1DD0">
        <w:rPr>
          <w:rFonts w:ascii="Arial" w:eastAsia="Arial" w:hAnsi="Arial" w:cs="Arial"/>
          <w:lang w:val="es-CO"/>
        </w:rPr>
        <w:t>á</w:t>
      </w:r>
      <w:r w:rsidRPr="0085059E">
        <w:rPr>
          <w:rFonts w:ascii="Arial" w:eastAsia="Arial" w:hAnsi="Arial" w:cs="Arial"/>
          <w:lang w:val="es-CO"/>
        </w:rPr>
        <w:t xml:space="preserve"> un diagnóstico detallado de cada unidad productiva vinculada a la iniciativa, que incluya aspectos socioeconómicos, productivos y técnicos. El proceso de diagnóstico se realizará mediante una visita de reconocimiento planeada con el productor, esto permitir</w:t>
      </w:r>
      <w:r w:rsidR="00DF1DD0">
        <w:rPr>
          <w:rFonts w:ascii="Arial" w:eastAsia="Arial" w:hAnsi="Arial" w:cs="Arial"/>
          <w:lang w:val="es-CO"/>
        </w:rPr>
        <w:t>á obtener</w:t>
      </w:r>
      <w:r w:rsidRPr="0085059E">
        <w:rPr>
          <w:rFonts w:ascii="Arial" w:eastAsia="Arial" w:hAnsi="Arial" w:cs="Arial"/>
          <w:lang w:val="es-CO"/>
        </w:rPr>
        <w:t xml:space="preserve"> la información </w:t>
      </w:r>
      <w:r w:rsidR="00DF1DD0">
        <w:rPr>
          <w:rFonts w:ascii="Arial" w:eastAsia="Arial" w:hAnsi="Arial" w:cs="Arial"/>
          <w:lang w:val="es-CO"/>
        </w:rPr>
        <w:t>necesaria</w:t>
      </w:r>
      <w:r w:rsidRPr="0085059E">
        <w:rPr>
          <w:rFonts w:ascii="Arial" w:eastAsia="Arial" w:hAnsi="Arial" w:cs="Arial"/>
          <w:lang w:val="es-CO"/>
        </w:rPr>
        <w:t>. Esta información s</w:t>
      </w:r>
      <w:r w:rsidR="00854855">
        <w:rPr>
          <w:rFonts w:ascii="Arial" w:eastAsia="Arial" w:hAnsi="Arial" w:cs="Arial"/>
          <w:lang w:val="es-CO"/>
        </w:rPr>
        <w:t>ervirá</w:t>
      </w:r>
      <w:r w:rsidRPr="0085059E">
        <w:rPr>
          <w:rFonts w:ascii="Arial" w:eastAsia="Arial" w:hAnsi="Arial" w:cs="Arial"/>
          <w:lang w:val="es-CO"/>
        </w:rPr>
        <w:t xml:space="preserve"> para ajustar las recomendaciones técnicas y el proceso de trabajo (productor – técnico) en el transcurso del proyecto.</w:t>
      </w:r>
    </w:p>
    <w:p w14:paraId="25E7B7F9" w14:textId="77777777" w:rsidR="003C5F5B" w:rsidRPr="00EC2AD2" w:rsidRDefault="003C5F5B" w:rsidP="00EC2AD2">
      <w:pPr>
        <w:spacing w:line="276" w:lineRule="auto"/>
        <w:rPr>
          <w:rFonts w:ascii="Arial" w:eastAsia="Arial" w:hAnsi="Arial" w:cs="Arial"/>
        </w:rPr>
      </w:pPr>
    </w:p>
    <w:p w14:paraId="3F34CD67" w14:textId="10D7D0DB" w:rsidR="00A90ECF" w:rsidRPr="00EC2AD2" w:rsidRDefault="00A90ECF" w:rsidP="00EC2AD2">
      <w:pPr>
        <w:pStyle w:val="Titulo3"/>
        <w:numPr>
          <w:ilvl w:val="0"/>
          <w:numId w:val="0"/>
        </w:numPr>
        <w:spacing w:line="276" w:lineRule="auto"/>
        <w:jc w:val="both"/>
        <w:outlineLvl w:val="2"/>
      </w:pPr>
      <w:r w:rsidRPr="006875BF">
        <w:rPr>
          <w:b/>
          <w:bCs/>
        </w:rPr>
        <w:t>Sistema de riego.</w:t>
      </w:r>
      <w:r w:rsidRPr="00EC2AD2">
        <w:t xml:space="preserve"> </w:t>
      </w:r>
      <w:r w:rsidR="00BB219D" w:rsidRPr="00EC2AD2">
        <w:t>S</w:t>
      </w:r>
      <w:r w:rsidRPr="00EC2AD2">
        <w:t xml:space="preserve">e propone </w:t>
      </w:r>
      <w:r w:rsidR="00BB219D" w:rsidRPr="00EC2AD2">
        <w:t xml:space="preserve">la implementación de un sistema de riego por goteo, con </w:t>
      </w:r>
      <w:r w:rsidRPr="00EC2AD2">
        <w:t>el uso de goteros autocompensados que permiten regular la salida del agua en cantidades y presiones apropiadas para el cultivo y la zona.</w:t>
      </w:r>
    </w:p>
    <w:p w14:paraId="67B8CE05" w14:textId="77777777" w:rsidR="00A90ECF" w:rsidRPr="00EC2AD2" w:rsidRDefault="00A90ECF" w:rsidP="00EC2AD2">
      <w:pPr>
        <w:spacing w:after="0" w:line="276" w:lineRule="auto"/>
        <w:jc w:val="both"/>
        <w:rPr>
          <w:rFonts w:ascii="Arial" w:hAnsi="Arial" w:cs="Arial"/>
        </w:rPr>
      </w:pPr>
    </w:p>
    <w:p w14:paraId="10E71448" w14:textId="77777777" w:rsidR="006875BF" w:rsidRDefault="006875BF" w:rsidP="00EC2AD2">
      <w:pPr>
        <w:pStyle w:val="Descripcin"/>
        <w:spacing w:line="276" w:lineRule="auto"/>
        <w:rPr>
          <w:rFonts w:ascii="Arial" w:hAnsi="Arial" w:cs="Arial"/>
        </w:rPr>
      </w:pPr>
      <w:bookmarkStart w:id="9" w:name="_Toc47619064"/>
    </w:p>
    <w:p w14:paraId="3E1A2B3C" w14:textId="77777777" w:rsidR="006875BF" w:rsidRDefault="006875BF" w:rsidP="00EC2AD2">
      <w:pPr>
        <w:pStyle w:val="Descripcin"/>
        <w:spacing w:line="276" w:lineRule="auto"/>
        <w:rPr>
          <w:rFonts w:ascii="Arial" w:hAnsi="Arial" w:cs="Arial"/>
        </w:rPr>
      </w:pPr>
    </w:p>
    <w:p w14:paraId="587D0611" w14:textId="77777777" w:rsidR="006875BF" w:rsidRDefault="006875BF" w:rsidP="00EC2AD2">
      <w:pPr>
        <w:pStyle w:val="Descripcin"/>
        <w:spacing w:line="276" w:lineRule="auto"/>
        <w:rPr>
          <w:rFonts w:ascii="Arial" w:hAnsi="Arial" w:cs="Arial"/>
        </w:rPr>
      </w:pPr>
    </w:p>
    <w:p w14:paraId="7DEAA662" w14:textId="77777777" w:rsidR="006875BF" w:rsidRDefault="006875BF" w:rsidP="00EC2AD2">
      <w:pPr>
        <w:pStyle w:val="Descripcin"/>
        <w:spacing w:line="276" w:lineRule="auto"/>
        <w:rPr>
          <w:rFonts w:ascii="Arial" w:hAnsi="Arial" w:cs="Arial"/>
        </w:rPr>
      </w:pPr>
    </w:p>
    <w:p w14:paraId="37C47B58" w14:textId="012A403E" w:rsidR="00A90ECF" w:rsidRDefault="00BB219D" w:rsidP="00EC2AD2">
      <w:pPr>
        <w:pStyle w:val="Descripcin"/>
        <w:spacing w:line="276" w:lineRule="auto"/>
        <w:rPr>
          <w:rFonts w:ascii="Arial" w:hAnsi="Arial" w:cs="Arial"/>
        </w:rPr>
      </w:pPr>
      <w:r w:rsidRPr="006875BF">
        <w:rPr>
          <w:rFonts w:ascii="Arial" w:hAnsi="Arial" w:cs="Arial"/>
          <w:sz w:val="16"/>
          <w:szCs w:val="16"/>
        </w:rPr>
        <w:t>Imagen 4</w:t>
      </w:r>
      <w:r w:rsidR="00A90ECF" w:rsidRPr="006875BF">
        <w:rPr>
          <w:rFonts w:ascii="Arial" w:hAnsi="Arial" w:cs="Arial"/>
          <w:sz w:val="16"/>
          <w:szCs w:val="16"/>
        </w:rPr>
        <w:t xml:space="preserve">. Gotero autocompensado propuesto </w:t>
      </w:r>
      <w:r w:rsidR="00A90ECF" w:rsidRPr="000B2705">
        <w:rPr>
          <w:rFonts w:ascii="Arial" w:hAnsi="Arial" w:cs="Arial"/>
          <w:sz w:val="16"/>
          <w:szCs w:val="16"/>
        </w:rPr>
        <w:t xml:space="preserve">para el </w:t>
      </w:r>
      <w:r w:rsidR="006875BF" w:rsidRPr="000B2705">
        <w:rPr>
          <w:rFonts w:ascii="Arial" w:hAnsi="Arial" w:cs="Arial"/>
          <w:sz w:val="16"/>
          <w:szCs w:val="16"/>
        </w:rPr>
        <w:t>Proyecto</w:t>
      </w:r>
      <w:bookmarkEnd w:id="9"/>
    </w:p>
    <w:p w14:paraId="04DBEF8E" w14:textId="77777777" w:rsidR="006875BF" w:rsidRPr="006875BF" w:rsidRDefault="006875BF" w:rsidP="006875BF">
      <w:pPr>
        <w:rPr>
          <w:lang w:val="en-US" w:eastAsia="en-US" w:bidi="en-US"/>
        </w:rPr>
      </w:pPr>
    </w:p>
    <w:p w14:paraId="07BCBD88" w14:textId="77777777" w:rsidR="00A90ECF" w:rsidRPr="00EC2AD2" w:rsidRDefault="00A90ECF" w:rsidP="00EC2AD2">
      <w:pPr>
        <w:spacing w:after="0" w:line="276" w:lineRule="auto"/>
        <w:jc w:val="both"/>
        <w:rPr>
          <w:rFonts w:ascii="Arial" w:hAnsi="Arial" w:cs="Arial"/>
        </w:rPr>
      </w:pPr>
      <w:r w:rsidRPr="00EC2AD2">
        <w:rPr>
          <w:rFonts w:ascii="Arial" w:hAnsi="Arial" w:cs="Arial"/>
          <w:noProof/>
          <w:lang w:eastAsia="es-ES"/>
        </w:rPr>
        <mc:AlternateContent>
          <mc:Choice Requires="wps">
            <w:drawing>
              <wp:anchor distT="45720" distB="45720" distL="114300" distR="114300" simplePos="0" relativeHeight="251659264" behindDoc="0" locked="0" layoutInCell="1" allowOverlap="1" wp14:anchorId="43A34C6B" wp14:editId="6AB778F0">
                <wp:simplePos x="0" y="0"/>
                <wp:positionH relativeFrom="column">
                  <wp:posOffset>3443624</wp:posOffset>
                </wp:positionH>
                <wp:positionV relativeFrom="paragraph">
                  <wp:posOffset>7212</wp:posOffset>
                </wp:positionV>
                <wp:extent cx="2360930" cy="1760220"/>
                <wp:effectExtent l="0" t="0" r="22225"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60220"/>
                        </a:xfrm>
                        <a:prstGeom prst="rect">
                          <a:avLst/>
                        </a:prstGeom>
                        <a:solidFill>
                          <a:srgbClr val="FFFFFF"/>
                        </a:solidFill>
                        <a:ln w="9525">
                          <a:solidFill>
                            <a:srgbClr val="000000"/>
                          </a:solidFill>
                          <a:miter lim="800000"/>
                          <a:headEnd/>
                          <a:tailEnd/>
                        </a:ln>
                      </wps:spPr>
                      <wps:txbx>
                        <w:txbxContent>
                          <w:p w14:paraId="30B90948" w14:textId="77777777" w:rsidR="009A08FC" w:rsidRPr="00E32B2E" w:rsidRDefault="009A08FC" w:rsidP="00A90ECF">
                            <w:pPr>
                              <w:pStyle w:val="Prrafodelista"/>
                              <w:numPr>
                                <w:ilvl w:val="0"/>
                                <w:numId w:val="44"/>
                              </w:numPr>
                              <w:ind w:left="284" w:hanging="284"/>
                              <w:jc w:val="both"/>
                              <w:rPr>
                                <w:rFonts w:ascii="Arial Narrow" w:hAnsi="Arial Narrow"/>
                                <w:sz w:val="18"/>
                              </w:rPr>
                            </w:pPr>
                            <w:r w:rsidRPr="00E32B2E">
                              <w:rPr>
                                <w:rFonts w:ascii="Arial Narrow" w:hAnsi="Arial Narrow"/>
                                <w:sz w:val="18"/>
                              </w:rPr>
                              <w:t>Caudal: 2 lph</w:t>
                            </w:r>
                          </w:p>
                          <w:p w14:paraId="45A5CA46" w14:textId="77777777" w:rsidR="009A08FC" w:rsidRPr="00E32B2E" w:rsidRDefault="009A08FC" w:rsidP="00A90ECF">
                            <w:pPr>
                              <w:pStyle w:val="Prrafodelista"/>
                              <w:numPr>
                                <w:ilvl w:val="0"/>
                                <w:numId w:val="44"/>
                              </w:numPr>
                              <w:ind w:left="284" w:hanging="284"/>
                              <w:jc w:val="both"/>
                              <w:rPr>
                                <w:rFonts w:ascii="Arial Narrow" w:hAnsi="Arial Narrow"/>
                                <w:sz w:val="18"/>
                              </w:rPr>
                            </w:pPr>
                            <w:r w:rsidRPr="00E32B2E">
                              <w:rPr>
                                <w:rFonts w:ascii="Arial Narrow" w:hAnsi="Arial Narrow"/>
                                <w:sz w:val="18"/>
                              </w:rPr>
                              <w:t>Cantidad por planta: 2 a 4</w:t>
                            </w:r>
                          </w:p>
                          <w:p w14:paraId="044DC556" w14:textId="77777777" w:rsidR="009A08FC" w:rsidRPr="00E32B2E" w:rsidRDefault="009A08FC" w:rsidP="00A90ECF">
                            <w:pPr>
                              <w:pStyle w:val="Prrafodelista"/>
                              <w:numPr>
                                <w:ilvl w:val="0"/>
                                <w:numId w:val="44"/>
                              </w:numPr>
                              <w:ind w:left="284" w:hanging="284"/>
                              <w:jc w:val="both"/>
                              <w:rPr>
                                <w:rFonts w:ascii="Arial Narrow" w:hAnsi="Arial Narrow"/>
                                <w:sz w:val="18"/>
                              </w:rPr>
                            </w:pPr>
                            <w:r w:rsidRPr="00E32B2E">
                              <w:rPr>
                                <w:rFonts w:ascii="Arial Narrow" w:hAnsi="Arial Narrow"/>
                                <w:sz w:val="18"/>
                              </w:rPr>
                              <w:t>Diámetro de lateral: 16 mm</w:t>
                            </w:r>
                          </w:p>
                          <w:p w14:paraId="369828EB" w14:textId="77777777" w:rsidR="009A08FC" w:rsidRPr="00E32B2E" w:rsidRDefault="009A08FC" w:rsidP="00A90ECF">
                            <w:pPr>
                              <w:pStyle w:val="Prrafodelista"/>
                              <w:numPr>
                                <w:ilvl w:val="0"/>
                                <w:numId w:val="44"/>
                              </w:numPr>
                              <w:ind w:left="284" w:hanging="284"/>
                              <w:jc w:val="both"/>
                              <w:rPr>
                                <w:rFonts w:ascii="Arial Narrow" w:hAnsi="Arial Narrow"/>
                                <w:sz w:val="18"/>
                              </w:rPr>
                            </w:pPr>
                            <w:r w:rsidRPr="00E32B2E">
                              <w:rPr>
                                <w:rFonts w:ascii="Arial Narrow" w:hAnsi="Arial Narrow"/>
                                <w:sz w:val="18"/>
                              </w:rPr>
                              <w:t>Espesor de pared de los laterales: 0.9 a 1.15 mm</w:t>
                            </w:r>
                          </w:p>
                          <w:p w14:paraId="06668D73" w14:textId="77777777" w:rsidR="009A08FC" w:rsidRPr="00E32B2E" w:rsidRDefault="009A08FC" w:rsidP="00A90ECF">
                            <w:pPr>
                              <w:pStyle w:val="Prrafodelista"/>
                              <w:numPr>
                                <w:ilvl w:val="0"/>
                                <w:numId w:val="44"/>
                              </w:numPr>
                              <w:ind w:left="284" w:hanging="284"/>
                              <w:jc w:val="both"/>
                              <w:rPr>
                                <w:rFonts w:ascii="Arial Narrow" w:hAnsi="Arial Narrow"/>
                                <w:sz w:val="18"/>
                              </w:rPr>
                            </w:pPr>
                            <w:r w:rsidRPr="00E32B2E">
                              <w:rPr>
                                <w:rFonts w:ascii="Arial Narrow" w:hAnsi="Arial Narrow"/>
                                <w:sz w:val="18"/>
                              </w:rPr>
                              <w:t>Elevada durabilidad en condiciones arduas</w:t>
                            </w:r>
                          </w:p>
                          <w:p w14:paraId="274D3298" w14:textId="77777777" w:rsidR="009A08FC" w:rsidRPr="00E32B2E" w:rsidRDefault="009A08FC" w:rsidP="00A90ECF">
                            <w:pPr>
                              <w:pStyle w:val="Prrafodelista"/>
                              <w:numPr>
                                <w:ilvl w:val="0"/>
                                <w:numId w:val="44"/>
                              </w:numPr>
                              <w:ind w:left="284" w:hanging="284"/>
                              <w:jc w:val="both"/>
                              <w:rPr>
                                <w:rFonts w:ascii="Arial Narrow" w:hAnsi="Arial Narrow"/>
                                <w:sz w:val="18"/>
                              </w:rPr>
                            </w:pPr>
                            <w:r w:rsidRPr="00E32B2E">
                              <w:rPr>
                                <w:rFonts w:ascii="Arial Narrow" w:hAnsi="Arial Narrow"/>
                                <w:sz w:val="18"/>
                              </w:rPr>
                              <w:t>Doble filtro de entrada resistente a potenciales obturaciones</w:t>
                            </w:r>
                          </w:p>
                          <w:p w14:paraId="579AC570" w14:textId="77777777" w:rsidR="009A08FC" w:rsidRPr="00E32B2E" w:rsidRDefault="009A08FC" w:rsidP="00A90ECF">
                            <w:pPr>
                              <w:pStyle w:val="Prrafodelista"/>
                              <w:numPr>
                                <w:ilvl w:val="0"/>
                                <w:numId w:val="44"/>
                              </w:numPr>
                              <w:ind w:left="284" w:hanging="284"/>
                              <w:jc w:val="both"/>
                              <w:rPr>
                                <w:rFonts w:ascii="Arial Narrow" w:hAnsi="Arial Narrow"/>
                                <w:sz w:val="18"/>
                              </w:rPr>
                            </w:pPr>
                            <w:r w:rsidRPr="00E32B2E">
                              <w:rPr>
                                <w:rFonts w:ascii="Arial Narrow" w:hAnsi="Arial Narrow"/>
                                <w:sz w:val="18"/>
                              </w:rPr>
                              <w:t>Adecuado para varias fuentes de agua</w:t>
                            </w:r>
                          </w:p>
                          <w:p w14:paraId="679539D2" w14:textId="77777777" w:rsidR="009A08FC" w:rsidRPr="00E32B2E" w:rsidRDefault="009A08FC" w:rsidP="00A90ECF">
                            <w:pPr>
                              <w:pStyle w:val="Prrafodelista"/>
                              <w:numPr>
                                <w:ilvl w:val="0"/>
                                <w:numId w:val="44"/>
                              </w:numPr>
                              <w:ind w:left="284" w:hanging="284"/>
                              <w:jc w:val="both"/>
                              <w:rPr>
                                <w:rFonts w:ascii="Arial Narrow" w:hAnsi="Arial Narrow"/>
                                <w:sz w:val="18"/>
                              </w:rPr>
                            </w:pPr>
                            <w:r w:rsidRPr="00E32B2E">
                              <w:rPr>
                                <w:rFonts w:ascii="Arial Narrow" w:hAnsi="Arial Narrow"/>
                                <w:sz w:val="18"/>
                              </w:rPr>
                              <w:t>Soporta aplicaciones con aguas servidas</w:t>
                            </w:r>
                          </w:p>
                          <w:p w14:paraId="62D808DA" w14:textId="77777777" w:rsidR="009A08FC" w:rsidRPr="00E32B2E" w:rsidRDefault="009A08FC" w:rsidP="00A90ECF">
                            <w:pPr>
                              <w:pStyle w:val="Prrafodelista"/>
                              <w:numPr>
                                <w:ilvl w:val="0"/>
                                <w:numId w:val="44"/>
                              </w:numPr>
                              <w:ind w:left="284" w:hanging="284"/>
                              <w:jc w:val="both"/>
                              <w:rPr>
                                <w:rFonts w:ascii="Arial Narrow" w:hAnsi="Arial Narrow"/>
                                <w:sz w:val="18"/>
                              </w:rPr>
                            </w:pPr>
                            <w:r w:rsidRPr="00E32B2E">
                              <w:rPr>
                                <w:rFonts w:ascii="Arial Narrow" w:hAnsi="Arial Narrow"/>
                                <w:sz w:val="18"/>
                              </w:rPr>
                              <w:t>Material: polietileno vírgen.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3A34C6B" id="_x0000_t202" coordsize="21600,21600" o:spt="202" path="m,l,21600r21600,l21600,xe">
                <v:stroke joinstyle="miter"/>
                <v:path gradientshapeok="t" o:connecttype="rect"/>
              </v:shapetype>
              <v:shape id="Cuadro de texto 2" o:spid="_x0000_s1026" type="#_x0000_t202" style="position:absolute;left:0;text-align:left;margin-left:271.15pt;margin-top:.55pt;width:185.9pt;height:138.6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">
                <v:textbox>
                  <w:txbxContent>
                    <w:p w14:paraId="30B90948" w14:textId="77777777" w:rsidR="009A08FC" w:rsidRPr="00E32B2E" w:rsidRDefault="009A08FC" w:rsidP="00A90ECF">
                      <w:pPr>
                        <w:pStyle w:val="Prrafodelista"/>
                        <w:numPr>
                          <w:ilvl w:val="0"/>
                          <w:numId w:val="44"/>
                        </w:numPr>
                        <w:ind w:left="284" w:hanging="284"/>
                        <w:jc w:val="both"/>
                        <w:rPr>
                          <w:rFonts w:ascii="Arial Narrow" w:hAnsi="Arial Narrow"/>
                          <w:sz w:val="18"/>
                        </w:rPr>
                      </w:pPr>
                      <w:r w:rsidRPr="00E32B2E">
                        <w:rPr>
                          <w:rFonts w:ascii="Arial Narrow" w:hAnsi="Arial Narrow"/>
                          <w:sz w:val="18"/>
                        </w:rPr>
                        <w:t>Caudal: 2 lph</w:t>
                      </w:r>
                    </w:p>
                    <w:p w14:paraId="45A5CA46" w14:textId="77777777" w:rsidR="009A08FC" w:rsidRPr="00E32B2E" w:rsidRDefault="009A08FC" w:rsidP="00A90ECF">
                      <w:pPr>
                        <w:pStyle w:val="Prrafodelista"/>
                        <w:numPr>
                          <w:ilvl w:val="0"/>
                          <w:numId w:val="44"/>
                        </w:numPr>
                        <w:ind w:left="284" w:hanging="284"/>
                        <w:jc w:val="both"/>
                        <w:rPr>
                          <w:rFonts w:ascii="Arial Narrow" w:hAnsi="Arial Narrow"/>
                          <w:sz w:val="18"/>
                        </w:rPr>
                      </w:pPr>
                      <w:r w:rsidRPr="00E32B2E">
                        <w:rPr>
                          <w:rFonts w:ascii="Arial Narrow" w:hAnsi="Arial Narrow"/>
                          <w:sz w:val="18"/>
                        </w:rPr>
                        <w:t>Cantidad por planta: 2 a 4</w:t>
                      </w:r>
                    </w:p>
                    <w:p w14:paraId="044DC556" w14:textId="77777777" w:rsidR="009A08FC" w:rsidRPr="00E32B2E" w:rsidRDefault="009A08FC" w:rsidP="00A90ECF">
                      <w:pPr>
                        <w:pStyle w:val="Prrafodelista"/>
                        <w:numPr>
                          <w:ilvl w:val="0"/>
                          <w:numId w:val="44"/>
                        </w:numPr>
                        <w:ind w:left="284" w:hanging="284"/>
                        <w:jc w:val="both"/>
                        <w:rPr>
                          <w:rFonts w:ascii="Arial Narrow" w:hAnsi="Arial Narrow"/>
                          <w:sz w:val="18"/>
                        </w:rPr>
                      </w:pPr>
                      <w:r w:rsidRPr="00E32B2E">
                        <w:rPr>
                          <w:rFonts w:ascii="Arial Narrow" w:hAnsi="Arial Narrow"/>
                          <w:sz w:val="18"/>
                        </w:rPr>
                        <w:t>Diámetro de lateral: 16 mm</w:t>
                      </w:r>
                    </w:p>
                    <w:p w14:paraId="369828EB" w14:textId="77777777" w:rsidR="009A08FC" w:rsidRPr="00E32B2E" w:rsidRDefault="009A08FC" w:rsidP="00A90ECF">
                      <w:pPr>
                        <w:pStyle w:val="Prrafodelista"/>
                        <w:numPr>
                          <w:ilvl w:val="0"/>
                          <w:numId w:val="44"/>
                        </w:numPr>
                        <w:ind w:left="284" w:hanging="284"/>
                        <w:jc w:val="both"/>
                        <w:rPr>
                          <w:rFonts w:ascii="Arial Narrow" w:hAnsi="Arial Narrow"/>
                          <w:sz w:val="18"/>
                        </w:rPr>
                      </w:pPr>
                      <w:r w:rsidRPr="00E32B2E">
                        <w:rPr>
                          <w:rFonts w:ascii="Arial Narrow" w:hAnsi="Arial Narrow"/>
                          <w:sz w:val="18"/>
                        </w:rPr>
                        <w:t>Espesor de pared de los laterales: 0.9 a 1.15 mm</w:t>
                      </w:r>
                    </w:p>
                    <w:p w14:paraId="06668D73" w14:textId="77777777" w:rsidR="009A08FC" w:rsidRPr="00E32B2E" w:rsidRDefault="009A08FC" w:rsidP="00A90ECF">
                      <w:pPr>
                        <w:pStyle w:val="Prrafodelista"/>
                        <w:numPr>
                          <w:ilvl w:val="0"/>
                          <w:numId w:val="44"/>
                        </w:numPr>
                        <w:ind w:left="284" w:hanging="284"/>
                        <w:jc w:val="both"/>
                        <w:rPr>
                          <w:rFonts w:ascii="Arial Narrow" w:hAnsi="Arial Narrow"/>
                          <w:sz w:val="18"/>
                        </w:rPr>
                      </w:pPr>
                      <w:r w:rsidRPr="00E32B2E">
                        <w:rPr>
                          <w:rFonts w:ascii="Arial Narrow" w:hAnsi="Arial Narrow"/>
                          <w:sz w:val="18"/>
                        </w:rPr>
                        <w:t>Elevada durabilidad en condiciones arduas</w:t>
                      </w:r>
                    </w:p>
                    <w:p w14:paraId="274D3298" w14:textId="77777777" w:rsidR="009A08FC" w:rsidRPr="00E32B2E" w:rsidRDefault="009A08FC" w:rsidP="00A90ECF">
                      <w:pPr>
                        <w:pStyle w:val="Prrafodelista"/>
                        <w:numPr>
                          <w:ilvl w:val="0"/>
                          <w:numId w:val="44"/>
                        </w:numPr>
                        <w:ind w:left="284" w:hanging="284"/>
                        <w:jc w:val="both"/>
                        <w:rPr>
                          <w:rFonts w:ascii="Arial Narrow" w:hAnsi="Arial Narrow"/>
                          <w:sz w:val="18"/>
                        </w:rPr>
                      </w:pPr>
                      <w:r w:rsidRPr="00E32B2E">
                        <w:rPr>
                          <w:rFonts w:ascii="Arial Narrow" w:hAnsi="Arial Narrow"/>
                          <w:sz w:val="18"/>
                        </w:rPr>
                        <w:t>Doble filtro de entrada resistente a potenciales obturaciones</w:t>
                      </w:r>
                    </w:p>
                    <w:p w14:paraId="579AC570" w14:textId="77777777" w:rsidR="009A08FC" w:rsidRPr="00E32B2E" w:rsidRDefault="009A08FC" w:rsidP="00A90ECF">
                      <w:pPr>
                        <w:pStyle w:val="Prrafodelista"/>
                        <w:numPr>
                          <w:ilvl w:val="0"/>
                          <w:numId w:val="44"/>
                        </w:numPr>
                        <w:ind w:left="284" w:hanging="284"/>
                        <w:jc w:val="both"/>
                        <w:rPr>
                          <w:rFonts w:ascii="Arial Narrow" w:hAnsi="Arial Narrow"/>
                          <w:sz w:val="18"/>
                        </w:rPr>
                      </w:pPr>
                      <w:r w:rsidRPr="00E32B2E">
                        <w:rPr>
                          <w:rFonts w:ascii="Arial Narrow" w:hAnsi="Arial Narrow"/>
                          <w:sz w:val="18"/>
                        </w:rPr>
                        <w:t>Adecuado para varias fuentes de agua</w:t>
                      </w:r>
                    </w:p>
                    <w:p w14:paraId="679539D2" w14:textId="77777777" w:rsidR="009A08FC" w:rsidRPr="00E32B2E" w:rsidRDefault="009A08FC" w:rsidP="00A90ECF">
                      <w:pPr>
                        <w:pStyle w:val="Prrafodelista"/>
                        <w:numPr>
                          <w:ilvl w:val="0"/>
                          <w:numId w:val="44"/>
                        </w:numPr>
                        <w:ind w:left="284" w:hanging="284"/>
                        <w:jc w:val="both"/>
                        <w:rPr>
                          <w:rFonts w:ascii="Arial Narrow" w:hAnsi="Arial Narrow"/>
                          <w:sz w:val="18"/>
                        </w:rPr>
                      </w:pPr>
                      <w:r w:rsidRPr="00E32B2E">
                        <w:rPr>
                          <w:rFonts w:ascii="Arial Narrow" w:hAnsi="Arial Narrow"/>
                          <w:sz w:val="18"/>
                        </w:rPr>
                        <w:t>Soporta aplicaciones con aguas servidas</w:t>
                      </w:r>
                    </w:p>
                    <w:p w14:paraId="62D808DA" w14:textId="77777777" w:rsidR="009A08FC" w:rsidRPr="00E32B2E" w:rsidRDefault="009A08FC" w:rsidP="00A90ECF">
                      <w:pPr>
                        <w:pStyle w:val="Prrafodelista"/>
                        <w:numPr>
                          <w:ilvl w:val="0"/>
                          <w:numId w:val="44"/>
                        </w:numPr>
                        <w:ind w:left="284" w:hanging="284"/>
                        <w:jc w:val="both"/>
                        <w:rPr>
                          <w:rFonts w:ascii="Arial Narrow" w:hAnsi="Arial Narrow"/>
                          <w:sz w:val="18"/>
                        </w:rPr>
                      </w:pPr>
                      <w:r w:rsidRPr="00E32B2E">
                        <w:rPr>
                          <w:rFonts w:ascii="Arial Narrow" w:hAnsi="Arial Narrow"/>
                          <w:sz w:val="18"/>
                        </w:rPr>
                        <w:t>Material: polietileno vírgen.</w:t>
                      </w:r>
                    </w:p>
                  </w:txbxContent>
                </v:textbox>
                <w10:wrap type="square"/>
              </v:shape>
            </w:pict>
          </mc:Fallback>
        </mc:AlternateContent>
      </w:r>
      <w:r w:rsidRPr="00EC2AD2">
        <w:rPr>
          <w:rFonts w:ascii="Arial" w:hAnsi="Arial" w:cs="Arial"/>
          <w:noProof/>
          <w:lang w:eastAsia="es-ES"/>
        </w:rPr>
        <w:drawing>
          <wp:inline distT="0" distB="0" distL="0" distR="0" wp14:anchorId="1BA787C0" wp14:editId="050F8E32">
            <wp:extent cx="3103571" cy="1767385"/>
            <wp:effectExtent l="0" t="0" r="1905" b="4445"/>
            <wp:docPr id="1355" name="Imagen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104435" cy="1767877"/>
                    </a:xfrm>
                    <a:prstGeom prst="rect">
                      <a:avLst/>
                    </a:prstGeom>
                    <a:noFill/>
                    <a:ln>
                      <a:noFill/>
                    </a:ln>
                  </pic:spPr>
                </pic:pic>
              </a:graphicData>
            </a:graphic>
          </wp:inline>
        </w:drawing>
      </w:r>
    </w:p>
    <w:p w14:paraId="4DA234B1" w14:textId="77777777" w:rsidR="00BB219D" w:rsidRPr="00EC2AD2" w:rsidRDefault="00BB219D" w:rsidP="00EC2AD2">
      <w:pPr>
        <w:spacing w:line="276" w:lineRule="auto"/>
        <w:jc w:val="center"/>
        <w:rPr>
          <w:rFonts w:ascii="Arial" w:eastAsia="Arial" w:hAnsi="Arial" w:cs="Arial"/>
          <w:sz w:val="20"/>
          <w:szCs w:val="20"/>
        </w:rPr>
      </w:pPr>
      <w:r w:rsidRPr="00EC2AD2">
        <w:rPr>
          <w:rFonts w:ascii="Arial" w:eastAsia="Arial" w:hAnsi="Arial" w:cs="Arial"/>
          <w:sz w:val="20"/>
          <w:szCs w:val="20"/>
        </w:rPr>
        <w:t>Fuente</w:t>
      </w:r>
      <w:r w:rsidRPr="00EC2AD2">
        <w:rPr>
          <w:rFonts w:ascii="Arial" w:eastAsia="Arial" w:hAnsi="Arial" w:cs="Arial"/>
          <w:b/>
          <w:sz w:val="20"/>
          <w:szCs w:val="20"/>
        </w:rPr>
        <w:t>:</w:t>
      </w:r>
      <w:r w:rsidRPr="00EC2AD2">
        <w:rPr>
          <w:rFonts w:ascii="Arial" w:eastAsia="Arial" w:hAnsi="Arial" w:cs="Arial"/>
          <w:sz w:val="20"/>
          <w:szCs w:val="20"/>
        </w:rPr>
        <w:t xml:space="preserve"> Consultoría Universidad Nacional 2020</w:t>
      </w:r>
    </w:p>
    <w:p w14:paraId="4E378983" w14:textId="77777777" w:rsidR="00A90ECF" w:rsidRPr="00EC2AD2" w:rsidRDefault="00A90ECF" w:rsidP="00EC2AD2">
      <w:pPr>
        <w:spacing w:after="0" w:line="276" w:lineRule="auto"/>
        <w:jc w:val="both"/>
        <w:rPr>
          <w:rFonts w:ascii="Arial" w:hAnsi="Arial" w:cs="Arial"/>
        </w:rPr>
      </w:pPr>
      <w:r w:rsidRPr="00EC2AD2">
        <w:rPr>
          <w:rFonts w:ascii="Arial" w:hAnsi="Arial" w:cs="Arial"/>
        </w:rPr>
        <w:t xml:space="preserve">Es de anotar, que en algunas ocasiones los productores emplean aspersores fijos o móviles que trasladan con el fin de cubrir todo el lote de trabajo, lo cual puede representar una alternativa de acuerdo con las condiciones topográficas del terreno. </w:t>
      </w:r>
    </w:p>
    <w:p w14:paraId="47DBC4EC" w14:textId="77777777" w:rsidR="00D858D4" w:rsidRPr="00EC2AD2" w:rsidRDefault="00D858D4" w:rsidP="00EC2AD2">
      <w:pPr>
        <w:spacing w:line="276" w:lineRule="auto"/>
        <w:rPr>
          <w:rFonts w:ascii="Arial" w:eastAsia="Arial" w:hAnsi="Arial" w:cs="Arial"/>
        </w:rPr>
      </w:pPr>
    </w:p>
    <w:p w14:paraId="118826F1" w14:textId="77777777" w:rsidR="00BB219D" w:rsidRPr="00EC2AD2" w:rsidRDefault="00BB219D" w:rsidP="00EC2AD2">
      <w:pPr>
        <w:spacing w:line="276" w:lineRule="auto"/>
        <w:jc w:val="both"/>
        <w:rPr>
          <w:rFonts w:ascii="Arial" w:hAnsi="Arial" w:cs="Arial"/>
        </w:rPr>
      </w:pPr>
      <w:r w:rsidRPr="00EC2AD2">
        <w:rPr>
          <w:rFonts w:ascii="Arial" w:hAnsi="Arial" w:cs="Arial"/>
        </w:rPr>
        <w:t>El sistema de distribución de aguas por goteo consta de varios elementos tales como:</w:t>
      </w:r>
    </w:p>
    <w:p w14:paraId="2F4AA5EC" w14:textId="66FC8D92" w:rsidR="00BB219D" w:rsidRPr="00EC2AD2" w:rsidRDefault="00BB219D" w:rsidP="00EC2AD2">
      <w:pPr>
        <w:pStyle w:val="Prrafodelista"/>
        <w:numPr>
          <w:ilvl w:val="0"/>
          <w:numId w:val="45"/>
        </w:numPr>
        <w:spacing w:line="276" w:lineRule="auto"/>
        <w:jc w:val="both"/>
        <w:rPr>
          <w:rFonts w:ascii="Arial" w:hAnsi="Arial" w:cs="Arial"/>
        </w:rPr>
      </w:pPr>
      <w:r w:rsidRPr="00EC2AD2">
        <w:rPr>
          <w:rFonts w:ascii="Arial" w:hAnsi="Arial" w:cs="Arial"/>
          <w:b/>
          <w:i/>
        </w:rPr>
        <w:t>Fuente de agua</w:t>
      </w:r>
      <w:r w:rsidRPr="00EC2AD2">
        <w:rPr>
          <w:rFonts w:ascii="Arial" w:hAnsi="Arial" w:cs="Arial"/>
        </w:rPr>
        <w:t>: Según lo indic</w:t>
      </w:r>
      <w:r w:rsidR="005A4AC9" w:rsidRPr="00EC2AD2">
        <w:rPr>
          <w:rFonts w:ascii="Arial" w:hAnsi="Arial" w:cs="Arial"/>
        </w:rPr>
        <w:t>ó</w:t>
      </w:r>
      <w:r w:rsidRPr="00EC2AD2">
        <w:rPr>
          <w:rFonts w:ascii="Arial" w:hAnsi="Arial" w:cs="Arial"/>
        </w:rPr>
        <w:t xml:space="preserve"> el representante legal de la organización, cada usuario tiene su fuente de agua, en la mayoría de los casos, es de nacimiento propio o aguas superficiales que a su vez tiene características físicas buenas para riego, dado que la utilización del agua será intrapredial. (No se requiere permiso de concesión de aguas, sin embargo, se recomienda verificar este aspecto). </w:t>
      </w:r>
    </w:p>
    <w:p w14:paraId="5DCC1551" w14:textId="77777777" w:rsidR="00BB219D" w:rsidRPr="00EC2AD2" w:rsidRDefault="00BB219D" w:rsidP="00EC2AD2">
      <w:pPr>
        <w:pStyle w:val="Prrafodelista"/>
        <w:numPr>
          <w:ilvl w:val="0"/>
          <w:numId w:val="45"/>
        </w:numPr>
        <w:spacing w:line="276" w:lineRule="auto"/>
        <w:jc w:val="both"/>
        <w:rPr>
          <w:rFonts w:ascii="Arial" w:hAnsi="Arial" w:cs="Arial"/>
        </w:rPr>
      </w:pPr>
      <w:r w:rsidRPr="00EC2AD2">
        <w:rPr>
          <w:rFonts w:ascii="Arial" w:hAnsi="Arial" w:cs="Arial"/>
          <w:b/>
          <w:i/>
        </w:rPr>
        <w:t>Sistema de Filtrado</w:t>
      </w:r>
      <w:r w:rsidRPr="00EC2AD2">
        <w:rPr>
          <w:rFonts w:ascii="Arial" w:hAnsi="Arial" w:cs="Arial"/>
        </w:rPr>
        <w:t>: Está compuesto por una válvula y un filtro de anillos, capaz de remover la cantidad de elementos no aptos para ser conducidos por el agua de riego, quedándose atrapados en los anillos partículas superiores a 160 micrones de tamaño.</w:t>
      </w:r>
    </w:p>
    <w:p w14:paraId="795AA24F" w14:textId="5DF65700" w:rsidR="00BB219D" w:rsidRPr="00EC2AD2" w:rsidRDefault="00BB219D" w:rsidP="00EC2AD2">
      <w:pPr>
        <w:pStyle w:val="Prrafodelista"/>
        <w:numPr>
          <w:ilvl w:val="0"/>
          <w:numId w:val="45"/>
        </w:numPr>
        <w:spacing w:line="276" w:lineRule="auto"/>
        <w:jc w:val="both"/>
        <w:rPr>
          <w:rFonts w:ascii="Arial" w:hAnsi="Arial" w:cs="Arial"/>
        </w:rPr>
      </w:pPr>
      <w:r w:rsidRPr="00EC2AD2">
        <w:rPr>
          <w:rFonts w:ascii="Arial" w:hAnsi="Arial" w:cs="Arial"/>
          <w:b/>
          <w:i/>
        </w:rPr>
        <w:t>Sistema de inyección de fertilizantes</w:t>
      </w:r>
      <w:r w:rsidRPr="00EC2AD2">
        <w:rPr>
          <w:rFonts w:ascii="Arial" w:hAnsi="Arial" w:cs="Arial"/>
        </w:rPr>
        <w:t>: compuesto por un depósito o tanque de almacenamiento de 250 litros donde se realiza la mezcla de nutrientes solubles con agua filtrada y desde este tanque se inyecta al sistema usando un Ventury con tasa de inyección hasta de 74 lph.</w:t>
      </w:r>
    </w:p>
    <w:p w14:paraId="2511A165" w14:textId="7F5FFD20" w:rsidR="00BB219D" w:rsidRPr="00EC2AD2" w:rsidRDefault="00BB219D" w:rsidP="00EC2AD2">
      <w:pPr>
        <w:pStyle w:val="Descripcin"/>
        <w:keepNext/>
        <w:spacing w:line="276" w:lineRule="auto"/>
        <w:jc w:val="center"/>
        <w:rPr>
          <w:rFonts w:ascii="Arial" w:hAnsi="Arial" w:cs="Arial"/>
          <w:bCs w:val="0"/>
          <w:sz w:val="20"/>
          <w:szCs w:val="20"/>
        </w:rPr>
      </w:pPr>
      <w:bookmarkStart w:id="10" w:name="_Toc40273862"/>
      <w:bookmarkStart w:id="11" w:name="_Toc47619066"/>
      <w:r w:rsidRPr="00EC2AD2">
        <w:rPr>
          <w:rFonts w:ascii="Arial" w:hAnsi="Arial" w:cs="Arial"/>
          <w:bCs w:val="0"/>
          <w:sz w:val="22"/>
          <w:szCs w:val="20"/>
        </w:rPr>
        <w:lastRenderedPageBreak/>
        <w:t>Imagen 5. Sistema inyección de fertilizantes tipo</w:t>
      </w:r>
      <w:bookmarkEnd w:id="10"/>
      <w:bookmarkEnd w:id="11"/>
    </w:p>
    <w:p w14:paraId="30695A5D" w14:textId="77777777" w:rsidR="00BB219D" w:rsidRPr="00EC2AD2" w:rsidRDefault="00BB219D" w:rsidP="00EC2AD2">
      <w:pPr>
        <w:keepNext/>
        <w:spacing w:line="276" w:lineRule="auto"/>
        <w:jc w:val="center"/>
        <w:rPr>
          <w:rFonts w:ascii="Arial" w:hAnsi="Arial" w:cs="Arial"/>
        </w:rPr>
      </w:pPr>
      <w:r w:rsidRPr="00EC2AD2">
        <w:rPr>
          <w:rFonts w:ascii="Arial" w:hAnsi="Arial" w:cs="Arial"/>
          <w:noProof/>
          <w:lang w:eastAsia="es-ES"/>
        </w:rPr>
        <w:drawing>
          <wp:inline distT="0" distB="0" distL="0" distR="0" wp14:anchorId="06525DD4" wp14:editId="46FD2685">
            <wp:extent cx="3706247" cy="1992574"/>
            <wp:effectExtent l="0" t="0" r="0" b="8255"/>
            <wp:docPr id="2" name="Imagen 2" descr="https://hydroenv.com.mx/catalogo/images/00_Redaccion/riego/427_sistema%20venturi/venturi_u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ydroenv.com.mx/catalogo/images/00_Redaccion/riego/427_sistema%20venturi/venturi_us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6387" cy="2030283"/>
                    </a:xfrm>
                    <a:prstGeom prst="rect">
                      <a:avLst/>
                    </a:prstGeom>
                    <a:noFill/>
                    <a:ln>
                      <a:noFill/>
                    </a:ln>
                  </pic:spPr>
                </pic:pic>
              </a:graphicData>
            </a:graphic>
          </wp:inline>
        </w:drawing>
      </w:r>
    </w:p>
    <w:p w14:paraId="62CC39A6" w14:textId="77777777" w:rsidR="00BB219D" w:rsidRPr="00EC2AD2" w:rsidRDefault="00BB219D" w:rsidP="00EC2AD2">
      <w:pPr>
        <w:spacing w:line="276" w:lineRule="auto"/>
        <w:jc w:val="center"/>
        <w:rPr>
          <w:rFonts w:ascii="Arial" w:eastAsia="Arial" w:hAnsi="Arial" w:cs="Arial"/>
          <w:sz w:val="20"/>
          <w:szCs w:val="20"/>
        </w:rPr>
      </w:pPr>
      <w:r w:rsidRPr="00EC2AD2">
        <w:rPr>
          <w:rFonts w:ascii="Arial" w:eastAsia="Arial" w:hAnsi="Arial" w:cs="Arial"/>
          <w:sz w:val="20"/>
          <w:szCs w:val="20"/>
        </w:rPr>
        <w:t>Fuente</w:t>
      </w:r>
      <w:r w:rsidRPr="00EC2AD2">
        <w:rPr>
          <w:rFonts w:ascii="Arial" w:eastAsia="Arial" w:hAnsi="Arial" w:cs="Arial"/>
          <w:b/>
          <w:sz w:val="20"/>
          <w:szCs w:val="20"/>
        </w:rPr>
        <w:t>:</w:t>
      </w:r>
      <w:r w:rsidRPr="00EC2AD2">
        <w:rPr>
          <w:rFonts w:ascii="Arial" w:eastAsia="Arial" w:hAnsi="Arial" w:cs="Arial"/>
          <w:sz w:val="20"/>
          <w:szCs w:val="20"/>
        </w:rPr>
        <w:t xml:space="preserve"> Consultoría Universidad Nacional 2020</w:t>
      </w:r>
    </w:p>
    <w:p w14:paraId="596A4E23" w14:textId="77777777" w:rsidR="00BB219D" w:rsidRPr="00EC2AD2" w:rsidRDefault="00BB219D" w:rsidP="00EC2AD2">
      <w:pPr>
        <w:pStyle w:val="Descripcin"/>
        <w:spacing w:line="276" w:lineRule="auto"/>
        <w:jc w:val="center"/>
        <w:rPr>
          <w:rFonts w:ascii="Arial" w:hAnsi="Arial" w:cs="Arial"/>
          <w:b w:val="0"/>
          <w:sz w:val="22"/>
          <w:szCs w:val="20"/>
        </w:rPr>
      </w:pPr>
    </w:p>
    <w:p w14:paraId="5E4486E7" w14:textId="2AD47C70" w:rsidR="00BB219D" w:rsidRPr="00EC2AD2" w:rsidRDefault="00BB219D" w:rsidP="00EC2AD2">
      <w:pPr>
        <w:pStyle w:val="Descripcin"/>
        <w:keepNext/>
        <w:spacing w:line="276" w:lineRule="auto"/>
        <w:jc w:val="center"/>
        <w:rPr>
          <w:rFonts w:ascii="Arial" w:hAnsi="Arial" w:cs="Arial"/>
          <w:bCs w:val="0"/>
          <w:sz w:val="20"/>
          <w:szCs w:val="20"/>
        </w:rPr>
      </w:pPr>
      <w:bookmarkStart w:id="12" w:name="_Toc40273863"/>
      <w:bookmarkStart w:id="13" w:name="_Toc47619067"/>
      <w:r w:rsidRPr="00EC2AD2">
        <w:rPr>
          <w:rFonts w:ascii="Arial" w:hAnsi="Arial" w:cs="Arial"/>
          <w:bCs w:val="0"/>
          <w:sz w:val="22"/>
          <w:szCs w:val="20"/>
        </w:rPr>
        <w:t>Imagen 6.</w:t>
      </w:r>
      <w:r w:rsidRPr="00EC2AD2">
        <w:rPr>
          <w:rFonts w:ascii="Arial" w:hAnsi="Arial" w:cs="Arial"/>
          <w:bCs w:val="0"/>
          <w:sz w:val="20"/>
          <w:szCs w:val="20"/>
        </w:rPr>
        <w:t xml:space="preserve"> </w:t>
      </w:r>
      <w:r w:rsidRPr="00EC2AD2">
        <w:rPr>
          <w:rFonts w:ascii="Arial" w:hAnsi="Arial" w:cs="Arial"/>
          <w:bCs w:val="0"/>
          <w:sz w:val="22"/>
          <w:szCs w:val="20"/>
        </w:rPr>
        <w:t>Sistema Ventury Propuesto</w:t>
      </w:r>
      <w:bookmarkEnd w:id="12"/>
      <w:bookmarkEnd w:id="13"/>
    </w:p>
    <w:p w14:paraId="05F8453B" w14:textId="77777777" w:rsidR="00BB219D" w:rsidRPr="00EC2AD2" w:rsidRDefault="00BB219D" w:rsidP="00EC2AD2">
      <w:pPr>
        <w:keepNext/>
        <w:spacing w:line="276" w:lineRule="auto"/>
        <w:jc w:val="center"/>
        <w:rPr>
          <w:rFonts w:ascii="Arial" w:hAnsi="Arial" w:cs="Arial"/>
        </w:rPr>
      </w:pPr>
      <w:r w:rsidRPr="00EC2AD2">
        <w:rPr>
          <w:rFonts w:ascii="Arial" w:hAnsi="Arial" w:cs="Arial"/>
          <w:noProof/>
          <w:lang w:eastAsia="es-ES"/>
        </w:rPr>
        <w:drawing>
          <wp:inline distT="0" distB="0" distL="0" distR="0" wp14:anchorId="3BFE155C" wp14:editId="4A830CF1">
            <wp:extent cx="2416643" cy="1501253"/>
            <wp:effectExtent l="0" t="0" r="317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2830"/>
                    <a:stretch/>
                  </pic:blipFill>
                  <pic:spPr bwMode="auto">
                    <a:xfrm>
                      <a:off x="0" y="0"/>
                      <a:ext cx="2453616" cy="1524221"/>
                    </a:xfrm>
                    <a:prstGeom prst="rect">
                      <a:avLst/>
                    </a:prstGeom>
                    <a:noFill/>
                    <a:ln>
                      <a:noFill/>
                    </a:ln>
                    <a:extLst>
                      <a:ext uri="{53640926-AAD7-44D8-BBD7-CCE9431645EC}">
                        <a14:shadowObscured xmlns:a14="http://schemas.microsoft.com/office/drawing/2010/main"/>
                      </a:ext>
                    </a:extLst>
                  </pic:spPr>
                </pic:pic>
              </a:graphicData>
            </a:graphic>
          </wp:inline>
        </w:drawing>
      </w:r>
    </w:p>
    <w:p w14:paraId="4FCC7CDB" w14:textId="14661F4B" w:rsidR="00BB219D" w:rsidRPr="00EC2AD2" w:rsidRDefault="00BB219D" w:rsidP="00EC2AD2">
      <w:pPr>
        <w:pStyle w:val="Prrafodelista"/>
        <w:spacing w:line="276" w:lineRule="auto"/>
        <w:jc w:val="center"/>
        <w:rPr>
          <w:rFonts w:ascii="Arial" w:eastAsia="Arial" w:hAnsi="Arial" w:cs="Arial"/>
          <w:sz w:val="20"/>
          <w:szCs w:val="20"/>
        </w:rPr>
      </w:pPr>
      <w:r w:rsidRPr="00EC2AD2">
        <w:rPr>
          <w:rFonts w:ascii="Arial" w:eastAsia="Arial" w:hAnsi="Arial" w:cs="Arial"/>
          <w:sz w:val="20"/>
          <w:szCs w:val="20"/>
        </w:rPr>
        <w:t>Fuente</w:t>
      </w:r>
      <w:r w:rsidRPr="00EC2AD2">
        <w:rPr>
          <w:rFonts w:ascii="Arial" w:eastAsia="Arial" w:hAnsi="Arial" w:cs="Arial"/>
          <w:b/>
          <w:sz w:val="20"/>
          <w:szCs w:val="20"/>
        </w:rPr>
        <w:t>:</w:t>
      </w:r>
      <w:r w:rsidRPr="00EC2AD2">
        <w:rPr>
          <w:rFonts w:ascii="Arial" w:eastAsia="Arial" w:hAnsi="Arial" w:cs="Arial"/>
          <w:sz w:val="20"/>
          <w:szCs w:val="20"/>
        </w:rPr>
        <w:t xml:space="preserve"> Consultoría Universidad Nacional 2020</w:t>
      </w:r>
    </w:p>
    <w:p w14:paraId="2CCB3F56" w14:textId="77777777" w:rsidR="00BB219D" w:rsidRPr="00EC2AD2" w:rsidRDefault="00BB219D" w:rsidP="00EC2AD2">
      <w:pPr>
        <w:pStyle w:val="Prrafodelista"/>
        <w:spacing w:line="276" w:lineRule="auto"/>
        <w:rPr>
          <w:rFonts w:ascii="Arial" w:eastAsia="Arial" w:hAnsi="Arial" w:cs="Arial"/>
          <w:sz w:val="20"/>
          <w:szCs w:val="20"/>
        </w:rPr>
      </w:pPr>
    </w:p>
    <w:p w14:paraId="1ACE2646" w14:textId="01D0021E" w:rsidR="00BB219D" w:rsidRPr="00EC2AD2" w:rsidRDefault="00BB219D" w:rsidP="00EC2AD2">
      <w:pPr>
        <w:pStyle w:val="Prrafodelista"/>
        <w:numPr>
          <w:ilvl w:val="0"/>
          <w:numId w:val="46"/>
        </w:numPr>
        <w:spacing w:line="276" w:lineRule="auto"/>
        <w:jc w:val="both"/>
        <w:rPr>
          <w:rFonts w:ascii="Arial" w:hAnsi="Arial" w:cs="Arial"/>
        </w:rPr>
      </w:pPr>
      <w:r w:rsidRPr="00EC2AD2">
        <w:rPr>
          <w:rFonts w:ascii="Arial" w:hAnsi="Arial" w:cs="Arial"/>
          <w:b/>
          <w:i/>
        </w:rPr>
        <w:t>Sistema de conducción</w:t>
      </w:r>
      <w:r w:rsidRPr="00EC2AD2">
        <w:rPr>
          <w:rFonts w:ascii="Arial" w:hAnsi="Arial" w:cs="Arial"/>
        </w:rPr>
        <w:t>: Compuesto por tubería PVC de 1 ½” accesorios que es la encargada de conducir el agua desde la fuente hasta los módulos o cabezales de riego</w:t>
      </w:r>
      <w:r w:rsidR="005A4AC9" w:rsidRPr="00EC2AD2">
        <w:rPr>
          <w:rFonts w:ascii="Arial" w:hAnsi="Arial" w:cs="Arial"/>
        </w:rPr>
        <w:t>.</w:t>
      </w:r>
    </w:p>
    <w:p w14:paraId="719F1D8C" w14:textId="39AC40DF" w:rsidR="00BB219D" w:rsidRPr="00EC2AD2" w:rsidRDefault="00BB219D" w:rsidP="00EC2AD2">
      <w:pPr>
        <w:pStyle w:val="Prrafodelista"/>
        <w:numPr>
          <w:ilvl w:val="0"/>
          <w:numId w:val="46"/>
        </w:numPr>
        <w:spacing w:line="276" w:lineRule="auto"/>
        <w:jc w:val="both"/>
        <w:rPr>
          <w:rFonts w:ascii="Arial" w:hAnsi="Arial" w:cs="Arial"/>
        </w:rPr>
      </w:pPr>
      <w:r w:rsidRPr="00EC2AD2">
        <w:rPr>
          <w:rFonts w:ascii="Arial" w:hAnsi="Arial" w:cs="Arial"/>
          <w:b/>
          <w:i/>
        </w:rPr>
        <w:t>Cabezal de riego</w:t>
      </w:r>
      <w:r w:rsidRPr="00EC2AD2">
        <w:rPr>
          <w:rFonts w:ascii="Arial" w:hAnsi="Arial" w:cs="Arial"/>
        </w:rPr>
        <w:t>: En este proyecto se contemplan 3 cabezales de riego, cada uno con su válvula on – off de PVC y con una válvula de aire cinética para sacar el aire presente en la tubería y cuando se realiza el vaciado de la misma tiene efecto contrario, de inyectar aire para evitar el aplastamiento ya sea del PVC o las líneas de emisión.</w:t>
      </w:r>
    </w:p>
    <w:p w14:paraId="003D8710" w14:textId="13825BC1" w:rsidR="00BB219D" w:rsidRPr="00EC2AD2" w:rsidRDefault="00BB219D" w:rsidP="00EC2AD2">
      <w:pPr>
        <w:pStyle w:val="Descripcin"/>
        <w:keepNext/>
        <w:spacing w:before="240" w:line="276" w:lineRule="auto"/>
        <w:jc w:val="center"/>
        <w:rPr>
          <w:rFonts w:ascii="Arial" w:hAnsi="Arial" w:cs="Arial"/>
          <w:bCs w:val="0"/>
          <w:sz w:val="22"/>
          <w:szCs w:val="22"/>
        </w:rPr>
      </w:pPr>
      <w:bookmarkStart w:id="14" w:name="_Toc40273864"/>
      <w:bookmarkStart w:id="15" w:name="_Toc47619068"/>
      <w:r w:rsidRPr="00EC2AD2">
        <w:rPr>
          <w:rFonts w:ascii="Arial" w:hAnsi="Arial" w:cs="Arial"/>
          <w:bCs w:val="0"/>
          <w:sz w:val="22"/>
          <w:szCs w:val="22"/>
        </w:rPr>
        <w:lastRenderedPageBreak/>
        <w:t>Imagen 7. Cabezal de riego automatizado</w:t>
      </w:r>
      <w:bookmarkEnd w:id="14"/>
      <w:bookmarkEnd w:id="15"/>
    </w:p>
    <w:p w14:paraId="53732663" w14:textId="77777777" w:rsidR="00BB219D" w:rsidRPr="00EC2AD2" w:rsidRDefault="00BB219D" w:rsidP="00EC2AD2">
      <w:pPr>
        <w:keepNext/>
        <w:spacing w:after="0" w:line="276" w:lineRule="auto"/>
        <w:jc w:val="center"/>
        <w:rPr>
          <w:rFonts w:ascii="Arial" w:hAnsi="Arial" w:cs="Arial"/>
        </w:rPr>
      </w:pPr>
      <w:r w:rsidRPr="00EC2AD2">
        <w:rPr>
          <w:rFonts w:ascii="Arial" w:hAnsi="Arial" w:cs="Arial"/>
          <w:noProof/>
          <w:lang w:eastAsia="es-ES"/>
        </w:rPr>
        <w:drawing>
          <wp:inline distT="0" distB="0" distL="0" distR="0" wp14:anchorId="435D0B5B" wp14:editId="172AC188">
            <wp:extent cx="2226095" cy="1644555"/>
            <wp:effectExtent l="0" t="0" r="3175" b="0"/>
            <wp:docPr id="39" name="Imagen 39" descr="https://www.diariodecuyo.com.ar/export/sites/diariodecuyo/img/2017/08/11/f1p4verde.jpg_203232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iariodecuyo.com.ar/export/sites/diariodecuyo/img/2017/08/11/f1p4verde.jpg_20323206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2656" cy="1678952"/>
                    </a:xfrm>
                    <a:prstGeom prst="rect">
                      <a:avLst/>
                    </a:prstGeom>
                    <a:noFill/>
                    <a:ln>
                      <a:noFill/>
                    </a:ln>
                  </pic:spPr>
                </pic:pic>
              </a:graphicData>
            </a:graphic>
          </wp:inline>
        </w:drawing>
      </w:r>
    </w:p>
    <w:p w14:paraId="25A249CF" w14:textId="77777777" w:rsidR="00BB219D" w:rsidRPr="00EC2AD2" w:rsidRDefault="00BB219D" w:rsidP="00EC2AD2">
      <w:pPr>
        <w:spacing w:line="276" w:lineRule="auto"/>
        <w:jc w:val="center"/>
        <w:rPr>
          <w:rFonts w:ascii="Arial" w:eastAsia="Arial" w:hAnsi="Arial" w:cs="Arial"/>
          <w:sz w:val="20"/>
          <w:szCs w:val="20"/>
        </w:rPr>
      </w:pPr>
      <w:r w:rsidRPr="00EC2AD2">
        <w:rPr>
          <w:rFonts w:ascii="Arial" w:eastAsia="Arial" w:hAnsi="Arial" w:cs="Arial"/>
          <w:sz w:val="20"/>
          <w:szCs w:val="20"/>
        </w:rPr>
        <w:t>Fuente</w:t>
      </w:r>
      <w:r w:rsidRPr="00EC2AD2">
        <w:rPr>
          <w:rFonts w:ascii="Arial" w:eastAsia="Arial" w:hAnsi="Arial" w:cs="Arial"/>
          <w:b/>
          <w:sz w:val="20"/>
          <w:szCs w:val="20"/>
        </w:rPr>
        <w:t>:</w:t>
      </w:r>
      <w:r w:rsidRPr="00EC2AD2">
        <w:rPr>
          <w:rFonts w:ascii="Arial" w:eastAsia="Arial" w:hAnsi="Arial" w:cs="Arial"/>
          <w:sz w:val="20"/>
          <w:szCs w:val="20"/>
        </w:rPr>
        <w:t xml:space="preserve"> Consultoría Universidad Nacional 2020</w:t>
      </w:r>
    </w:p>
    <w:p w14:paraId="71F0504C" w14:textId="77777777" w:rsidR="00BB219D" w:rsidRPr="00EC2AD2" w:rsidRDefault="00BB219D" w:rsidP="00EC2AD2">
      <w:pPr>
        <w:spacing w:after="0" w:line="276" w:lineRule="auto"/>
        <w:jc w:val="right"/>
        <w:rPr>
          <w:rFonts w:ascii="Arial" w:hAnsi="Arial" w:cs="Arial"/>
          <w:b/>
          <w:sz w:val="18"/>
          <w:szCs w:val="18"/>
        </w:rPr>
      </w:pPr>
    </w:p>
    <w:p w14:paraId="2B456DE5" w14:textId="77777777" w:rsidR="00BB219D" w:rsidRPr="00EC2AD2" w:rsidRDefault="00BB219D" w:rsidP="00EC2AD2">
      <w:pPr>
        <w:pStyle w:val="Prrafodelista"/>
        <w:numPr>
          <w:ilvl w:val="0"/>
          <w:numId w:val="47"/>
        </w:numPr>
        <w:spacing w:line="276" w:lineRule="auto"/>
        <w:jc w:val="both"/>
        <w:rPr>
          <w:rFonts w:ascii="Arial" w:hAnsi="Arial" w:cs="Arial"/>
        </w:rPr>
      </w:pPr>
      <w:r w:rsidRPr="00EC2AD2">
        <w:rPr>
          <w:rFonts w:ascii="Arial" w:hAnsi="Arial" w:cs="Arial"/>
          <w:b/>
          <w:i/>
        </w:rPr>
        <w:t>Líneas secundarias</w:t>
      </w:r>
      <w:r w:rsidRPr="00EC2AD2">
        <w:rPr>
          <w:rFonts w:ascii="Arial" w:hAnsi="Arial" w:cs="Arial"/>
        </w:rPr>
        <w:t>: Compuesto por tubería PVC de 1 1/4” y accesorios que es la encargada de conducir el agua desde el cabezal de riego hasta las líneas de emisión.</w:t>
      </w:r>
    </w:p>
    <w:p w14:paraId="2195AE74" w14:textId="77777777" w:rsidR="00BB219D" w:rsidRPr="00EC2AD2" w:rsidRDefault="00BB219D" w:rsidP="00EC2AD2">
      <w:pPr>
        <w:pStyle w:val="Prrafodelista"/>
        <w:numPr>
          <w:ilvl w:val="0"/>
          <w:numId w:val="47"/>
        </w:numPr>
        <w:spacing w:line="276" w:lineRule="auto"/>
        <w:jc w:val="both"/>
        <w:rPr>
          <w:rFonts w:ascii="Arial" w:hAnsi="Arial" w:cs="Arial"/>
        </w:rPr>
      </w:pPr>
      <w:r w:rsidRPr="00EC2AD2">
        <w:rPr>
          <w:rFonts w:ascii="Arial" w:hAnsi="Arial" w:cs="Arial"/>
          <w:b/>
          <w:i/>
        </w:rPr>
        <w:t>Sistema de emisión</w:t>
      </w:r>
      <w:r w:rsidRPr="00EC2AD2">
        <w:rPr>
          <w:rFonts w:ascii="Arial" w:hAnsi="Arial" w:cs="Arial"/>
        </w:rPr>
        <w:t>: Compuesto por accesorios de conexión y cinta de goteo auto compensada de 16 mm con caudal de 1.6 lph por gotero, con goteros espaciados cada 30 cm y calibre 16000.</w:t>
      </w:r>
    </w:p>
    <w:p w14:paraId="6ABF4845" w14:textId="0518FDB9" w:rsidR="00854855" w:rsidRPr="00EC2AD2" w:rsidRDefault="00854855" w:rsidP="00EC2AD2">
      <w:pPr>
        <w:spacing w:line="276" w:lineRule="auto"/>
        <w:rPr>
          <w:rFonts w:ascii="Arial" w:eastAsia="Arial" w:hAnsi="Arial" w:cs="Arial"/>
        </w:rPr>
      </w:pPr>
    </w:p>
    <w:p w14:paraId="765D10D6" w14:textId="00150317" w:rsidR="005A4AC9" w:rsidRPr="00EC2AD2" w:rsidRDefault="005A4AC9" w:rsidP="00EC2AD2">
      <w:pPr>
        <w:pStyle w:val="Descripcin"/>
        <w:keepNext/>
        <w:spacing w:line="276" w:lineRule="auto"/>
        <w:jc w:val="center"/>
        <w:rPr>
          <w:rFonts w:ascii="Arial" w:hAnsi="Arial" w:cs="Arial"/>
          <w:bCs w:val="0"/>
          <w:sz w:val="22"/>
          <w:szCs w:val="22"/>
        </w:rPr>
      </w:pPr>
      <w:r w:rsidRPr="00EC2AD2">
        <w:rPr>
          <w:rFonts w:ascii="Arial" w:hAnsi="Arial" w:cs="Arial"/>
          <w:bCs w:val="0"/>
          <w:sz w:val="22"/>
          <w:szCs w:val="22"/>
        </w:rPr>
        <w:t>Imagen 8. Diseño de construcción de sistema de distribución de aguas para riego por goteo para aguacate en el municipio del Carmen</w:t>
      </w:r>
    </w:p>
    <w:p w14:paraId="6B5BE863" w14:textId="77777777" w:rsidR="005A4AC9" w:rsidRPr="00EC2AD2" w:rsidRDefault="005A4AC9" w:rsidP="00EC2AD2">
      <w:pPr>
        <w:keepNext/>
        <w:spacing w:after="0" w:line="276" w:lineRule="auto"/>
        <w:jc w:val="center"/>
        <w:rPr>
          <w:rFonts w:ascii="Arial" w:hAnsi="Arial" w:cs="Arial"/>
        </w:rPr>
      </w:pPr>
      <w:r w:rsidRPr="00EC2AD2">
        <w:rPr>
          <w:rFonts w:ascii="Arial" w:hAnsi="Arial" w:cs="Arial"/>
          <w:noProof/>
          <w:lang w:eastAsia="es-ES"/>
        </w:rPr>
        <w:drawing>
          <wp:inline distT="0" distB="0" distL="0" distR="0" wp14:anchorId="22CF546B" wp14:editId="301B3AFA">
            <wp:extent cx="4665341" cy="3411941"/>
            <wp:effectExtent l="0" t="0" r="2540" b="0"/>
            <wp:docPr id="1370" name="Imagen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r="2401"/>
                    <a:stretch/>
                  </pic:blipFill>
                  <pic:spPr bwMode="auto">
                    <a:xfrm>
                      <a:off x="0" y="0"/>
                      <a:ext cx="4710708" cy="3445120"/>
                    </a:xfrm>
                    <a:prstGeom prst="rect">
                      <a:avLst/>
                    </a:prstGeom>
                    <a:noFill/>
                    <a:ln>
                      <a:noFill/>
                    </a:ln>
                    <a:extLst>
                      <a:ext uri="{53640926-AAD7-44D8-BBD7-CCE9431645EC}">
                        <a14:shadowObscured xmlns:a14="http://schemas.microsoft.com/office/drawing/2010/main"/>
                      </a:ext>
                    </a:extLst>
                  </pic:spPr>
                </pic:pic>
              </a:graphicData>
            </a:graphic>
          </wp:inline>
        </w:drawing>
      </w:r>
    </w:p>
    <w:p w14:paraId="02DF6F12" w14:textId="77777777" w:rsidR="005A4AC9" w:rsidRPr="00EC2AD2" w:rsidRDefault="005A4AC9" w:rsidP="00EC2AD2">
      <w:pPr>
        <w:spacing w:line="276" w:lineRule="auto"/>
        <w:jc w:val="center"/>
        <w:rPr>
          <w:rFonts w:ascii="Arial" w:eastAsia="Arial" w:hAnsi="Arial" w:cs="Arial"/>
          <w:sz w:val="20"/>
          <w:szCs w:val="20"/>
        </w:rPr>
      </w:pPr>
      <w:r w:rsidRPr="00EC2AD2">
        <w:rPr>
          <w:rFonts w:ascii="Arial" w:eastAsia="Arial" w:hAnsi="Arial" w:cs="Arial"/>
          <w:sz w:val="20"/>
          <w:szCs w:val="20"/>
        </w:rPr>
        <w:t>Fuente</w:t>
      </w:r>
      <w:r w:rsidRPr="00EC2AD2">
        <w:rPr>
          <w:rFonts w:ascii="Arial" w:eastAsia="Arial" w:hAnsi="Arial" w:cs="Arial"/>
          <w:b/>
          <w:sz w:val="20"/>
          <w:szCs w:val="20"/>
        </w:rPr>
        <w:t>:</w:t>
      </w:r>
      <w:r w:rsidRPr="00EC2AD2">
        <w:rPr>
          <w:rFonts w:ascii="Arial" w:eastAsia="Arial" w:hAnsi="Arial" w:cs="Arial"/>
          <w:sz w:val="20"/>
          <w:szCs w:val="20"/>
        </w:rPr>
        <w:t xml:space="preserve"> Consultoría Universidad Nacional 2020</w:t>
      </w:r>
    </w:p>
    <w:p w14:paraId="53DFF086" w14:textId="0979BA05" w:rsidR="005A4AC9" w:rsidRPr="00EC2AD2" w:rsidRDefault="005A4AC9" w:rsidP="00EC2AD2">
      <w:pPr>
        <w:spacing w:line="276" w:lineRule="auto"/>
        <w:jc w:val="both"/>
        <w:rPr>
          <w:rFonts w:ascii="Arial" w:hAnsi="Arial" w:cs="Arial"/>
        </w:rPr>
      </w:pPr>
      <w:r w:rsidRPr="00EC2AD2">
        <w:rPr>
          <w:rFonts w:ascii="Arial" w:hAnsi="Arial" w:cs="Arial"/>
        </w:rPr>
        <w:lastRenderedPageBreak/>
        <w:t>El sistema está diseñado teniendo en cuenta: Topografía, tipo de cultivo, clima y condiciones agroclimáticas de la zona y requerimientos hídricos del cultivo.  Según la información suministrada por los miembros de la asociación, se reportan cerca de 220 plantas por hectárea a una distancia aproximada de 6m x 6m, sin embargo, dependiendo de la topografía y condiciones particulares de cada finca, esta distancia puede variar 10% aproximadamente.</w:t>
      </w:r>
    </w:p>
    <w:p w14:paraId="511B3718" w14:textId="02930431" w:rsidR="005A4AC9" w:rsidRPr="00EC2AD2" w:rsidRDefault="005A4AC9" w:rsidP="00EC2AD2">
      <w:pPr>
        <w:spacing w:line="276" w:lineRule="auto"/>
        <w:jc w:val="both"/>
        <w:rPr>
          <w:rFonts w:ascii="Arial" w:hAnsi="Arial" w:cs="Arial"/>
        </w:rPr>
      </w:pPr>
      <w:r w:rsidRPr="00EC2AD2">
        <w:rPr>
          <w:rFonts w:ascii="Arial" w:hAnsi="Arial" w:cs="Arial"/>
        </w:rPr>
        <w:t>Cabe resaltar, que el sistema radicular se desarrolla de forma proporcional a la copa del árbol, por ende, se recomienda instalar la línea de goteo de la misma manera, aumentando la disponibilidad de agua a lo largo del sistema radicular con una muy escasa posibilidad de pérdida de esta. La dirección de instalación de las líneas de goteo es paralela a la dirección de los surcos, tratando de llevar la curva de nivel del terreno.</w:t>
      </w:r>
    </w:p>
    <w:p w14:paraId="1C1D7B92" w14:textId="163F38CA" w:rsidR="005A4AC9" w:rsidRPr="00EC2AD2" w:rsidRDefault="005A4AC9" w:rsidP="00EC2AD2">
      <w:pPr>
        <w:spacing w:line="276" w:lineRule="auto"/>
        <w:jc w:val="both"/>
        <w:rPr>
          <w:rFonts w:ascii="Arial" w:hAnsi="Arial" w:cs="Arial"/>
        </w:rPr>
      </w:pPr>
      <w:r w:rsidRPr="00EC2AD2">
        <w:rPr>
          <w:rFonts w:ascii="Arial" w:hAnsi="Arial" w:cs="Arial"/>
        </w:rPr>
        <w:t>El diseño fue contemplado con doble línea de goteo para proporcionar una mejor distribución del agua alrededor de las raíces donde se le suministra a la planta de aguacate.</w:t>
      </w:r>
    </w:p>
    <w:p w14:paraId="321A6070" w14:textId="77777777" w:rsidR="005A4AC9" w:rsidRPr="00EC2AD2" w:rsidRDefault="005A4AC9" w:rsidP="00EC2AD2">
      <w:pPr>
        <w:spacing w:line="276" w:lineRule="auto"/>
        <w:jc w:val="both"/>
        <w:rPr>
          <w:rFonts w:ascii="Arial" w:hAnsi="Arial" w:cs="Arial"/>
        </w:rPr>
      </w:pPr>
      <w:r w:rsidRPr="00EC2AD2">
        <w:rPr>
          <w:rFonts w:ascii="Arial" w:hAnsi="Arial" w:cs="Arial"/>
        </w:rPr>
        <w:t>A continuación, se ilustra el diseño propuesto.</w:t>
      </w:r>
    </w:p>
    <w:p w14:paraId="38F27EB5" w14:textId="77777777" w:rsidR="005A4AC9" w:rsidRPr="00EC2AD2" w:rsidRDefault="005A4AC9" w:rsidP="00EC2AD2">
      <w:pPr>
        <w:spacing w:line="276" w:lineRule="auto"/>
        <w:jc w:val="both"/>
        <w:rPr>
          <w:rFonts w:ascii="Arial" w:hAnsi="Arial" w:cs="Arial"/>
        </w:rPr>
      </w:pPr>
    </w:p>
    <w:p w14:paraId="49F3AD4F" w14:textId="3CD6DE56" w:rsidR="005A4AC9" w:rsidRPr="00EC2AD2" w:rsidRDefault="005A4AC9" w:rsidP="00EC2AD2">
      <w:pPr>
        <w:pStyle w:val="Descripcin"/>
        <w:keepNext/>
        <w:spacing w:line="276" w:lineRule="auto"/>
        <w:jc w:val="center"/>
        <w:rPr>
          <w:rFonts w:ascii="Arial" w:hAnsi="Arial" w:cs="Arial"/>
          <w:bCs w:val="0"/>
          <w:sz w:val="22"/>
          <w:szCs w:val="22"/>
        </w:rPr>
      </w:pPr>
      <w:bookmarkStart w:id="16" w:name="_Toc47619070"/>
      <w:r w:rsidRPr="00EC2AD2">
        <w:rPr>
          <w:rFonts w:ascii="Arial" w:hAnsi="Arial" w:cs="Arial"/>
          <w:bCs w:val="0"/>
          <w:sz w:val="22"/>
          <w:szCs w:val="22"/>
        </w:rPr>
        <w:t xml:space="preserve">Imagen 9. Esquema instalación del Sistema de riego </w:t>
      </w:r>
      <w:bookmarkEnd w:id="16"/>
    </w:p>
    <w:p w14:paraId="244C9B73" w14:textId="77777777" w:rsidR="005A4AC9" w:rsidRPr="00EC2AD2" w:rsidRDefault="005A4AC9" w:rsidP="00EC2AD2">
      <w:pPr>
        <w:spacing w:line="276" w:lineRule="auto"/>
        <w:rPr>
          <w:rFonts w:ascii="Arial" w:hAnsi="Arial" w:cs="Arial"/>
        </w:rPr>
      </w:pPr>
      <w:r w:rsidRPr="00EC2AD2">
        <w:rPr>
          <w:rFonts w:ascii="Arial" w:hAnsi="Arial" w:cs="Arial"/>
          <w:noProof/>
          <w:lang w:eastAsia="es-ES"/>
        </w:rPr>
        <mc:AlternateContent>
          <mc:Choice Requires="wps">
            <w:drawing>
              <wp:anchor distT="0" distB="0" distL="114300" distR="114300" simplePos="0" relativeHeight="251700224" behindDoc="0" locked="0" layoutInCell="1" allowOverlap="1" wp14:anchorId="4F52AD8C" wp14:editId="31D8BE55">
                <wp:simplePos x="0" y="0"/>
                <wp:positionH relativeFrom="column">
                  <wp:posOffset>1377315</wp:posOffset>
                </wp:positionH>
                <wp:positionV relativeFrom="paragraph">
                  <wp:posOffset>71755</wp:posOffset>
                </wp:positionV>
                <wp:extent cx="733425" cy="247650"/>
                <wp:effectExtent l="0" t="0" r="28575" b="19050"/>
                <wp:wrapNone/>
                <wp:docPr id="19" name="Cuadro de texto 42"/>
                <wp:cNvGraphicFramePr/>
                <a:graphic xmlns:a="http://schemas.openxmlformats.org/drawingml/2006/main">
                  <a:graphicData uri="http://schemas.microsoft.com/office/word/2010/wordprocessingShape">
                    <wps:wsp>
                      <wps:cNvSpPr txBox="1"/>
                      <wps:spPr>
                        <a:xfrm>
                          <a:off x="0" y="0"/>
                          <a:ext cx="733425" cy="247650"/>
                        </a:xfrm>
                        <a:prstGeom prst="rect">
                          <a:avLst/>
                        </a:prstGeom>
                        <a:solidFill>
                          <a:sysClr val="window" lastClr="FFFFFF"/>
                        </a:solidFill>
                        <a:ln w="6350">
                          <a:solidFill>
                            <a:prstClr val="black"/>
                          </a:solidFill>
                        </a:ln>
                      </wps:spPr>
                      <wps:txbx>
                        <w:txbxContent>
                          <w:p w14:paraId="06211168" w14:textId="77777777" w:rsidR="009A08FC" w:rsidRPr="00D402EC" w:rsidRDefault="009A08FC" w:rsidP="005A4AC9">
                            <w:pPr>
                              <w:rPr>
                                <w:rFonts w:ascii="Arial Narrow" w:hAnsi="Arial Narrow"/>
                                <w:lang w:val="es-MX"/>
                              </w:rPr>
                            </w:pPr>
                            <w:r w:rsidRPr="00D402EC">
                              <w:rPr>
                                <w:rFonts w:ascii="Arial Narrow" w:hAnsi="Arial Narrow"/>
                                <w:lang w:val="es-MX"/>
                              </w:rPr>
                              <w:t>6 metros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52AD8C" id="Cuadro de texto 42" o:spid="_x0000_s1027" type="#_x0000_t202" style="position:absolute;margin-left:108.45pt;margin-top:5.65pt;width:57.7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" fillcolor="window" strokeweight=".5pt">
                <v:textbox>
                  <w:txbxContent>
                    <w:p w14:paraId="06211168" w14:textId="77777777" w:rsidR="009A08FC" w:rsidRPr="00D402EC" w:rsidRDefault="009A08FC" w:rsidP="005A4AC9">
                      <w:pPr>
                        <w:rPr>
                          <w:rFonts w:ascii="Arial Narrow" w:hAnsi="Arial Narrow"/>
                          <w:lang w:val="es-MX"/>
                        </w:rPr>
                      </w:pPr>
                      <w:r w:rsidRPr="00D402EC">
                        <w:rPr>
                          <w:rFonts w:ascii="Arial Narrow" w:hAnsi="Arial Narrow"/>
                          <w:lang w:val="es-MX"/>
                        </w:rPr>
                        <w:t>6 metros</w:t>
                      </w:r>
                    </w:p>
                  </w:txbxContent>
                </v:textbox>
              </v:shape>
            </w:pict>
          </mc:Fallback>
        </mc:AlternateContent>
      </w:r>
      <w:r w:rsidRPr="00EC2AD2">
        <w:rPr>
          <w:rFonts w:ascii="Arial" w:hAnsi="Arial" w:cs="Arial"/>
          <w:noProof/>
          <w:lang w:eastAsia="es-ES"/>
        </w:rPr>
        <mc:AlternateContent>
          <mc:Choice Requires="wps">
            <w:drawing>
              <wp:anchor distT="0" distB="0" distL="114300" distR="114300" simplePos="0" relativeHeight="251698176" behindDoc="0" locked="0" layoutInCell="1" allowOverlap="1" wp14:anchorId="630AA0FD" wp14:editId="29CEE925">
                <wp:simplePos x="0" y="0"/>
                <wp:positionH relativeFrom="column">
                  <wp:posOffset>2543175</wp:posOffset>
                </wp:positionH>
                <wp:positionV relativeFrom="paragraph">
                  <wp:posOffset>187325</wp:posOffset>
                </wp:positionV>
                <wp:extent cx="0" cy="1038225"/>
                <wp:effectExtent l="0" t="0" r="38100" b="9525"/>
                <wp:wrapNone/>
                <wp:docPr id="27" name="Conector recto 40"/>
                <wp:cNvGraphicFramePr/>
                <a:graphic xmlns:a="http://schemas.openxmlformats.org/drawingml/2006/main">
                  <a:graphicData uri="http://schemas.microsoft.com/office/word/2010/wordprocessingShape">
                    <wps:wsp>
                      <wps:cNvCnPr/>
                      <wps:spPr>
                        <a:xfrm flipV="1">
                          <a:off x="0" y="0"/>
                          <a:ext cx="0" cy="1038225"/>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CD6E4B" id="Conector recto 40"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200.25pt,14.75pt" to="200.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" strokecolor="#4472c4" strokeweight=".5pt">
                <v:stroke joinstyle="miter"/>
              </v:line>
            </w:pict>
          </mc:Fallback>
        </mc:AlternateContent>
      </w:r>
      <w:r w:rsidRPr="00EC2AD2">
        <w:rPr>
          <w:rFonts w:ascii="Arial" w:hAnsi="Arial" w:cs="Arial"/>
          <w:noProof/>
          <w:lang w:eastAsia="es-ES"/>
        </w:rPr>
        <mc:AlternateContent>
          <mc:Choice Requires="wps">
            <w:drawing>
              <wp:anchor distT="0" distB="0" distL="114300" distR="114300" simplePos="0" relativeHeight="251697152" behindDoc="0" locked="0" layoutInCell="1" allowOverlap="1" wp14:anchorId="01D3051D" wp14:editId="1777E6C1">
                <wp:simplePos x="0" y="0"/>
                <wp:positionH relativeFrom="column">
                  <wp:posOffset>939165</wp:posOffset>
                </wp:positionH>
                <wp:positionV relativeFrom="paragraph">
                  <wp:posOffset>157480</wp:posOffset>
                </wp:positionV>
                <wp:extent cx="0" cy="1038225"/>
                <wp:effectExtent l="0" t="0" r="38100" b="9525"/>
                <wp:wrapNone/>
                <wp:docPr id="28674" name="Conector recto 39"/>
                <wp:cNvGraphicFramePr/>
                <a:graphic xmlns:a="http://schemas.openxmlformats.org/drawingml/2006/main">
                  <a:graphicData uri="http://schemas.microsoft.com/office/word/2010/wordprocessingShape">
                    <wps:wsp>
                      <wps:cNvCnPr/>
                      <wps:spPr>
                        <a:xfrm flipV="1">
                          <a:off x="0" y="0"/>
                          <a:ext cx="0" cy="1038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1138C3" id="Conector recto 39"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73.95pt,12.4pt" to="73.9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" strokecolor="#4579b8 [3044]"/>
            </w:pict>
          </mc:Fallback>
        </mc:AlternateContent>
      </w:r>
    </w:p>
    <w:p w14:paraId="29F445E6" w14:textId="77777777" w:rsidR="005A4AC9" w:rsidRPr="00EC2AD2" w:rsidRDefault="005A4AC9" w:rsidP="00EC2AD2">
      <w:pPr>
        <w:spacing w:line="276" w:lineRule="auto"/>
        <w:rPr>
          <w:rFonts w:ascii="Arial" w:hAnsi="Arial" w:cs="Arial"/>
        </w:rPr>
      </w:pPr>
      <w:r w:rsidRPr="00EC2AD2">
        <w:rPr>
          <w:rFonts w:ascii="Arial" w:hAnsi="Arial" w:cs="Arial"/>
          <w:noProof/>
          <w:lang w:eastAsia="es-ES"/>
        </w:rPr>
        <mc:AlternateContent>
          <mc:Choice Requires="wps">
            <w:drawing>
              <wp:anchor distT="0" distB="0" distL="114300" distR="114300" simplePos="0" relativeHeight="251661312" behindDoc="0" locked="0" layoutInCell="1" allowOverlap="1" wp14:anchorId="6DDC3CF3" wp14:editId="351B2805">
                <wp:simplePos x="0" y="0"/>
                <wp:positionH relativeFrom="column">
                  <wp:posOffset>310515</wp:posOffset>
                </wp:positionH>
                <wp:positionV relativeFrom="paragraph">
                  <wp:posOffset>300355</wp:posOffset>
                </wp:positionV>
                <wp:extent cx="1362075" cy="1333500"/>
                <wp:effectExtent l="57150" t="38100" r="85725" b="95250"/>
                <wp:wrapNone/>
                <wp:docPr id="28687" name="Diagrama de flujo: conector 1"/>
                <wp:cNvGraphicFramePr/>
                <a:graphic xmlns:a="http://schemas.openxmlformats.org/drawingml/2006/main">
                  <a:graphicData uri="http://schemas.microsoft.com/office/word/2010/wordprocessingShape">
                    <wps:wsp>
                      <wps:cNvSpPr/>
                      <wps:spPr>
                        <a:xfrm>
                          <a:off x="0" y="0"/>
                          <a:ext cx="1362075" cy="1333500"/>
                        </a:xfrm>
                        <a:prstGeom prst="flowChartConnector">
                          <a:avLst/>
                        </a:prstGeom>
                        <a:solidFill>
                          <a:schemeClr val="accent3">
                            <a:lumMod val="75000"/>
                          </a:schemeClr>
                        </a:solidFill>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7B1D8D7"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1" o:spid="_x0000_s1026" type="#_x0000_t120" style="position:absolute;margin-left:24.45pt;margin-top:23.65pt;width:107.2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" fillcolor="#76923c [2406]" strokecolor="#f68c36 [3049]">
                <v:shadow on="t" color="black" opacity="24903f" origin=",.5" offset="0,.55556mm"/>
              </v:shape>
            </w:pict>
          </mc:Fallback>
        </mc:AlternateContent>
      </w:r>
      <w:r w:rsidRPr="00EC2AD2">
        <w:rPr>
          <w:rFonts w:ascii="Arial" w:hAnsi="Arial" w:cs="Arial"/>
          <w:noProof/>
          <w:lang w:eastAsia="es-ES"/>
        </w:rPr>
        <mc:AlternateContent>
          <mc:Choice Requires="wps">
            <w:drawing>
              <wp:anchor distT="0" distB="0" distL="114300" distR="114300" simplePos="0" relativeHeight="251699200" behindDoc="0" locked="0" layoutInCell="1" allowOverlap="1" wp14:anchorId="6DDB1776" wp14:editId="09200D4C">
                <wp:simplePos x="0" y="0"/>
                <wp:positionH relativeFrom="column">
                  <wp:posOffset>939165</wp:posOffset>
                </wp:positionH>
                <wp:positionV relativeFrom="paragraph">
                  <wp:posOffset>33655</wp:posOffset>
                </wp:positionV>
                <wp:extent cx="1600200" cy="0"/>
                <wp:effectExtent l="0" t="0" r="0" b="0"/>
                <wp:wrapNone/>
                <wp:docPr id="28679" name="Conector recto 41"/>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015487" id="Conector recto 4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73.95pt,2.65pt" to="199.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" strokecolor="#4579b8 [3044]"/>
            </w:pict>
          </mc:Fallback>
        </mc:AlternateContent>
      </w:r>
      <w:r w:rsidRPr="00EC2AD2">
        <w:rPr>
          <w:rFonts w:ascii="Arial" w:hAnsi="Arial" w:cs="Arial"/>
          <w:noProof/>
          <w:lang w:eastAsia="es-ES"/>
        </w:rPr>
        <mc:AlternateContent>
          <mc:Choice Requires="wps">
            <w:drawing>
              <wp:anchor distT="0" distB="0" distL="114300" distR="114300" simplePos="0" relativeHeight="251671552" behindDoc="0" locked="0" layoutInCell="1" allowOverlap="1" wp14:anchorId="2DAAC0CD" wp14:editId="0AB3480D">
                <wp:simplePos x="0" y="0"/>
                <wp:positionH relativeFrom="column">
                  <wp:posOffset>777240</wp:posOffset>
                </wp:positionH>
                <wp:positionV relativeFrom="paragraph">
                  <wp:posOffset>2167255</wp:posOffset>
                </wp:positionV>
                <wp:extent cx="1095375" cy="276225"/>
                <wp:effectExtent l="0" t="0" r="28575" b="28575"/>
                <wp:wrapNone/>
                <wp:docPr id="28680" name="Cuadro de texto 14"/>
                <wp:cNvGraphicFramePr/>
                <a:graphic xmlns:a="http://schemas.openxmlformats.org/drawingml/2006/main">
                  <a:graphicData uri="http://schemas.microsoft.com/office/word/2010/wordprocessingShape">
                    <wps:wsp>
                      <wps:cNvSpPr txBox="1"/>
                      <wps:spPr>
                        <a:xfrm>
                          <a:off x="0" y="0"/>
                          <a:ext cx="1095375" cy="276225"/>
                        </a:xfrm>
                        <a:prstGeom prst="rect">
                          <a:avLst/>
                        </a:prstGeom>
                        <a:solidFill>
                          <a:sysClr val="window" lastClr="FFFFFF"/>
                        </a:solidFill>
                        <a:ln w="6350">
                          <a:solidFill>
                            <a:prstClr val="black"/>
                          </a:solidFill>
                        </a:ln>
                      </wps:spPr>
                      <wps:txbx>
                        <w:txbxContent>
                          <w:p w14:paraId="10FE44E9" w14:textId="77777777" w:rsidR="009A08FC" w:rsidRPr="00D402EC" w:rsidRDefault="009A08FC" w:rsidP="005A4AC9">
                            <w:pPr>
                              <w:rPr>
                                <w:rFonts w:ascii="Arial Narrow" w:hAnsi="Arial Narrow"/>
                                <w:lang w:val="es-MX"/>
                              </w:rPr>
                            </w:pPr>
                            <w:r w:rsidRPr="00D402EC">
                              <w:rPr>
                                <w:rFonts w:ascii="Arial Narrow" w:hAnsi="Arial Narrow"/>
                                <w:lang w:val="es-MX"/>
                              </w:rPr>
                              <w:t>Copa de árbol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AAC0CD" id="Cuadro de texto 14" o:spid="_x0000_s1028" type="#_x0000_t202" style="position:absolute;margin-left:61.2pt;margin-top:170.65pt;width:86.2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" fillcolor="window" strokeweight=".5pt">
                <v:textbox>
                  <w:txbxContent>
                    <w:p w14:paraId="10FE44E9" w14:textId="77777777" w:rsidR="009A08FC" w:rsidRPr="00D402EC" w:rsidRDefault="009A08FC" w:rsidP="005A4AC9">
                      <w:pPr>
                        <w:rPr>
                          <w:rFonts w:ascii="Arial Narrow" w:hAnsi="Arial Narrow"/>
                          <w:lang w:val="es-MX"/>
                        </w:rPr>
                      </w:pPr>
                      <w:r w:rsidRPr="00D402EC">
                        <w:rPr>
                          <w:rFonts w:ascii="Arial Narrow" w:hAnsi="Arial Narrow"/>
                          <w:lang w:val="es-MX"/>
                        </w:rPr>
                        <w:t>Copa de árbol</w:t>
                      </w:r>
                    </w:p>
                  </w:txbxContent>
                </v:textbox>
              </v:shape>
            </w:pict>
          </mc:Fallback>
        </mc:AlternateContent>
      </w:r>
      <w:r w:rsidRPr="00EC2AD2">
        <w:rPr>
          <w:rFonts w:ascii="Arial" w:hAnsi="Arial" w:cs="Arial"/>
          <w:noProof/>
          <w:lang w:eastAsia="es-ES"/>
        </w:rPr>
        <mc:AlternateContent>
          <mc:Choice Requires="wps">
            <w:drawing>
              <wp:anchor distT="0" distB="0" distL="114300" distR="114300" simplePos="0" relativeHeight="251670528" behindDoc="0" locked="0" layoutInCell="1" allowOverlap="1" wp14:anchorId="1ADFCA74" wp14:editId="166692AB">
                <wp:simplePos x="0" y="0"/>
                <wp:positionH relativeFrom="column">
                  <wp:posOffset>3358516</wp:posOffset>
                </wp:positionH>
                <wp:positionV relativeFrom="paragraph">
                  <wp:posOffset>1481455</wp:posOffset>
                </wp:positionV>
                <wp:extent cx="952500" cy="333375"/>
                <wp:effectExtent l="0" t="0" r="19050" b="28575"/>
                <wp:wrapNone/>
                <wp:docPr id="28681" name="Cuadro de texto 13"/>
                <wp:cNvGraphicFramePr/>
                <a:graphic xmlns:a="http://schemas.openxmlformats.org/drawingml/2006/main">
                  <a:graphicData uri="http://schemas.microsoft.com/office/word/2010/wordprocessingShape">
                    <wps:wsp>
                      <wps:cNvSpPr txBox="1"/>
                      <wps:spPr>
                        <a:xfrm>
                          <a:off x="0" y="0"/>
                          <a:ext cx="952500" cy="333375"/>
                        </a:xfrm>
                        <a:prstGeom prst="rect">
                          <a:avLst/>
                        </a:prstGeom>
                        <a:solidFill>
                          <a:sysClr val="window" lastClr="FFFFFF"/>
                        </a:solidFill>
                        <a:ln w="6350">
                          <a:solidFill>
                            <a:prstClr val="black"/>
                          </a:solidFill>
                        </a:ln>
                      </wps:spPr>
                      <wps:txbx>
                        <w:txbxContent>
                          <w:p w14:paraId="572DD201" w14:textId="77777777" w:rsidR="009A08FC" w:rsidRPr="00D402EC" w:rsidRDefault="009A08FC" w:rsidP="005A4AC9">
                            <w:pPr>
                              <w:rPr>
                                <w:rFonts w:ascii="Arial Narrow" w:hAnsi="Arial Narrow"/>
                                <w:lang w:val="es-MX"/>
                              </w:rPr>
                            </w:pPr>
                            <w:r w:rsidRPr="00D402EC">
                              <w:rPr>
                                <w:rFonts w:ascii="Arial Narrow" w:hAnsi="Arial Narrow"/>
                                <w:lang w:val="es-MX"/>
                              </w:rPr>
                              <w:t>Cola de ratón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DFCA74" id="Cuadro de texto 13" o:spid="_x0000_s1029" type="#_x0000_t202" style="position:absolute;margin-left:264.45pt;margin-top:116.65pt;width:7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" fillcolor="window" strokeweight=".5pt">
                <v:textbox>
                  <w:txbxContent>
                    <w:p w14:paraId="572DD201" w14:textId="77777777" w:rsidR="009A08FC" w:rsidRPr="00D402EC" w:rsidRDefault="009A08FC" w:rsidP="005A4AC9">
                      <w:pPr>
                        <w:rPr>
                          <w:rFonts w:ascii="Arial Narrow" w:hAnsi="Arial Narrow"/>
                          <w:lang w:val="es-MX"/>
                        </w:rPr>
                      </w:pPr>
                      <w:r w:rsidRPr="00D402EC">
                        <w:rPr>
                          <w:rFonts w:ascii="Arial Narrow" w:hAnsi="Arial Narrow"/>
                          <w:lang w:val="es-MX"/>
                        </w:rPr>
                        <w:t>Cola de ratón</w:t>
                      </w:r>
                    </w:p>
                  </w:txbxContent>
                </v:textbox>
              </v:shape>
            </w:pict>
          </mc:Fallback>
        </mc:AlternateContent>
      </w:r>
      <w:r w:rsidRPr="00EC2AD2">
        <w:rPr>
          <w:rFonts w:ascii="Arial" w:hAnsi="Arial" w:cs="Arial"/>
          <w:noProof/>
          <w:lang w:eastAsia="es-ES"/>
        </w:rPr>
        <mc:AlternateContent>
          <mc:Choice Requires="wps">
            <w:drawing>
              <wp:anchor distT="0" distB="0" distL="114300" distR="114300" simplePos="0" relativeHeight="251669504" behindDoc="0" locked="0" layoutInCell="1" allowOverlap="1" wp14:anchorId="78156B61" wp14:editId="68C57075">
                <wp:simplePos x="0" y="0"/>
                <wp:positionH relativeFrom="column">
                  <wp:posOffset>4177665</wp:posOffset>
                </wp:positionH>
                <wp:positionV relativeFrom="paragraph">
                  <wp:posOffset>119380</wp:posOffset>
                </wp:positionV>
                <wp:extent cx="1057275" cy="333375"/>
                <wp:effectExtent l="0" t="0" r="28575" b="28575"/>
                <wp:wrapNone/>
                <wp:docPr id="28682" name="Cuadro de texto 12"/>
                <wp:cNvGraphicFramePr/>
                <a:graphic xmlns:a="http://schemas.openxmlformats.org/drawingml/2006/main">
                  <a:graphicData uri="http://schemas.microsoft.com/office/word/2010/wordprocessingShape">
                    <wps:wsp>
                      <wps:cNvSpPr txBox="1"/>
                      <wps:spPr>
                        <a:xfrm>
                          <a:off x="0" y="0"/>
                          <a:ext cx="1057275" cy="333375"/>
                        </a:xfrm>
                        <a:prstGeom prst="rect">
                          <a:avLst/>
                        </a:prstGeom>
                        <a:solidFill>
                          <a:schemeClr val="lt1"/>
                        </a:solidFill>
                        <a:ln w="6350">
                          <a:solidFill>
                            <a:prstClr val="black"/>
                          </a:solidFill>
                        </a:ln>
                      </wps:spPr>
                      <wps:txbx>
                        <w:txbxContent>
                          <w:p w14:paraId="52C8B371" w14:textId="77777777" w:rsidR="009A08FC" w:rsidRPr="00D402EC" w:rsidRDefault="009A08FC" w:rsidP="005A4AC9">
                            <w:pPr>
                              <w:rPr>
                                <w:rFonts w:ascii="Arial Narrow" w:hAnsi="Arial Narrow"/>
                                <w:lang w:val="es-MX"/>
                              </w:rPr>
                            </w:pPr>
                            <w:r w:rsidRPr="00D402EC">
                              <w:rPr>
                                <w:rFonts w:ascii="Arial Narrow" w:hAnsi="Arial Narrow"/>
                                <w:lang w:val="es-MX"/>
                              </w:rPr>
                              <w:t>Línea de goteo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156B61" id="Cuadro de texto 12" o:spid="_x0000_s1030" type="#_x0000_t202" style="position:absolute;margin-left:328.95pt;margin-top:9.4pt;width:83.2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" fillcolor="white [3201]" strokeweight=".5pt">
                <v:textbox>
                  <w:txbxContent>
                    <w:p w14:paraId="52C8B371" w14:textId="77777777" w:rsidR="009A08FC" w:rsidRPr="00D402EC" w:rsidRDefault="009A08FC" w:rsidP="005A4AC9">
                      <w:pPr>
                        <w:rPr>
                          <w:rFonts w:ascii="Arial Narrow" w:hAnsi="Arial Narrow"/>
                          <w:lang w:val="es-MX"/>
                        </w:rPr>
                      </w:pPr>
                      <w:r w:rsidRPr="00D402EC">
                        <w:rPr>
                          <w:rFonts w:ascii="Arial Narrow" w:hAnsi="Arial Narrow"/>
                          <w:lang w:val="es-MX"/>
                        </w:rPr>
                        <w:t>Línea de goteo</w:t>
                      </w:r>
                    </w:p>
                  </w:txbxContent>
                </v:textbox>
              </v:shape>
            </w:pict>
          </mc:Fallback>
        </mc:AlternateContent>
      </w:r>
      <w:r w:rsidRPr="00EC2AD2">
        <w:rPr>
          <w:rFonts w:ascii="Arial" w:hAnsi="Arial" w:cs="Arial"/>
          <w:noProof/>
          <w:lang w:eastAsia="es-ES"/>
        </w:rPr>
        <mc:AlternateContent>
          <mc:Choice Requires="wps">
            <w:drawing>
              <wp:anchor distT="0" distB="0" distL="114300" distR="114300" simplePos="0" relativeHeight="251668480" behindDoc="0" locked="0" layoutInCell="1" allowOverlap="1" wp14:anchorId="79781B08" wp14:editId="0FB1FCA4">
                <wp:simplePos x="0" y="0"/>
                <wp:positionH relativeFrom="column">
                  <wp:posOffset>986790</wp:posOffset>
                </wp:positionH>
                <wp:positionV relativeFrom="paragraph">
                  <wp:posOffset>1481455</wp:posOffset>
                </wp:positionV>
                <wp:extent cx="238125" cy="619125"/>
                <wp:effectExtent l="0" t="0" r="66675" b="47625"/>
                <wp:wrapNone/>
                <wp:docPr id="28683" name="Conector recto de flecha 11"/>
                <wp:cNvGraphicFramePr/>
                <a:graphic xmlns:a="http://schemas.openxmlformats.org/drawingml/2006/main">
                  <a:graphicData uri="http://schemas.microsoft.com/office/word/2010/wordprocessingShape">
                    <wps:wsp>
                      <wps:cNvCnPr/>
                      <wps:spPr>
                        <a:xfrm>
                          <a:off x="0" y="0"/>
                          <a:ext cx="238125" cy="619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2CBF6BE" id="_x0000_t32" coordsize="21600,21600" o:spt="32" o:oned="t" path="m,l21600,21600e" filled="f">
                <v:path arrowok="t" fillok="f" o:connecttype="none"/>
                <o:lock v:ext="edit" shapetype="t"/>
              </v:shapetype>
              <v:shape id="Conector recto de flecha 11" o:spid="_x0000_s1026" type="#_x0000_t32" style="position:absolute;margin-left:77.7pt;margin-top:116.65pt;width:18.75pt;height:48.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" strokecolor="#4579b8 [3044]">
                <v:stroke endarrow="block"/>
              </v:shape>
            </w:pict>
          </mc:Fallback>
        </mc:AlternateContent>
      </w:r>
      <w:r w:rsidRPr="00EC2AD2">
        <w:rPr>
          <w:rFonts w:ascii="Arial" w:hAnsi="Arial" w:cs="Arial"/>
          <w:noProof/>
          <w:lang w:eastAsia="es-ES"/>
        </w:rPr>
        <mc:AlternateContent>
          <mc:Choice Requires="wps">
            <w:drawing>
              <wp:anchor distT="0" distB="0" distL="114300" distR="114300" simplePos="0" relativeHeight="251667456" behindDoc="0" locked="0" layoutInCell="1" allowOverlap="1" wp14:anchorId="3A35E76F" wp14:editId="40FC6E95">
                <wp:simplePos x="0" y="0"/>
                <wp:positionH relativeFrom="column">
                  <wp:posOffset>2634615</wp:posOffset>
                </wp:positionH>
                <wp:positionV relativeFrom="paragraph">
                  <wp:posOffset>1233805</wp:posOffset>
                </wp:positionV>
                <wp:extent cx="600075" cy="466725"/>
                <wp:effectExtent l="0" t="0" r="66675" b="47625"/>
                <wp:wrapNone/>
                <wp:docPr id="28684" name="Conector recto de flecha 10"/>
                <wp:cNvGraphicFramePr/>
                <a:graphic xmlns:a="http://schemas.openxmlformats.org/drawingml/2006/main">
                  <a:graphicData uri="http://schemas.microsoft.com/office/word/2010/wordprocessingShape">
                    <wps:wsp>
                      <wps:cNvCnPr/>
                      <wps:spPr>
                        <a:xfrm>
                          <a:off x="0" y="0"/>
                          <a:ext cx="600075"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66A8B1" id="Conector recto de flecha 10" o:spid="_x0000_s1026" type="#_x0000_t32" style="position:absolute;margin-left:207.45pt;margin-top:97.15pt;width:47.25pt;height:36.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" strokecolor="#4579b8 [3044]">
                <v:stroke endarrow="block"/>
              </v:shape>
            </w:pict>
          </mc:Fallback>
        </mc:AlternateContent>
      </w:r>
      <w:r w:rsidRPr="00EC2AD2">
        <w:rPr>
          <w:rFonts w:ascii="Arial" w:hAnsi="Arial" w:cs="Arial"/>
          <w:noProof/>
          <w:lang w:eastAsia="es-ES"/>
        </w:rPr>
        <mc:AlternateContent>
          <mc:Choice Requires="wps">
            <w:drawing>
              <wp:anchor distT="0" distB="0" distL="114300" distR="114300" simplePos="0" relativeHeight="251666432" behindDoc="0" locked="0" layoutInCell="1" allowOverlap="1" wp14:anchorId="2F2B1B21" wp14:editId="23BC8207">
                <wp:simplePos x="0" y="0"/>
                <wp:positionH relativeFrom="column">
                  <wp:posOffset>3653790</wp:posOffset>
                </wp:positionH>
                <wp:positionV relativeFrom="paragraph">
                  <wp:posOffset>290830</wp:posOffset>
                </wp:positionV>
                <wp:extent cx="390525" cy="323850"/>
                <wp:effectExtent l="0" t="38100" r="47625" b="19050"/>
                <wp:wrapNone/>
                <wp:docPr id="28685" name="Conector recto de flecha 9"/>
                <wp:cNvGraphicFramePr/>
                <a:graphic xmlns:a="http://schemas.openxmlformats.org/drawingml/2006/main">
                  <a:graphicData uri="http://schemas.microsoft.com/office/word/2010/wordprocessingShape">
                    <wps:wsp>
                      <wps:cNvCnPr/>
                      <wps:spPr>
                        <a:xfrm flipV="1">
                          <a:off x="0" y="0"/>
                          <a:ext cx="39052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010794" id="Conector recto de flecha 9" o:spid="_x0000_s1026" type="#_x0000_t32" style="position:absolute;margin-left:287.7pt;margin-top:22.9pt;width:30.75pt;height:25.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" strokecolor="#4579b8 [3044]">
                <v:stroke endarrow="block"/>
              </v:shape>
            </w:pict>
          </mc:Fallback>
        </mc:AlternateContent>
      </w:r>
      <w:r w:rsidRPr="00EC2AD2">
        <w:rPr>
          <w:rFonts w:ascii="Arial" w:hAnsi="Arial" w:cs="Arial"/>
          <w:noProof/>
          <w:lang w:eastAsia="es-ES"/>
        </w:rPr>
        <mc:AlternateContent>
          <mc:Choice Requires="wps">
            <w:drawing>
              <wp:anchor distT="0" distB="0" distL="114300" distR="114300" simplePos="0" relativeHeight="251665408" behindDoc="0" locked="0" layoutInCell="1" allowOverlap="1" wp14:anchorId="11D5137F" wp14:editId="3659B785">
                <wp:simplePos x="0" y="0"/>
                <wp:positionH relativeFrom="column">
                  <wp:posOffset>195580</wp:posOffset>
                </wp:positionH>
                <wp:positionV relativeFrom="paragraph">
                  <wp:posOffset>614680</wp:posOffset>
                </wp:positionV>
                <wp:extent cx="4219575" cy="0"/>
                <wp:effectExtent l="0" t="0" r="0" b="0"/>
                <wp:wrapNone/>
                <wp:docPr id="28686" name="Conector recto 8"/>
                <wp:cNvGraphicFramePr/>
                <a:graphic xmlns:a="http://schemas.openxmlformats.org/drawingml/2006/main">
                  <a:graphicData uri="http://schemas.microsoft.com/office/word/2010/wordprocessingShape">
                    <wps:wsp>
                      <wps:cNvCnPr/>
                      <wps:spPr>
                        <a:xfrm>
                          <a:off x="0" y="0"/>
                          <a:ext cx="4219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759B2E" id="Conector recto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4pt,48.4pt" to="347.6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" strokecolor="#4579b8 [3044]"/>
            </w:pict>
          </mc:Fallback>
        </mc:AlternateContent>
      </w:r>
    </w:p>
    <w:p w14:paraId="1B2A4819" w14:textId="77777777" w:rsidR="005A4AC9" w:rsidRPr="00EC2AD2" w:rsidRDefault="005A4AC9" w:rsidP="00EC2AD2">
      <w:pPr>
        <w:spacing w:line="276" w:lineRule="auto"/>
        <w:rPr>
          <w:rFonts w:ascii="Arial" w:hAnsi="Arial" w:cs="Arial"/>
        </w:rPr>
      </w:pPr>
      <w:r w:rsidRPr="00EC2AD2">
        <w:rPr>
          <w:rFonts w:ascii="Arial" w:hAnsi="Arial" w:cs="Arial"/>
          <w:noProof/>
          <w:lang w:eastAsia="es-ES"/>
        </w:rPr>
        <mc:AlternateContent>
          <mc:Choice Requires="wps">
            <w:drawing>
              <wp:anchor distT="0" distB="0" distL="114300" distR="114300" simplePos="0" relativeHeight="251663360" behindDoc="0" locked="0" layoutInCell="1" allowOverlap="1" wp14:anchorId="2AE22EA0" wp14:editId="42238AA3">
                <wp:simplePos x="0" y="0"/>
                <wp:positionH relativeFrom="column">
                  <wp:posOffset>1876425</wp:posOffset>
                </wp:positionH>
                <wp:positionV relativeFrom="paragraph">
                  <wp:posOffset>10160</wp:posOffset>
                </wp:positionV>
                <wp:extent cx="1362075" cy="1333500"/>
                <wp:effectExtent l="0" t="0" r="28575" b="19050"/>
                <wp:wrapNone/>
                <wp:docPr id="28689" name="Diagrama de flujo: conector 6"/>
                <wp:cNvGraphicFramePr/>
                <a:graphic xmlns:a="http://schemas.openxmlformats.org/drawingml/2006/main">
                  <a:graphicData uri="http://schemas.microsoft.com/office/word/2010/wordprocessingShape">
                    <wps:wsp>
                      <wps:cNvSpPr/>
                      <wps:spPr>
                        <a:xfrm>
                          <a:off x="0" y="0"/>
                          <a:ext cx="1362075" cy="1333500"/>
                        </a:xfrm>
                        <a:prstGeom prst="flowChartConnector">
                          <a:avLst/>
                        </a:prstGeom>
                        <a:solidFill>
                          <a:schemeClr val="accent3">
                            <a:lumMod val="75000"/>
                          </a:schemeClr>
                        </a:soli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88E13C" id="Diagrama de flujo: conector 6" o:spid="_x0000_s1026" type="#_x0000_t120" style="position:absolute;margin-left:147.75pt;margin-top:.8pt;width:107.2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" fillcolor="#76923c [2406]" strokecolor="#70ad47" strokeweight=".5pt">
                <v:stroke joinstyle="miter"/>
              </v:shape>
            </w:pict>
          </mc:Fallback>
        </mc:AlternateContent>
      </w:r>
    </w:p>
    <w:p w14:paraId="401C9BC2" w14:textId="77777777" w:rsidR="005A4AC9" w:rsidRPr="00EC2AD2" w:rsidRDefault="005A4AC9" w:rsidP="00EC2AD2">
      <w:pPr>
        <w:spacing w:line="276" w:lineRule="auto"/>
        <w:rPr>
          <w:rFonts w:ascii="Arial" w:hAnsi="Arial" w:cs="Arial"/>
        </w:rPr>
      </w:pPr>
      <w:r w:rsidRPr="00EC2AD2">
        <w:rPr>
          <w:rFonts w:ascii="Arial" w:hAnsi="Arial" w:cs="Arial"/>
          <w:noProof/>
          <w:lang w:eastAsia="es-ES"/>
        </w:rPr>
        <mc:AlternateContent>
          <mc:Choice Requires="wps">
            <w:drawing>
              <wp:anchor distT="0" distB="0" distL="114300" distR="114300" simplePos="0" relativeHeight="251662336" behindDoc="0" locked="0" layoutInCell="1" allowOverlap="1" wp14:anchorId="688A793C" wp14:editId="2359F3D3">
                <wp:simplePos x="0" y="0"/>
                <wp:positionH relativeFrom="column">
                  <wp:posOffset>662940</wp:posOffset>
                </wp:positionH>
                <wp:positionV relativeFrom="paragraph">
                  <wp:posOffset>59055</wp:posOffset>
                </wp:positionV>
                <wp:extent cx="638175" cy="619125"/>
                <wp:effectExtent l="0" t="0" r="28575" b="28575"/>
                <wp:wrapNone/>
                <wp:docPr id="28688" name="Diagrama de flujo: conector 5"/>
                <wp:cNvGraphicFramePr/>
                <a:graphic xmlns:a="http://schemas.openxmlformats.org/drawingml/2006/main">
                  <a:graphicData uri="http://schemas.microsoft.com/office/word/2010/wordprocessingShape">
                    <wps:wsp>
                      <wps:cNvSpPr/>
                      <wps:spPr>
                        <a:xfrm>
                          <a:off x="0" y="0"/>
                          <a:ext cx="638175" cy="619125"/>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7FC014" id="Diagrama de flujo: conector 5" o:spid="_x0000_s1026" type="#_x0000_t120" style="position:absolute;margin-left:52.2pt;margin-top:4.65pt;width:50.25pt;height:4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" fillcolor="white [3212]" strokecolor="#243f60 [1604]" strokeweight="2pt"/>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92032" behindDoc="0" locked="0" layoutInCell="1" allowOverlap="1" wp14:anchorId="4CEBB740" wp14:editId="09E1E4AD">
                <wp:simplePos x="0" y="0"/>
                <wp:positionH relativeFrom="column">
                  <wp:posOffset>3183890</wp:posOffset>
                </wp:positionH>
                <wp:positionV relativeFrom="paragraph">
                  <wp:posOffset>24765</wp:posOffset>
                </wp:positionV>
                <wp:extent cx="45719" cy="45719"/>
                <wp:effectExtent l="0" t="0" r="12065" b="12065"/>
                <wp:wrapNone/>
                <wp:docPr id="28690" name="Diagrama de flujo: conector 33"/>
                <wp:cNvGraphicFramePr/>
                <a:graphic xmlns:a="http://schemas.openxmlformats.org/drawingml/2006/main">
                  <a:graphicData uri="http://schemas.microsoft.com/office/word/2010/wordprocessingShape">
                    <wps:wsp>
                      <wps:cNvSpPr/>
                      <wps:spPr>
                        <a:xfrm flipH="1" flipV="1">
                          <a:off x="0" y="0"/>
                          <a:ext cx="45719" cy="45719"/>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8348F7" id="Diagrama de flujo: conector 33" o:spid="_x0000_s1026" type="#_x0000_t120" style="position:absolute;margin-left:250.7pt;margin-top:1.95pt;width:3.6pt;height:3.6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" fillcolor="#4472c4" strokecolor="#2f528f" strokeweight="1pt">
                <v:stroke joinstyle="miter"/>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96128" behindDoc="0" locked="0" layoutInCell="1" allowOverlap="1" wp14:anchorId="3A0E6CD5" wp14:editId="5671F2C1">
                <wp:simplePos x="0" y="0"/>
                <wp:positionH relativeFrom="column">
                  <wp:posOffset>2264410</wp:posOffset>
                </wp:positionH>
                <wp:positionV relativeFrom="paragraph">
                  <wp:posOffset>170180</wp:posOffset>
                </wp:positionV>
                <wp:extent cx="45719" cy="45719"/>
                <wp:effectExtent l="0" t="0" r="12065" b="12065"/>
                <wp:wrapNone/>
                <wp:docPr id="28691" name="Diagrama de flujo: conector 37"/>
                <wp:cNvGraphicFramePr/>
                <a:graphic xmlns:a="http://schemas.openxmlformats.org/drawingml/2006/main">
                  <a:graphicData uri="http://schemas.microsoft.com/office/word/2010/wordprocessingShape">
                    <wps:wsp>
                      <wps:cNvSpPr/>
                      <wps:spPr>
                        <a:xfrm flipH="1" flipV="1">
                          <a:off x="0" y="0"/>
                          <a:ext cx="45719" cy="45719"/>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F7C247" id="Diagrama de flujo: conector 37" o:spid="_x0000_s1026" type="#_x0000_t120" style="position:absolute;margin-left:178.3pt;margin-top:13.4pt;width:3.6pt;height:3.6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" fillcolor="#4472c4" strokecolor="#2f528f" strokeweight="1pt">
                <v:stroke joinstyle="miter"/>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93056" behindDoc="0" locked="0" layoutInCell="1" allowOverlap="1" wp14:anchorId="6C7ACBF9" wp14:editId="3DF004F2">
                <wp:simplePos x="0" y="0"/>
                <wp:positionH relativeFrom="column">
                  <wp:posOffset>2755265</wp:posOffset>
                </wp:positionH>
                <wp:positionV relativeFrom="paragraph">
                  <wp:posOffset>144145</wp:posOffset>
                </wp:positionV>
                <wp:extent cx="45719" cy="45719"/>
                <wp:effectExtent l="0" t="0" r="12065" b="12065"/>
                <wp:wrapNone/>
                <wp:docPr id="28692" name="Diagrama de flujo: conector 34"/>
                <wp:cNvGraphicFramePr/>
                <a:graphic xmlns:a="http://schemas.openxmlformats.org/drawingml/2006/main">
                  <a:graphicData uri="http://schemas.microsoft.com/office/word/2010/wordprocessingShape">
                    <wps:wsp>
                      <wps:cNvSpPr/>
                      <wps:spPr>
                        <a:xfrm flipH="1" flipV="1">
                          <a:off x="0" y="0"/>
                          <a:ext cx="45719" cy="45719"/>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1C732A" id="Diagrama de flujo: conector 34" o:spid="_x0000_s1026" type="#_x0000_t120" style="position:absolute;margin-left:216.95pt;margin-top:11.35pt;width:3.6pt;height:3.6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" fillcolor="#4472c4" strokecolor="#2f528f" strokeweight="1pt">
                <v:stroke joinstyle="miter"/>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89984" behindDoc="0" locked="0" layoutInCell="1" allowOverlap="1" wp14:anchorId="3BFA8A8F" wp14:editId="15A27734">
                <wp:simplePos x="0" y="0"/>
                <wp:positionH relativeFrom="column">
                  <wp:posOffset>2498090</wp:posOffset>
                </wp:positionH>
                <wp:positionV relativeFrom="paragraph">
                  <wp:posOffset>53340</wp:posOffset>
                </wp:positionV>
                <wp:extent cx="45719" cy="45719"/>
                <wp:effectExtent l="0" t="0" r="12065" b="12065"/>
                <wp:wrapNone/>
                <wp:docPr id="28693" name="Diagrama de flujo: conector 31"/>
                <wp:cNvGraphicFramePr/>
                <a:graphic xmlns:a="http://schemas.openxmlformats.org/drawingml/2006/main">
                  <a:graphicData uri="http://schemas.microsoft.com/office/word/2010/wordprocessingShape">
                    <wps:wsp>
                      <wps:cNvSpPr/>
                      <wps:spPr>
                        <a:xfrm flipH="1" flipV="1">
                          <a:off x="0" y="0"/>
                          <a:ext cx="45719" cy="45719"/>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7F4D19" id="Diagrama de flujo: conector 31" o:spid="_x0000_s1026" type="#_x0000_t120" style="position:absolute;margin-left:196.7pt;margin-top:4.2pt;width:3.6pt;height:3.6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" fillcolor="#4472c4" strokecolor="#2f528f" strokeweight="1pt">
                <v:stroke joinstyle="miter"/>
              </v:shape>
            </w:pict>
          </mc:Fallback>
        </mc:AlternateContent>
      </w:r>
      <w:r w:rsidRPr="00EC2AD2">
        <w:rPr>
          <w:rFonts w:ascii="Arial" w:hAnsi="Arial" w:cs="Arial"/>
          <w:noProof/>
          <w:lang w:eastAsia="es-ES"/>
        </w:rPr>
        <mc:AlternateContent>
          <mc:Choice Requires="wps">
            <w:drawing>
              <wp:anchor distT="0" distB="0" distL="114300" distR="114300" simplePos="0" relativeHeight="251664384" behindDoc="0" locked="0" layoutInCell="1" allowOverlap="1" wp14:anchorId="14C3C4E9" wp14:editId="3565C8E8">
                <wp:simplePos x="0" y="0"/>
                <wp:positionH relativeFrom="column">
                  <wp:posOffset>2219325</wp:posOffset>
                </wp:positionH>
                <wp:positionV relativeFrom="paragraph">
                  <wp:posOffset>48260</wp:posOffset>
                </wp:positionV>
                <wp:extent cx="638175" cy="619125"/>
                <wp:effectExtent l="0" t="0" r="28575" b="28575"/>
                <wp:wrapNone/>
                <wp:docPr id="28694" name="Diagrama de flujo: conector 7"/>
                <wp:cNvGraphicFramePr/>
                <a:graphic xmlns:a="http://schemas.openxmlformats.org/drawingml/2006/main">
                  <a:graphicData uri="http://schemas.microsoft.com/office/word/2010/wordprocessingShape">
                    <wps:wsp>
                      <wps:cNvSpPr/>
                      <wps:spPr>
                        <a:xfrm>
                          <a:off x="0" y="0"/>
                          <a:ext cx="638175" cy="619125"/>
                        </a:xfrm>
                        <a:prstGeom prst="flowChartConnector">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53CDA2" id="Diagrama de flujo: conector 7" o:spid="_x0000_s1026" type="#_x0000_t120" style="position:absolute;margin-left:174.75pt;margin-top:3.8pt;width:50.25pt;height:4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" fillcolor="window" strokecolor="#2f528f" strokeweight="1pt">
                <v:stroke joinstyle="miter"/>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86912" behindDoc="0" locked="0" layoutInCell="1" allowOverlap="1" wp14:anchorId="1CD930D8" wp14:editId="533389A9">
                <wp:simplePos x="0" y="0"/>
                <wp:positionH relativeFrom="column">
                  <wp:posOffset>781050</wp:posOffset>
                </wp:positionH>
                <wp:positionV relativeFrom="paragraph">
                  <wp:posOffset>84455</wp:posOffset>
                </wp:positionV>
                <wp:extent cx="47625" cy="45719"/>
                <wp:effectExtent l="0" t="0" r="28575" b="12065"/>
                <wp:wrapNone/>
                <wp:docPr id="28695" name="Diagrama de flujo: conector 27"/>
                <wp:cNvGraphicFramePr/>
                <a:graphic xmlns:a="http://schemas.openxmlformats.org/drawingml/2006/main">
                  <a:graphicData uri="http://schemas.microsoft.com/office/word/2010/wordprocessingShape">
                    <wps:wsp>
                      <wps:cNvSpPr/>
                      <wps:spPr>
                        <a:xfrm>
                          <a:off x="0" y="0"/>
                          <a:ext cx="47625" cy="45719"/>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6A09A8" id="Diagrama de flujo: conector 27" o:spid="_x0000_s1026" type="#_x0000_t120" style="position:absolute;margin-left:61.5pt;margin-top:6.65pt;width:3.7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" fillcolor="#4472c4" strokecolor="#2f528f" strokeweight="1pt">
                <v:stroke joinstyle="miter"/>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84864" behindDoc="0" locked="0" layoutInCell="1" allowOverlap="1" wp14:anchorId="7B350543" wp14:editId="3C17D89F">
                <wp:simplePos x="0" y="0"/>
                <wp:positionH relativeFrom="column">
                  <wp:posOffset>1247775</wp:posOffset>
                </wp:positionH>
                <wp:positionV relativeFrom="paragraph">
                  <wp:posOffset>265430</wp:posOffset>
                </wp:positionV>
                <wp:extent cx="47625" cy="45719"/>
                <wp:effectExtent l="0" t="0" r="28575" b="12065"/>
                <wp:wrapNone/>
                <wp:docPr id="28696" name="Diagrama de flujo: conector 25"/>
                <wp:cNvGraphicFramePr/>
                <a:graphic xmlns:a="http://schemas.openxmlformats.org/drawingml/2006/main">
                  <a:graphicData uri="http://schemas.microsoft.com/office/word/2010/wordprocessingShape">
                    <wps:wsp>
                      <wps:cNvSpPr/>
                      <wps:spPr>
                        <a:xfrm>
                          <a:off x="0" y="0"/>
                          <a:ext cx="47625" cy="45719"/>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0B2DCC" id="Diagrama de flujo: conector 25" o:spid="_x0000_s1026" type="#_x0000_t120" style="position:absolute;margin-left:98.25pt;margin-top:20.9pt;width:3.7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" fillcolor="#4472c4" strokecolor="#2f528f" strokeweight="1pt">
                <v:stroke joinstyle="miter"/>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79744" behindDoc="0" locked="0" layoutInCell="1" allowOverlap="1" wp14:anchorId="79DE1A35" wp14:editId="58A06A46">
                <wp:simplePos x="0" y="0"/>
                <wp:positionH relativeFrom="column">
                  <wp:posOffset>2800350</wp:posOffset>
                </wp:positionH>
                <wp:positionV relativeFrom="paragraph">
                  <wp:posOffset>36830</wp:posOffset>
                </wp:positionV>
                <wp:extent cx="47625" cy="45719"/>
                <wp:effectExtent l="0" t="0" r="28575" b="12065"/>
                <wp:wrapNone/>
                <wp:docPr id="28697" name="Diagrama de flujo: conector 20"/>
                <wp:cNvGraphicFramePr/>
                <a:graphic xmlns:a="http://schemas.openxmlformats.org/drawingml/2006/main">
                  <a:graphicData uri="http://schemas.microsoft.com/office/word/2010/wordprocessingShape">
                    <wps:wsp>
                      <wps:cNvSpPr/>
                      <wps:spPr>
                        <a:xfrm>
                          <a:off x="0" y="0"/>
                          <a:ext cx="47625" cy="45719"/>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2B4D4B" id="Diagrama de flujo: conector 20" o:spid="_x0000_s1026" type="#_x0000_t120" style="position:absolute;margin-left:220.5pt;margin-top:2.9pt;width:3.7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" fillcolor="#4472c4" strokecolor="#2f528f" strokeweight="1pt">
                <v:stroke joinstyle="miter"/>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83840" behindDoc="0" locked="0" layoutInCell="1" allowOverlap="1" wp14:anchorId="1D19E58F" wp14:editId="05886888">
                <wp:simplePos x="0" y="0"/>
                <wp:positionH relativeFrom="column">
                  <wp:posOffset>2324100</wp:posOffset>
                </wp:positionH>
                <wp:positionV relativeFrom="paragraph">
                  <wp:posOffset>36830</wp:posOffset>
                </wp:positionV>
                <wp:extent cx="47625" cy="45719"/>
                <wp:effectExtent l="0" t="0" r="28575" b="12065"/>
                <wp:wrapNone/>
                <wp:docPr id="28698" name="Diagrama de flujo: conector 24"/>
                <wp:cNvGraphicFramePr/>
                <a:graphic xmlns:a="http://schemas.openxmlformats.org/drawingml/2006/main">
                  <a:graphicData uri="http://schemas.microsoft.com/office/word/2010/wordprocessingShape">
                    <wps:wsp>
                      <wps:cNvSpPr/>
                      <wps:spPr>
                        <a:xfrm>
                          <a:off x="0" y="0"/>
                          <a:ext cx="47625" cy="45719"/>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AA6605" id="Diagrama de flujo: conector 24" o:spid="_x0000_s1026" type="#_x0000_t120" style="position:absolute;margin-left:183pt;margin-top:2.9pt;width:3.75pt;height:3.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" fillcolor="#4472c4" strokecolor="#2f528f" strokeweight="1pt">
                <v:stroke joinstyle="miter"/>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82816" behindDoc="0" locked="0" layoutInCell="1" allowOverlap="1" wp14:anchorId="5D1EEB1E" wp14:editId="062EC335">
                <wp:simplePos x="0" y="0"/>
                <wp:positionH relativeFrom="column">
                  <wp:posOffset>1962150</wp:posOffset>
                </wp:positionH>
                <wp:positionV relativeFrom="paragraph">
                  <wp:posOffset>36830</wp:posOffset>
                </wp:positionV>
                <wp:extent cx="47625" cy="45719"/>
                <wp:effectExtent l="0" t="0" r="28575" b="12065"/>
                <wp:wrapNone/>
                <wp:docPr id="28699" name="Diagrama de flujo: conector 23"/>
                <wp:cNvGraphicFramePr/>
                <a:graphic xmlns:a="http://schemas.openxmlformats.org/drawingml/2006/main">
                  <a:graphicData uri="http://schemas.microsoft.com/office/word/2010/wordprocessingShape">
                    <wps:wsp>
                      <wps:cNvSpPr/>
                      <wps:spPr>
                        <a:xfrm>
                          <a:off x="0" y="0"/>
                          <a:ext cx="47625" cy="45719"/>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3CC1FA" id="Diagrama de flujo: conector 23" o:spid="_x0000_s1026" type="#_x0000_t120" style="position:absolute;margin-left:154.5pt;margin-top:2.9pt;width:3.75pt;height:3.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" fillcolor="#4472c4" strokecolor="#2f528f" strokeweight="1pt">
                <v:stroke joinstyle="miter"/>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81792" behindDoc="0" locked="0" layoutInCell="1" allowOverlap="1" wp14:anchorId="4B036B8B" wp14:editId="5D41A28A">
                <wp:simplePos x="0" y="0"/>
                <wp:positionH relativeFrom="column">
                  <wp:posOffset>1628775</wp:posOffset>
                </wp:positionH>
                <wp:positionV relativeFrom="paragraph">
                  <wp:posOffset>17780</wp:posOffset>
                </wp:positionV>
                <wp:extent cx="47625" cy="45719"/>
                <wp:effectExtent l="0" t="0" r="28575" b="12065"/>
                <wp:wrapNone/>
                <wp:docPr id="28700" name="Diagrama de flujo: conector 22"/>
                <wp:cNvGraphicFramePr/>
                <a:graphic xmlns:a="http://schemas.openxmlformats.org/drawingml/2006/main">
                  <a:graphicData uri="http://schemas.microsoft.com/office/word/2010/wordprocessingShape">
                    <wps:wsp>
                      <wps:cNvSpPr/>
                      <wps:spPr>
                        <a:xfrm>
                          <a:off x="0" y="0"/>
                          <a:ext cx="47625" cy="45719"/>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C37463" id="Diagrama de flujo: conector 22" o:spid="_x0000_s1026" type="#_x0000_t120" style="position:absolute;margin-left:128.25pt;margin-top:1.4pt;width:3.75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" fillcolor="#4472c4" strokecolor="#2f528f" strokeweight="1pt">
                <v:stroke joinstyle="miter"/>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76672" behindDoc="0" locked="0" layoutInCell="1" allowOverlap="1" wp14:anchorId="3A056951" wp14:editId="7CA61274">
                <wp:simplePos x="0" y="0"/>
                <wp:positionH relativeFrom="column">
                  <wp:posOffset>615315</wp:posOffset>
                </wp:positionH>
                <wp:positionV relativeFrom="paragraph">
                  <wp:posOffset>15241</wp:posOffset>
                </wp:positionV>
                <wp:extent cx="47625" cy="73660"/>
                <wp:effectExtent l="0" t="0" r="28575" b="21590"/>
                <wp:wrapNone/>
                <wp:docPr id="28701" name="Diagrama de flujo: conector 17"/>
                <wp:cNvGraphicFramePr/>
                <a:graphic xmlns:a="http://schemas.openxmlformats.org/drawingml/2006/main">
                  <a:graphicData uri="http://schemas.microsoft.com/office/word/2010/wordprocessingShape">
                    <wps:wsp>
                      <wps:cNvSpPr/>
                      <wps:spPr>
                        <a:xfrm>
                          <a:off x="0" y="0"/>
                          <a:ext cx="47625" cy="73660"/>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F1A7AD" id="Diagrama de flujo: conector 17" o:spid="_x0000_s1026" type="#_x0000_t120" style="position:absolute;margin-left:48.45pt;margin-top:1.2pt;width:3.75pt;height:5.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" fillcolor="#4472c4" strokecolor="#2f528f" strokeweight="1pt">
                <v:stroke joinstyle="miter"/>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78720" behindDoc="0" locked="0" layoutInCell="1" allowOverlap="1" wp14:anchorId="0A1ED7AB" wp14:editId="5C446168">
                <wp:simplePos x="0" y="0"/>
                <wp:positionH relativeFrom="column">
                  <wp:posOffset>1295400</wp:posOffset>
                </wp:positionH>
                <wp:positionV relativeFrom="paragraph">
                  <wp:posOffset>17780</wp:posOffset>
                </wp:positionV>
                <wp:extent cx="47625" cy="45719"/>
                <wp:effectExtent l="0" t="0" r="28575" b="12065"/>
                <wp:wrapNone/>
                <wp:docPr id="28702" name="Diagrama de flujo: conector 19"/>
                <wp:cNvGraphicFramePr/>
                <a:graphic xmlns:a="http://schemas.openxmlformats.org/drawingml/2006/main">
                  <a:graphicData uri="http://schemas.microsoft.com/office/word/2010/wordprocessingShape">
                    <wps:wsp>
                      <wps:cNvSpPr/>
                      <wps:spPr>
                        <a:xfrm>
                          <a:off x="0" y="0"/>
                          <a:ext cx="47625" cy="45719"/>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29DD3D" id="Diagrama de flujo: conector 19" o:spid="_x0000_s1026" type="#_x0000_t120" style="position:absolute;margin-left:102pt;margin-top:1.4pt;width:3.75pt;height:3.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" fillcolor="#4472c4" strokecolor="#2f528f" strokeweight="1pt">
                <v:stroke joinstyle="miter"/>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77696" behindDoc="0" locked="0" layoutInCell="1" allowOverlap="1" wp14:anchorId="4659CC04" wp14:editId="7DF48B3E">
                <wp:simplePos x="0" y="0"/>
                <wp:positionH relativeFrom="column">
                  <wp:posOffset>942975</wp:posOffset>
                </wp:positionH>
                <wp:positionV relativeFrom="paragraph">
                  <wp:posOffset>17780</wp:posOffset>
                </wp:positionV>
                <wp:extent cx="47625" cy="45719"/>
                <wp:effectExtent l="0" t="0" r="28575" b="12065"/>
                <wp:wrapNone/>
                <wp:docPr id="28703" name="Diagrama de flujo: conector 18"/>
                <wp:cNvGraphicFramePr/>
                <a:graphic xmlns:a="http://schemas.openxmlformats.org/drawingml/2006/main">
                  <a:graphicData uri="http://schemas.microsoft.com/office/word/2010/wordprocessingShape">
                    <wps:wsp>
                      <wps:cNvSpPr/>
                      <wps:spPr>
                        <a:xfrm>
                          <a:off x="0" y="0"/>
                          <a:ext cx="47625" cy="45719"/>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8323D8" id="Diagrama de flujo: conector 18" o:spid="_x0000_s1026" type="#_x0000_t120" style="position:absolute;margin-left:74.25pt;margin-top:1.4pt;width:3.75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" fillcolor="#4472c4" strokecolor="#2f528f" strokeweight="1pt">
                <v:stroke joinstyle="miter"/>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74624" behindDoc="0" locked="0" layoutInCell="1" allowOverlap="1" wp14:anchorId="298EC8E7" wp14:editId="65BE17AA">
                <wp:simplePos x="0" y="0"/>
                <wp:positionH relativeFrom="column">
                  <wp:posOffset>1104900</wp:posOffset>
                </wp:positionH>
                <wp:positionV relativeFrom="paragraph">
                  <wp:posOffset>88265</wp:posOffset>
                </wp:positionV>
                <wp:extent cx="47625" cy="45719"/>
                <wp:effectExtent l="0" t="0" r="28575" b="12065"/>
                <wp:wrapNone/>
                <wp:docPr id="28704" name="Diagrama de flujo: conector 4"/>
                <wp:cNvGraphicFramePr/>
                <a:graphic xmlns:a="http://schemas.openxmlformats.org/drawingml/2006/main">
                  <a:graphicData uri="http://schemas.microsoft.com/office/word/2010/wordprocessingShape">
                    <wps:wsp>
                      <wps:cNvSpPr/>
                      <wps:spPr>
                        <a:xfrm>
                          <a:off x="0" y="0"/>
                          <a:ext cx="47625" cy="45719"/>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92D749" id="Diagrama de flujo: conector 4" o:spid="_x0000_s1026" type="#_x0000_t120" style="position:absolute;margin-left:87pt;margin-top:6.95pt;width:3.75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" fillcolor="#4472c4" strokecolor="#2f528f" strokeweight="1pt">
                <v:stroke joinstyle="miter"/>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72576" behindDoc="0" locked="0" layoutInCell="1" allowOverlap="1" wp14:anchorId="489EB51E" wp14:editId="0B970A02">
                <wp:simplePos x="0" y="0"/>
                <wp:positionH relativeFrom="column">
                  <wp:posOffset>643890</wp:posOffset>
                </wp:positionH>
                <wp:positionV relativeFrom="paragraph">
                  <wp:posOffset>205740</wp:posOffset>
                </wp:positionV>
                <wp:extent cx="57150" cy="57150"/>
                <wp:effectExtent l="0" t="0" r="19050" b="19050"/>
                <wp:wrapNone/>
                <wp:docPr id="28705" name="Diagrama de flujo: conector 2"/>
                <wp:cNvGraphicFramePr/>
                <a:graphic xmlns:a="http://schemas.openxmlformats.org/drawingml/2006/main">
                  <a:graphicData uri="http://schemas.microsoft.com/office/word/2010/wordprocessingShape">
                    <wps:wsp>
                      <wps:cNvSpPr/>
                      <wps:spPr>
                        <a:xfrm>
                          <a:off x="0" y="0"/>
                          <a:ext cx="57150" cy="571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70578E" id="Diagrama de flujo: conector 2" o:spid="_x0000_s1026" type="#_x0000_t120" style="position:absolute;margin-left:50.7pt;margin-top:16.2pt;width:4.5pt;height: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" fillcolor="#4f81bd [3204]" strokecolor="#243f60 [1604]" strokeweight="2pt"/>
            </w:pict>
          </mc:Fallback>
        </mc:AlternateContent>
      </w:r>
    </w:p>
    <w:p w14:paraId="24902F8E" w14:textId="77777777" w:rsidR="005A4AC9" w:rsidRPr="00EC2AD2" w:rsidRDefault="005A4AC9" w:rsidP="00EC2AD2">
      <w:pPr>
        <w:spacing w:line="276" w:lineRule="auto"/>
        <w:rPr>
          <w:rFonts w:ascii="Arial" w:hAnsi="Arial" w:cs="Arial"/>
        </w:rPr>
      </w:pPr>
      <w:r w:rsidRPr="00EC2AD2">
        <w:rPr>
          <w:rFonts w:ascii="Arial" w:hAnsi="Arial" w:cs="Arial"/>
          <w:noProof/>
          <w:color w:val="FF0000"/>
          <w:lang w:eastAsia="es-ES"/>
        </w:rPr>
        <mc:AlternateContent>
          <mc:Choice Requires="wps">
            <w:drawing>
              <wp:anchor distT="0" distB="0" distL="114300" distR="114300" simplePos="0" relativeHeight="251694080" behindDoc="0" locked="0" layoutInCell="1" allowOverlap="1" wp14:anchorId="3C67947E" wp14:editId="6CB86E3A">
                <wp:simplePos x="0" y="0"/>
                <wp:positionH relativeFrom="column">
                  <wp:posOffset>2771775</wp:posOffset>
                </wp:positionH>
                <wp:positionV relativeFrom="paragraph">
                  <wp:posOffset>224790</wp:posOffset>
                </wp:positionV>
                <wp:extent cx="45719" cy="45719"/>
                <wp:effectExtent l="0" t="0" r="12065" b="12065"/>
                <wp:wrapNone/>
                <wp:docPr id="28706" name="Diagrama de flujo: conector 35"/>
                <wp:cNvGraphicFramePr/>
                <a:graphic xmlns:a="http://schemas.openxmlformats.org/drawingml/2006/main">
                  <a:graphicData uri="http://schemas.microsoft.com/office/word/2010/wordprocessingShape">
                    <wps:wsp>
                      <wps:cNvSpPr/>
                      <wps:spPr>
                        <a:xfrm flipH="1" flipV="1">
                          <a:off x="0" y="0"/>
                          <a:ext cx="45719" cy="45719"/>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42C4C2" id="Diagrama de flujo: conector 35" o:spid="_x0000_s1026" type="#_x0000_t120" style="position:absolute;margin-left:218.25pt;margin-top:17.7pt;width:3.6pt;height:3.6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" fillcolor="#4472c4" strokecolor="#2f528f" strokeweight="1pt">
                <v:stroke joinstyle="miter"/>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95104" behindDoc="0" locked="0" layoutInCell="1" allowOverlap="1" wp14:anchorId="7A6999B5" wp14:editId="403AB1A9">
                <wp:simplePos x="0" y="0"/>
                <wp:positionH relativeFrom="column">
                  <wp:posOffset>2324100</wp:posOffset>
                </wp:positionH>
                <wp:positionV relativeFrom="paragraph">
                  <wp:posOffset>258445</wp:posOffset>
                </wp:positionV>
                <wp:extent cx="45719" cy="45719"/>
                <wp:effectExtent l="0" t="0" r="12065" b="12065"/>
                <wp:wrapNone/>
                <wp:docPr id="28707" name="Diagrama de flujo: conector 36"/>
                <wp:cNvGraphicFramePr/>
                <a:graphic xmlns:a="http://schemas.openxmlformats.org/drawingml/2006/main">
                  <a:graphicData uri="http://schemas.microsoft.com/office/word/2010/wordprocessingShape">
                    <wps:wsp>
                      <wps:cNvSpPr/>
                      <wps:spPr>
                        <a:xfrm flipH="1" flipV="1">
                          <a:off x="0" y="0"/>
                          <a:ext cx="45719" cy="45719"/>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4D138F" id="Diagrama de flujo: conector 36" o:spid="_x0000_s1026" type="#_x0000_t120" style="position:absolute;margin-left:183pt;margin-top:20.35pt;width:3.6pt;height:3.6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" fillcolor="#4472c4" strokecolor="#2f528f" strokeweight="1pt">
                <v:stroke joinstyle="miter"/>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88960" behindDoc="0" locked="0" layoutInCell="1" allowOverlap="1" wp14:anchorId="26BE7271" wp14:editId="73392EEA">
                <wp:simplePos x="0" y="0"/>
                <wp:positionH relativeFrom="column">
                  <wp:posOffset>2219325</wp:posOffset>
                </wp:positionH>
                <wp:positionV relativeFrom="paragraph">
                  <wp:posOffset>53340</wp:posOffset>
                </wp:positionV>
                <wp:extent cx="45719" cy="45719"/>
                <wp:effectExtent l="0" t="0" r="12065" b="12065"/>
                <wp:wrapNone/>
                <wp:docPr id="28708" name="Diagrama de flujo: conector 30"/>
                <wp:cNvGraphicFramePr/>
                <a:graphic xmlns:a="http://schemas.openxmlformats.org/drawingml/2006/main">
                  <a:graphicData uri="http://schemas.microsoft.com/office/word/2010/wordprocessingShape">
                    <wps:wsp>
                      <wps:cNvSpPr/>
                      <wps:spPr>
                        <a:xfrm flipH="1" flipV="1">
                          <a:off x="0" y="0"/>
                          <a:ext cx="45719" cy="45719"/>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1C321F" id="Diagrama de flujo: conector 30" o:spid="_x0000_s1026" type="#_x0000_t120" style="position:absolute;margin-left:174.75pt;margin-top:4.2pt;width:3.6pt;height:3.6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" fillcolor="#4472c4" strokecolor="#2f528f" strokeweight="1pt">
                <v:stroke joinstyle="miter"/>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91008" behindDoc="0" locked="0" layoutInCell="1" allowOverlap="1" wp14:anchorId="73C9CD5A" wp14:editId="1FD7E9C3">
                <wp:simplePos x="0" y="0"/>
                <wp:positionH relativeFrom="column">
                  <wp:posOffset>2812415</wp:posOffset>
                </wp:positionH>
                <wp:positionV relativeFrom="paragraph">
                  <wp:posOffset>31750</wp:posOffset>
                </wp:positionV>
                <wp:extent cx="45719" cy="45719"/>
                <wp:effectExtent l="0" t="0" r="12065" b="12065"/>
                <wp:wrapNone/>
                <wp:docPr id="28709" name="Diagrama de flujo: conector 32"/>
                <wp:cNvGraphicFramePr/>
                <a:graphic xmlns:a="http://schemas.openxmlformats.org/drawingml/2006/main">
                  <a:graphicData uri="http://schemas.microsoft.com/office/word/2010/wordprocessingShape">
                    <wps:wsp>
                      <wps:cNvSpPr/>
                      <wps:spPr>
                        <a:xfrm flipH="1" flipV="1">
                          <a:off x="0" y="0"/>
                          <a:ext cx="45719" cy="45719"/>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4627B1" id="Diagrama de flujo: conector 32" o:spid="_x0000_s1026" type="#_x0000_t120" style="position:absolute;margin-left:221.45pt;margin-top:2.5pt;width:3.6pt;height:3.6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" fillcolor="#4472c4" strokecolor="#2f528f" strokeweight="1pt">
                <v:stroke joinstyle="miter"/>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80768" behindDoc="0" locked="0" layoutInCell="1" allowOverlap="1" wp14:anchorId="392F9F41" wp14:editId="72FD4A0A">
                <wp:simplePos x="0" y="0"/>
                <wp:positionH relativeFrom="column">
                  <wp:posOffset>666750</wp:posOffset>
                </wp:positionH>
                <wp:positionV relativeFrom="paragraph">
                  <wp:posOffset>179705</wp:posOffset>
                </wp:positionV>
                <wp:extent cx="47625" cy="45719"/>
                <wp:effectExtent l="0" t="0" r="28575" b="12065"/>
                <wp:wrapNone/>
                <wp:docPr id="28710" name="Diagrama de flujo: conector 21"/>
                <wp:cNvGraphicFramePr/>
                <a:graphic xmlns:a="http://schemas.openxmlformats.org/drawingml/2006/main">
                  <a:graphicData uri="http://schemas.microsoft.com/office/word/2010/wordprocessingShape">
                    <wps:wsp>
                      <wps:cNvSpPr/>
                      <wps:spPr>
                        <a:xfrm>
                          <a:off x="0" y="0"/>
                          <a:ext cx="47625" cy="45719"/>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7CBF6C" id="Diagrama de flujo: conector 21" o:spid="_x0000_s1026" type="#_x0000_t120" style="position:absolute;margin-left:52.5pt;margin-top:14.15pt;width:3.7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" fillcolor="#4472c4" strokecolor="#2f528f" strokeweight="1pt">
                <v:stroke joinstyle="miter"/>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73600" behindDoc="0" locked="0" layoutInCell="1" allowOverlap="1" wp14:anchorId="7A0E6222" wp14:editId="14D79FFA">
                <wp:simplePos x="0" y="0"/>
                <wp:positionH relativeFrom="column">
                  <wp:posOffset>1224915</wp:posOffset>
                </wp:positionH>
                <wp:positionV relativeFrom="paragraph">
                  <wp:posOffset>177165</wp:posOffset>
                </wp:positionV>
                <wp:extent cx="47625" cy="45719"/>
                <wp:effectExtent l="0" t="0" r="28575" b="12065"/>
                <wp:wrapNone/>
                <wp:docPr id="28711" name="Diagrama de flujo: conector 3"/>
                <wp:cNvGraphicFramePr/>
                <a:graphic xmlns:a="http://schemas.openxmlformats.org/drawingml/2006/main">
                  <a:graphicData uri="http://schemas.microsoft.com/office/word/2010/wordprocessingShape">
                    <wps:wsp>
                      <wps:cNvSpPr/>
                      <wps:spPr>
                        <a:xfrm>
                          <a:off x="0" y="0"/>
                          <a:ext cx="47625"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BD3C14" id="Diagrama de flujo: conector 3" o:spid="_x0000_s1026" type="#_x0000_t120" style="position:absolute;margin-left:96.45pt;margin-top:13.95pt;width:3.75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" fillcolor="#4f81bd [3204]" strokecolor="#243f60 [1604]" strokeweight="2pt"/>
            </w:pict>
          </mc:Fallback>
        </mc:AlternateContent>
      </w:r>
    </w:p>
    <w:p w14:paraId="4A7D1867" w14:textId="77777777" w:rsidR="005A4AC9" w:rsidRPr="00EC2AD2" w:rsidRDefault="005A4AC9" w:rsidP="00EC2AD2">
      <w:pPr>
        <w:spacing w:line="276" w:lineRule="auto"/>
        <w:rPr>
          <w:rFonts w:ascii="Arial" w:hAnsi="Arial" w:cs="Arial"/>
        </w:rPr>
      </w:pPr>
      <w:r w:rsidRPr="00EC2AD2">
        <w:rPr>
          <w:rFonts w:ascii="Arial" w:hAnsi="Arial" w:cs="Arial"/>
          <w:noProof/>
          <w:color w:val="FF0000"/>
          <w:lang w:eastAsia="es-ES"/>
        </w:rPr>
        <mc:AlternateContent>
          <mc:Choice Requires="wps">
            <w:drawing>
              <wp:anchor distT="0" distB="0" distL="114300" distR="114300" simplePos="0" relativeHeight="251701248" behindDoc="0" locked="0" layoutInCell="1" allowOverlap="1" wp14:anchorId="2F20E368" wp14:editId="1BC0DF5B">
                <wp:simplePos x="0" y="0"/>
                <wp:positionH relativeFrom="column">
                  <wp:posOffset>2365375</wp:posOffset>
                </wp:positionH>
                <wp:positionV relativeFrom="paragraph">
                  <wp:posOffset>22224</wp:posOffset>
                </wp:positionV>
                <wp:extent cx="488315" cy="1212215"/>
                <wp:effectExtent l="0" t="0" r="83185" b="64135"/>
                <wp:wrapNone/>
                <wp:docPr id="28712" name="Conector recto de flecha 43"/>
                <wp:cNvGraphicFramePr/>
                <a:graphic xmlns:a="http://schemas.openxmlformats.org/drawingml/2006/main">
                  <a:graphicData uri="http://schemas.microsoft.com/office/word/2010/wordprocessingShape">
                    <wps:wsp>
                      <wps:cNvCnPr/>
                      <wps:spPr>
                        <a:xfrm>
                          <a:off x="0" y="0"/>
                          <a:ext cx="488315" cy="12122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AAA16E" id="Conector recto de flecha 43" o:spid="_x0000_s1026" type="#_x0000_t32" style="position:absolute;margin-left:186.25pt;margin-top:1.75pt;width:38.45pt;height:95.4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" strokecolor="#4579b8 [3044]">
                <v:stroke endarrow="block"/>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87936" behindDoc="0" locked="0" layoutInCell="1" allowOverlap="1" wp14:anchorId="51455FFA" wp14:editId="6D7FE351">
                <wp:simplePos x="0" y="0"/>
                <wp:positionH relativeFrom="column">
                  <wp:posOffset>2543175</wp:posOffset>
                </wp:positionH>
                <wp:positionV relativeFrom="paragraph">
                  <wp:posOffset>48895</wp:posOffset>
                </wp:positionV>
                <wp:extent cx="45719" cy="45719"/>
                <wp:effectExtent l="0" t="0" r="12065" b="12065"/>
                <wp:wrapNone/>
                <wp:docPr id="28713" name="Diagrama de flujo: conector 29"/>
                <wp:cNvGraphicFramePr/>
                <a:graphic xmlns:a="http://schemas.openxmlformats.org/drawingml/2006/main">
                  <a:graphicData uri="http://schemas.microsoft.com/office/word/2010/wordprocessingShape">
                    <wps:wsp>
                      <wps:cNvSpPr/>
                      <wps:spPr>
                        <a:xfrm flipH="1" flipV="1">
                          <a:off x="0" y="0"/>
                          <a:ext cx="45719" cy="45719"/>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EE0BD5" id="Diagrama de flujo: conector 29" o:spid="_x0000_s1026" type="#_x0000_t120" style="position:absolute;margin-left:200.25pt;margin-top:3.85pt;width:3.6pt;height:3.6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" fillcolor="#4472c4" strokecolor="#2f528f" strokeweight="1pt">
                <v:stroke joinstyle="miter"/>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85888" behindDoc="0" locked="0" layoutInCell="1" allowOverlap="1" wp14:anchorId="5E409109" wp14:editId="6E08F4C9">
                <wp:simplePos x="0" y="0"/>
                <wp:positionH relativeFrom="column">
                  <wp:posOffset>1057275</wp:posOffset>
                </wp:positionH>
                <wp:positionV relativeFrom="paragraph">
                  <wp:posOffset>36830</wp:posOffset>
                </wp:positionV>
                <wp:extent cx="47625" cy="45719"/>
                <wp:effectExtent l="0" t="0" r="28575" b="12065"/>
                <wp:wrapNone/>
                <wp:docPr id="28714" name="Diagrama de flujo: conector 26"/>
                <wp:cNvGraphicFramePr/>
                <a:graphic xmlns:a="http://schemas.openxmlformats.org/drawingml/2006/main">
                  <a:graphicData uri="http://schemas.microsoft.com/office/word/2010/wordprocessingShape">
                    <wps:wsp>
                      <wps:cNvSpPr/>
                      <wps:spPr>
                        <a:xfrm>
                          <a:off x="0" y="0"/>
                          <a:ext cx="47625" cy="45719"/>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C5C147" id="Diagrama de flujo: conector 26" o:spid="_x0000_s1026" type="#_x0000_t120" style="position:absolute;margin-left:83.25pt;margin-top:2.9pt;width:3.7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" fillcolor="#4472c4" strokecolor="#2f528f" strokeweight="1pt">
                <v:stroke joinstyle="miter"/>
              </v:shape>
            </w:pict>
          </mc:Fallback>
        </mc:AlternateContent>
      </w:r>
      <w:r w:rsidRPr="00EC2AD2">
        <w:rPr>
          <w:rFonts w:ascii="Arial" w:hAnsi="Arial" w:cs="Arial"/>
          <w:noProof/>
          <w:color w:val="FF0000"/>
          <w:lang w:eastAsia="es-ES"/>
        </w:rPr>
        <mc:AlternateContent>
          <mc:Choice Requires="wps">
            <w:drawing>
              <wp:anchor distT="0" distB="0" distL="114300" distR="114300" simplePos="0" relativeHeight="251675648" behindDoc="0" locked="0" layoutInCell="1" allowOverlap="1" wp14:anchorId="68A3C026" wp14:editId="6D0F58D4">
                <wp:simplePos x="0" y="0"/>
                <wp:positionH relativeFrom="column">
                  <wp:posOffset>781050</wp:posOffset>
                </wp:positionH>
                <wp:positionV relativeFrom="paragraph">
                  <wp:posOffset>29845</wp:posOffset>
                </wp:positionV>
                <wp:extent cx="47625" cy="45719"/>
                <wp:effectExtent l="0" t="0" r="28575" b="12065"/>
                <wp:wrapNone/>
                <wp:docPr id="28715" name="Diagrama de flujo: conector 15"/>
                <wp:cNvGraphicFramePr/>
                <a:graphic xmlns:a="http://schemas.openxmlformats.org/drawingml/2006/main">
                  <a:graphicData uri="http://schemas.microsoft.com/office/word/2010/wordprocessingShape">
                    <wps:wsp>
                      <wps:cNvSpPr/>
                      <wps:spPr>
                        <a:xfrm>
                          <a:off x="0" y="0"/>
                          <a:ext cx="47625" cy="45719"/>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E96E88" id="Diagrama de flujo: conector 15" o:spid="_x0000_s1026" type="#_x0000_t120" style="position:absolute;margin-left:61.5pt;margin-top:2.35pt;width:3.7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" fillcolor="#4472c4" strokecolor="#2f528f" strokeweight="1pt">
                <v:stroke joinstyle="miter"/>
              </v:shape>
            </w:pict>
          </mc:Fallback>
        </mc:AlternateContent>
      </w:r>
    </w:p>
    <w:p w14:paraId="3C1DFBA3" w14:textId="77777777" w:rsidR="005A4AC9" w:rsidRPr="00EC2AD2" w:rsidRDefault="005A4AC9" w:rsidP="00EC2AD2">
      <w:pPr>
        <w:spacing w:line="276" w:lineRule="auto"/>
        <w:rPr>
          <w:rFonts w:ascii="Arial" w:hAnsi="Arial" w:cs="Arial"/>
        </w:rPr>
      </w:pPr>
    </w:p>
    <w:p w14:paraId="654B7C59" w14:textId="77777777" w:rsidR="005A4AC9" w:rsidRPr="00EC2AD2" w:rsidRDefault="005A4AC9" w:rsidP="00EC2AD2">
      <w:pPr>
        <w:spacing w:line="276" w:lineRule="auto"/>
        <w:rPr>
          <w:rFonts w:ascii="Arial" w:hAnsi="Arial" w:cs="Arial"/>
        </w:rPr>
      </w:pPr>
    </w:p>
    <w:p w14:paraId="1BEE3DE6" w14:textId="77777777" w:rsidR="005A4AC9" w:rsidRPr="00EC2AD2" w:rsidRDefault="005A4AC9" w:rsidP="00EC2AD2">
      <w:pPr>
        <w:spacing w:line="276" w:lineRule="auto"/>
        <w:rPr>
          <w:rFonts w:ascii="Arial" w:hAnsi="Arial" w:cs="Arial"/>
        </w:rPr>
      </w:pPr>
      <w:r w:rsidRPr="00EC2AD2">
        <w:rPr>
          <w:rFonts w:ascii="Arial" w:hAnsi="Arial" w:cs="Arial"/>
          <w:noProof/>
          <w:lang w:eastAsia="es-ES"/>
        </w:rPr>
        <mc:AlternateContent>
          <mc:Choice Requires="wps">
            <w:drawing>
              <wp:anchor distT="0" distB="0" distL="114300" distR="114300" simplePos="0" relativeHeight="251702272" behindDoc="0" locked="0" layoutInCell="1" allowOverlap="1" wp14:anchorId="00CFB3DB" wp14:editId="3B338F55">
                <wp:simplePos x="0" y="0"/>
                <wp:positionH relativeFrom="column">
                  <wp:posOffset>2910840</wp:posOffset>
                </wp:positionH>
                <wp:positionV relativeFrom="paragraph">
                  <wp:posOffset>254000</wp:posOffset>
                </wp:positionV>
                <wp:extent cx="1352550" cy="276225"/>
                <wp:effectExtent l="0" t="0" r="19050" b="28575"/>
                <wp:wrapNone/>
                <wp:docPr id="28716" name="Cuadro de texto 44"/>
                <wp:cNvGraphicFramePr/>
                <a:graphic xmlns:a="http://schemas.openxmlformats.org/drawingml/2006/main">
                  <a:graphicData uri="http://schemas.microsoft.com/office/word/2010/wordprocessingShape">
                    <wps:wsp>
                      <wps:cNvSpPr txBox="1"/>
                      <wps:spPr>
                        <a:xfrm>
                          <a:off x="0" y="0"/>
                          <a:ext cx="1352550" cy="276225"/>
                        </a:xfrm>
                        <a:prstGeom prst="rect">
                          <a:avLst/>
                        </a:prstGeom>
                        <a:solidFill>
                          <a:sysClr val="window" lastClr="FFFFFF"/>
                        </a:solidFill>
                        <a:ln w="6350">
                          <a:solidFill>
                            <a:prstClr val="black"/>
                          </a:solidFill>
                        </a:ln>
                      </wps:spPr>
                      <wps:txbx>
                        <w:txbxContent>
                          <w:p w14:paraId="17FC400E" w14:textId="77777777" w:rsidR="009A08FC" w:rsidRPr="00D402EC" w:rsidRDefault="009A08FC" w:rsidP="005A4AC9">
                            <w:pPr>
                              <w:rPr>
                                <w:rFonts w:ascii="Arial Narrow" w:hAnsi="Arial Narrow"/>
                                <w:lang w:val="es-MX"/>
                              </w:rPr>
                            </w:pPr>
                            <w:r w:rsidRPr="00D402EC">
                              <w:rPr>
                                <w:rFonts w:ascii="Arial Narrow" w:hAnsi="Arial Narrow"/>
                                <w:lang w:val="es-MX"/>
                              </w:rPr>
                              <w:t>Goteros 2lph/50cm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CFB3DB" id="Cuadro de texto 44" o:spid="_x0000_s1031" type="#_x0000_t202" style="position:absolute;margin-left:229.2pt;margin-top:20pt;width:106.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" fillcolor="window" strokeweight=".5pt">
                <v:textbox>
                  <w:txbxContent>
                    <w:p w14:paraId="17FC400E" w14:textId="77777777" w:rsidR="009A08FC" w:rsidRPr="00D402EC" w:rsidRDefault="009A08FC" w:rsidP="005A4AC9">
                      <w:pPr>
                        <w:rPr>
                          <w:rFonts w:ascii="Arial Narrow" w:hAnsi="Arial Narrow"/>
                          <w:lang w:val="es-MX"/>
                        </w:rPr>
                      </w:pPr>
                      <w:r w:rsidRPr="00D402EC">
                        <w:rPr>
                          <w:rFonts w:ascii="Arial Narrow" w:hAnsi="Arial Narrow"/>
                          <w:lang w:val="es-MX"/>
                        </w:rPr>
                        <w:t>Goteros 2lph/50cm</w:t>
                      </w:r>
                    </w:p>
                  </w:txbxContent>
                </v:textbox>
              </v:shape>
            </w:pict>
          </mc:Fallback>
        </mc:AlternateContent>
      </w:r>
    </w:p>
    <w:p w14:paraId="1DC952AF" w14:textId="77777777" w:rsidR="005A4AC9" w:rsidRPr="00EC2AD2" w:rsidRDefault="005A4AC9" w:rsidP="00EC2AD2">
      <w:pPr>
        <w:spacing w:line="276" w:lineRule="auto"/>
        <w:jc w:val="both"/>
        <w:rPr>
          <w:rFonts w:ascii="Arial" w:hAnsi="Arial" w:cs="Arial"/>
        </w:rPr>
      </w:pPr>
    </w:p>
    <w:p w14:paraId="4F75CAE8" w14:textId="77777777" w:rsidR="005A4AC9" w:rsidRPr="00EC2AD2" w:rsidRDefault="005A4AC9" w:rsidP="00EC2AD2">
      <w:pPr>
        <w:spacing w:line="276" w:lineRule="auto"/>
        <w:jc w:val="both"/>
        <w:rPr>
          <w:rFonts w:ascii="Arial" w:hAnsi="Arial" w:cs="Arial"/>
          <w:sz w:val="20"/>
          <w:szCs w:val="20"/>
        </w:rPr>
      </w:pPr>
    </w:p>
    <w:p w14:paraId="4CC75D2C" w14:textId="77777777" w:rsidR="005A4AC9" w:rsidRPr="00EC2AD2" w:rsidRDefault="005A4AC9" w:rsidP="00EC2AD2">
      <w:pPr>
        <w:spacing w:line="276" w:lineRule="auto"/>
        <w:jc w:val="center"/>
        <w:rPr>
          <w:rFonts w:ascii="Arial" w:eastAsia="Arial" w:hAnsi="Arial" w:cs="Arial"/>
          <w:sz w:val="20"/>
          <w:szCs w:val="20"/>
        </w:rPr>
      </w:pPr>
      <w:r w:rsidRPr="00EC2AD2">
        <w:rPr>
          <w:rFonts w:ascii="Arial" w:eastAsia="Arial" w:hAnsi="Arial" w:cs="Arial"/>
          <w:sz w:val="20"/>
          <w:szCs w:val="20"/>
        </w:rPr>
        <w:t>Fuente</w:t>
      </w:r>
      <w:r w:rsidRPr="00EC2AD2">
        <w:rPr>
          <w:rFonts w:ascii="Arial" w:eastAsia="Arial" w:hAnsi="Arial" w:cs="Arial"/>
          <w:b/>
          <w:sz w:val="20"/>
          <w:szCs w:val="20"/>
        </w:rPr>
        <w:t>:</w:t>
      </w:r>
      <w:r w:rsidRPr="00EC2AD2">
        <w:rPr>
          <w:rFonts w:ascii="Arial" w:eastAsia="Arial" w:hAnsi="Arial" w:cs="Arial"/>
          <w:sz w:val="20"/>
          <w:szCs w:val="20"/>
        </w:rPr>
        <w:t xml:space="preserve"> Consultoría Universidad Nacional 2020</w:t>
      </w:r>
    </w:p>
    <w:p w14:paraId="1BFC7C1C" w14:textId="77777777" w:rsidR="005A4AC9" w:rsidRPr="00EC2AD2" w:rsidRDefault="005A4AC9" w:rsidP="00EC2AD2">
      <w:pPr>
        <w:spacing w:line="276" w:lineRule="auto"/>
        <w:jc w:val="both"/>
        <w:rPr>
          <w:rFonts w:ascii="Arial" w:hAnsi="Arial" w:cs="Arial"/>
        </w:rPr>
      </w:pPr>
      <w:r w:rsidRPr="00EC2AD2">
        <w:rPr>
          <w:rFonts w:ascii="Arial" w:hAnsi="Arial" w:cs="Arial"/>
        </w:rPr>
        <w:t>La línea de goteo se instala al tercio de distancia del radio de la copa por la parte superior del árbol que puede oscilar entre 0.8 a 1 metro de distancia del tronco del árbol.</w:t>
      </w:r>
    </w:p>
    <w:p w14:paraId="4031FCBD" w14:textId="77777777" w:rsidR="005A4AC9" w:rsidRPr="00EC2AD2" w:rsidRDefault="005A4AC9" w:rsidP="00EC2AD2">
      <w:pPr>
        <w:spacing w:line="276" w:lineRule="auto"/>
        <w:jc w:val="both"/>
        <w:rPr>
          <w:rFonts w:ascii="Arial" w:hAnsi="Arial" w:cs="Arial"/>
        </w:rPr>
      </w:pPr>
      <w:r w:rsidRPr="00EC2AD2">
        <w:rPr>
          <w:rFonts w:ascii="Arial" w:hAnsi="Arial" w:cs="Arial"/>
        </w:rPr>
        <w:t>La cola de ratón con una longitud de 7 metros nos da un diámetro de cola de ratón de 2,2 metros. Cada árbol de aguacate tiene 28 goteros para abastecer su área de raíces encargadas de tomar los nutrientes del suelo.</w:t>
      </w:r>
    </w:p>
    <w:p w14:paraId="58B9ABD6" w14:textId="174E47F0" w:rsidR="005A4AC9" w:rsidRPr="00EC2AD2" w:rsidRDefault="005A4AC9" w:rsidP="00EC2AD2">
      <w:pPr>
        <w:spacing w:line="276" w:lineRule="auto"/>
        <w:jc w:val="both"/>
        <w:rPr>
          <w:rFonts w:ascii="Arial" w:hAnsi="Arial" w:cs="Arial"/>
        </w:rPr>
      </w:pPr>
      <w:r w:rsidRPr="00EC2AD2">
        <w:rPr>
          <w:rFonts w:ascii="Arial" w:hAnsi="Arial" w:cs="Arial"/>
        </w:rPr>
        <w:lastRenderedPageBreak/>
        <w:t xml:space="preserve">En el gráfico anterior: </w:t>
      </w:r>
    </w:p>
    <w:p w14:paraId="66020E07" w14:textId="77777777" w:rsidR="005A4AC9" w:rsidRPr="00EC2AD2" w:rsidRDefault="005A4AC9" w:rsidP="00EC2AD2">
      <w:pPr>
        <w:pStyle w:val="Prrafodelista"/>
        <w:numPr>
          <w:ilvl w:val="0"/>
          <w:numId w:val="48"/>
        </w:numPr>
        <w:spacing w:line="276" w:lineRule="auto"/>
        <w:jc w:val="both"/>
        <w:rPr>
          <w:rFonts w:ascii="Arial" w:hAnsi="Arial" w:cs="Arial"/>
        </w:rPr>
      </w:pPr>
      <w:r w:rsidRPr="00EC2AD2">
        <w:rPr>
          <w:rFonts w:ascii="Arial" w:hAnsi="Arial" w:cs="Arial"/>
        </w:rPr>
        <w:t>El círculo blanco muestra el área de humedecimiento de la cola de ratón</w:t>
      </w:r>
    </w:p>
    <w:p w14:paraId="77E101D9" w14:textId="77777777" w:rsidR="005A4AC9" w:rsidRPr="00EC2AD2" w:rsidRDefault="005A4AC9" w:rsidP="00EC2AD2">
      <w:pPr>
        <w:pStyle w:val="Prrafodelista"/>
        <w:numPr>
          <w:ilvl w:val="0"/>
          <w:numId w:val="48"/>
        </w:numPr>
        <w:spacing w:line="276" w:lineRule="auto"/>
        <w:jc w:val="both"/>
        <w:rPr>
          <w:rFonts w:ascii="Arial" w:hAnsi="Arial" w:cs="Arial"/>
        </w:rPr>
      </w:pPr>
      <w:r w:rsidRPr="00EC2AD2">
        <w:rPr>
          <w:rFonts w:ascii="Arial" w:hAnsi="Arial" w:cs="Arial"/>
        </w:rPr>
        <w:t>El círculo verde corresponde a la copa del árbol</w:t>
      </w:r>
    </w:p>
    <w:p w14:paraId="0E10E3D6" w14:textId="3FBBE1BE" w:rsidR="005A4AC9" w:rsidRPr="00EC2AD2" w:rsidRDefault="005A4AC9" w:rsidP="00EC2AD2">
      <w:pPr>
        <w:pStyle w:val="Prrafodelista"/>
        <w:numPr>
          <w:ilvl w:val="0"/>
          <w:numId w:val="48"/>
        </w:numPr>
        <w:spacing w:line="276" w:lineRule="auto"/>
        <w:jc w:val="both"/>
        <w:rPr>
          <w:rFonts w:ascii="Arial" w:hAnsi="Arial" w:cs="Arial"/>
        </w:rPr>
      </w:pPr>
      <w:r w:rsidRPr="00EC2AD2">
        <w:rPr>
          <w:rFonts w:ascii="Arial" w:hAnsi="Arial" w:cs="Arial"/>
        </w:rPr>
        <w:t>Las líneas azules tanto recta y los círculos corresponden a la línea de goteo instalada para abastecer de agua y nutrientes a la zona radicular más importante del árbol</w:t>
      </w:r>
    </w:p>
    <w:p w14:paraId="390141EA" w14:textId="77777777" w:rsidR="005A4AC9" w:rsidRPr="00EC2AD2" w:rsidRDefault="005A4AC9" w:rsidP="00EC2AD2">
      <w:pPr>
        <w:spacing w:line="276" w:lineRule="auto"/>
        <w:jc w:val="both"/>
        <w:rPr>
          <w:rFonts w:ascii="Arial" w:hAnsi="Arial" w:cs="Arial"/>
        </w:rPr>
      </w:pPr>
      <w:r w:rsidRPr="00EC2AD2">
        <w:rPr>
          <w:rFonts w:ascii="Arial" w:hAnsi="Arial" w:cs="Arial"/>
        </w:rPr>
        <w:t>En el listado de materiales seleccionado contempla una línea de goteo auto compensado de 2 lph, con espaciamiento de 50 cm entre goteros y 16mm de diámetro, calibre 25000.</w:t>
      </w:r>
    </w:p>
    <w:p w14:paraId="004A7831" w14:textId="77777777" w:rsidR="005A4AC9" w:rsidRPr="00EC2AD2" w:rsidRDefault="005A4AC9" w:rsidP="00EC2AD2">
      <w:pPr>
        <w:spacing w:line="276" w:lineRule="auto"/>
        <w:rPr>
          <w:rFonts w:ascii="Arial" w:hAnsi="Arial" w:cs="Arial"/>
        </w:rPr>
      </w:pPr>
      <w:r w:rsidRPr="00EC2AD2">
        <w:rPr>
          <w:rFonts w:ascii="Arial" w:hAnsi="Arial" w:cs="Arial"/>
        </w:rPr>
        <w:t xml:space="preserve">El detalle de los materiales y accesorios requeridos es: </w:t>
      </w:r>
    </w:p>
    <w:p w14:paraId="43F19C88" w14:textId="5B3A3415" w:rsidR="005A4AC9" w:rsidRPr="00EC2AD2" w:rsidRDefault="005A4AC9" w:rsidP="00EC2AD2">
      <w:pPr>
        <w:pStyle w:val="Descripcin"/>
        <w:spacing w:line="276" w:lineRule="auto"/>
        <w:jc w:val="center"/>
        <w:rPr>
          <w:rFonts w:ascii="Arial" w:hAnsi="Arial" w:cs="Arial"/>
          <w:sz w:val="22"/>
          <w:szCs w:val="22"/>
        </w:rPr>
      </w:pPr>
      <w:bookmarkStart w:id="17" w:name="_Toc47618995"/>
      <w:r w:rsidRPr="00EC2AD2">
        <w:rPr>
          <w:rFonts w:ascii="Arial" w:hAnsi="Arial" w:cs="Arial"/>
          <w:sz w:val="22"/>
          <w:szCs w:val="22"/>
        </w:rPr>
        <w:t>Tabla</w:t>
      </w:r>
      <w:r w:rsidR="00EC2AD2">
        <w:rPr>
          <w:rFonts w:ascii="Arial" w:hAnsi="Arial" w:cs="Arial"/>
          <w:sz w:val="22"/>
          <w:szCs w:val="22"/>
        </w:rPr>
        <w:t xml:space="preserve"> 4.</w:t>
      </w:r>
      <w:r w:rsidRPr="00EC2AD2">
        <w:rPr>
          <w:rFonts w:ascii="Arial" w:hAnsi="Arial" w:cs="Arial"/>
          <w:sz w:val="22"/>
          <w:szCs w:val="22"/>
        </w:rPr>
        <w:t xml:space="preserve"> Detalle de materiales y accesorios </w:t>
      </w:r>
      <w:bookmarkEnd w:id="17"/>
      <w:r w:rsidR="00EC2AD2">
        <w:rPr>
          <w:rFonts w:ascii="Arial" w:hAnsi="Arial" w:cs="Arial"/>
          <w:sz w:val="22"/>
          <w:szCs w:val="22"/>
        </w:rPr>
        <w:t>Sistema de riego</w:t>
      </w:r>
    </w:p>
    <w:tbl>
      <w:tblPr>
        <w:tblW w:w="7372" w:type="dxa"/>
        <w:jc w:val="center"/>
        <w:tblCellMar>
          <w:left w:w="70" w:type="dxa"/>
          <w:right w:w="70" w:type="dxa"/>
        </w:tblCellMar>
        <w:tblLook w:val="04A0" w:firstRow="1" w:lastRow="0" w:firstColumn="1" w:lastColumn="0" w:noHBand="0" w:noVBand="1"/>
      </w:tblPr>
      <w:tblGrid>
        <w:gridCol w:w="4702"/>
        <w:gridCol w:w="1389"/>
        <w:gridCol w:w="1281"/>
      </w:tblGrid>
      <w:tr w:rsidR="00E922BB" w:rsidRPr="00E922BB" w14:paraId="65EFE075" w14:textId="77777777" w:rsidTr="00E922BB">
        <w:trPr>
          <w:trHeight w:val="362"/>
          <w:tblHeader/>
          <w:jc w:val="center"/>
        </w:trPr>
        <w:tc>
          <w:tcPr>
            <w:tcW w:w="4702" w:type="dxa"/>
            <w:tcBorders>
              <w:top w:val="single" w:sz="4" w:space="0" w:color="auto"/>
              <w:left w:val="single" w:sz="4" w:space="0" w:color="auto"/>
              <w:bottom w:val="single" w:sz="4" w:space="0" w:color="auto"/>
              <w:right w:val="single" w:sz="4" w:space="0" w:color="auto"/>
            </w:tcBorders>
            <w:shd w:val="clear" w:color="000000" w:fill="B4C5E7"/>
            <w:vAlign w:val="center"/>
            <w:hideMark/>
          </w:tcPr>
          <w:p w14:paraId="270EF81C" w14:textId="77777777" w:rsidR="005A4AC9" w:rsidRPr="00E922BB" w:rsidRDefault="005A4AC9" w:rsidP="00EC2AD2">
            <w:pPr>
              <w:spacing w:after="0" w:line="276" w:lineRule="auto"/>
              <w:jc w:val="center"/>
              <w:rPr>
                <w:rFonts w:ascii="Arial" w:eastAsia="Times New Roman" w:hAnsi="Arial" w:cs="Arial"/>
                <w:b/>
                <w:bCs/>
                <w:sz w:val="20"/>
                <w:szCs w:val="20"/>
              </w:rPr>
            </w:pPr>
            <w:r w:rsidRPr="00E922BB">
              <w:rPr>
                <w:rFonts w:ascii="Arial" w:eastAsia="Times New Roman" w:hAnsi="Arial" w:cs="Arial"/>
                <w:b/>
                <w:bCs/>
                <w:sz w:val="20"/>
                <w:szCs w:val="20"/>
              </w:rPr>
              <w:t>DESCRIPCIÓN</w:t>
            </w:r>
          </w:p>
        </w:tc>
        <w:tc>
          <w:tcPr>
            <w:tcW w:w="1389" w:type="dxa"/>
            <w:tcBorders>
              <w:top w:val="single" w:sz="4" w:space="0" w:color="auto"/>
              <w:left w:val="nil"/>
              <w:bottom w:val="single" w:sz="4" w:space="0" w:color="auto"/>
              <w:right w:val="single" w:sz="4" w:space="0" w:color="auto"/>
            </w:tcBorders>
            <w:shd w:val="clear" w:color="000000" w:fill="B4C5E7"/>
            <w:vAlign w:val="center"/>
            <w:hideMark/>
          </w:tcPr>
          <w:p w14:paraId="0450FEDA" w14:textId="77777777" w:rsidR="005A4AC9" w:rsidRPr="00E922BB" w:rsidRDefault="005A4AC9" w:rsidP="00EC2AD2">
            <w:pPr>
              <w:spacing w:after="0" w:line="276" w:lineRule="auto"/>
              <w:jc w:val="center"/>
              <w:rPr>
                <w:rFonts w:ascii="Arial" w:eastAsia="Times New Roman" w:hAnsi="Arial" w:cs="Arial"/>
                <w:b/>
                <w:bCs/>
                <w:sz w:val="20"/>
                <w:szCs w:val="20"/>
              </w:rPr>
            </w:pPr>
            <w:r w:rsidRPr="00E922BB">
              <w:rPr>
                <w:rFonts w:ascii="Arial" w:eastAsia="Times New Roman" w:hAnsi="Arial" w:cs="Arial"/>
                <w:b/>
                <w:bCs/>
                <w:sz w:val="20"/>
                <w:szCs w:val="20"/>
              </w:rPr>
              <w:t>UNIDAD</w:t>
            </w:r>
          </w:p>
        </w:tc>
        <w:tc>
          <w:tcPr>
            <w:tcW w:w="1281" w:type="dxa"/>
            <w:tcBorders>
              <w:top w:val="single" w:sz="4" w:space="0" w:color="auto"/>
              <w:left w:val="nil"/>
              <w:bottom w:val="single" w:sz="4" w:space="0" w:color="auto"/>
              <w:right w:val="single" w:sz="4" w:space="0" w:color="auto"/>
            </w:tcBorders>
            <w:shd w:val="clear" w:color="000000" w:fill="B4C5E7"/>
            <w:vAlign w:val="center"/>
            <w:hideMark/>
          </w:tcPr>
          <w:p w14:paraId="324D98E9" w14:textId="7D11C535" w:rsidR="005A4AC9" w:rsidRPr="00E922BB" w:rsidRDefault="005A4AC9" w:rsidP="00EC2AD2">
            <w:pPr>
              <w:spacing w:after="0" w:line="276" w:lineRule="auto"/>
              <w:jc w:val="center"/>
              <w:rPr>
                <w:rFonts w:ascii="Arial" w:eastAsia="Times New Roman" w:hAnsi="Arial" w:cs="Arial"/>
                <w:b/>
                <w:bCs/>
                <w:sz w:val="20"/>
                <w:szCs w:val="20"/>
              </w:rPr>
            </w:pPr>
            <w:r w:rsidRPr="00E922BB">
              <w:rPr>
                <w:rFonts w:ascii="Arial" w:eastAsia="Times New Roman" w:hAnsi="Arial" w:cs="Arial"/>
                <w:b/>
                <w:bCs/>
                <w:sz w:val="20"/>
                <w:szCs w:val="20"/>
              </w:rPr>
              <w:t>Cant</w:t>
            </w:r>
            <w:r w:rsidR="00EC2AD2" w:rsidRPr="00E922BB">
              <w:rPr>
                <w:rFonts w:ascii="Arial" w:eastAsia="Times New Roman" w:hAnsi="Arial" w:cs="Arial"/>
                <w:b/>
                <w:bCs/>
                <w:sz w:val="20"/>
                <w:szCs w:val="20"/>
              </w:rPr>
              <w:t>idad</w:t>
            </w:r>
            <w:r w:rsidRPr="00E922BB">
              <w:rPr>
                <w:rFonts w:ascii="Arial" w:eastAsia="Times New Roman" w:hAnsi="Arial" w:cs="Arial"/>
                <w:b/>
                <w:bCs/>
                <w:sz w:val="20"/>
                <w:szCs w:val="20"/>
              </w:rPr>
              <w:t xml:space="preserve"> x </w:t>
            </w:r>
            <w:r w:rsidR="00EC2AD2" w:rsidRPr="00E922BB">
              <w:rPr>
                <w:rFonts w:ascii="Arial" w:eastAsia="Times New Roman" w:hAnsi="Arial" w:cs="Arial"/>
                <w:b/>
                <w:bCs/>
                <w:sz w:val="20"/>
                <w:szCs w:val="20"/>
              </w:rPr>
              <w:t>Productor</w:t>
            </w:r>
          </w:p>
        </w:tc>
      </w:tr>
      <w:tr w:rsidR="00E922BB" w:rsidRPr="00E922BB" w14:paraId="3E4EA320" w14:textId="77777777" w:rsidTr="00E922BB">
        <w:trPr>
          <w:trHeight w:val="53"/>
          <w:jc w:val="center"/>
        </w:trPr>
        <w:tc>
          <w:tcPr>
            <w:tcW w:w="7372" w:type="dxa"/>
            <w:gridSpan w:val="3"/>
            <w:tcBorders>
              <w:top w:val="single" w:sz="4" w:space="0" w:color="auto"/>
              <w:left w:val="single" w:sz="4" w:space="0" w:color="auto"/>
              <w:bottom w:val="single" w:sz="4" w:space="0" w:color="auto"/>
              <w:right w:val="single" w:sz="4" w:space="0" w:color="000000"/>
            </w:tcBorders>
            <w:shd w:val="clear" w:color="000000" w:fill="D9E1F2"/>
            <w:vAlign w:val="center"/>
            <w:hideMark/>
          </w:tcPr>
          <w:p w14:paraId="3E82E316" w14:textId="77777777" w:rsidR="005A4AC9" w:rsidRPr="00E922BB" w:rsidRDefault="005A4AC9" w:rsidP="00EC2AD2">
            <w:pPr>
              <w:spacing w:after="0" w:line="276" w:lineRule="auto"/>
              <w:jc w:val="center"/>
              <w:rPr>
                <w:rFonts w:ascii="Arial" w:eastAsia="Times New Roman" w:hAnsi="Arial" w:cs="Arial"/>
                <w:b/>
                <w:bCs/>
                <w:sz w:val="20"/>
                <w:szCs w:val="20"/>
              </w:rPr>
            </w:pPr>
            <w:r w:rsidRPr="00E922BB">
              <w:rPr>
                <w:rFonts w:ascii="Arial" w:eastAsia="Times New Roman" w:hAnsi="Arial" w:cs="Arial"/>
                <w:b/>
                <w:bCs/>
                <w:sz w:val="20"/>
                <w:szCs w:val="20"/>
              </w:rPr>
              <w:t>CONDUCCION</w:t>
            </w:r>
          </w:p>
        </w:tc>
      </w:tr>
      <w:tr w:rsidR="00E922BB" w:rsidRPr="00E922BB" w14:paraId="4982B696"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69D4DE2F"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TUBERÍA PVC 2" RDE 26</w:t>
            </w:r>
          </w:p>
        </w:tc>
        <w:tc>
          <w:tcPr>
            <w:tcW w:w="1389" w:type="dxa"/>
            <w:tcBorders>
              <w:top w:val="nil"/>
              <w:left w:val="nil"/>
              <w:bottom w:val="single" w:sz="4" w:space="0" w:color="auto"/>
              <w:right w:val="single" w:sz="4" w:space="0" w:color="auto"/>
            </w:tcBorders>
            <w:shd w:val="clear" w:color="auto" w:fill="auto"/>
            <w:vAlign w:val="center"/>
            <w:hideMark/>
          </w:tcPr>
          <w:p w14:paraId="265CAFEE"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TB</w:t>
            </w:r>
          </w:p>
        </w:tc>
        <w:tc>
          <w:tcPr>
            <w:tcW w:w="1281" w:type="dxa"/>
            <w:tcBorders>
              <w:top w:val="nil"/>
              <w:left w:val="nil"/>
              <w:bottom w:val="single" w:sz="4" w:space="0" w:color="auto"/>
              <w:right w:val="single" w:sz="4" w:space="0" w:color="auto"/>
            </w:tcBorders>
            <w:shd w:val="clear" w:color="auto" w:fill="auto"/>
            <w:vAlign w:val="center"/>
            <w:hideMark/>
          </w:tcPr>
          <w:p w14:paraId="4CD604CB"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24</w:t>
            </w:r>
          </w:p>
        </w:tc>
      </w:tr>
      <w:tr w:rsidR="00E922BB" w:rsidRPr="00E922BB" w14:paraId="41578566"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36A38657"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TUBERÍA PVC 1 1/2" RDE 26</w:t>
            </w:r>
          </w:p>
        </w:tc>
        <w:tc>
          <w:tcPr>
            <w:tcW w:w="1389" w:type="dxa"/>
            <w:tcBorders>
              <w:top w:val="nil"/>
              <w:left w:val="nil"/>
              <w:bottom w:val="single" w:sz="4" w:space="0" w:color="auto"/>
              <w:right w:val="single" w:sz="4" w:space="0" w:color="auto"/>
            </w:tcBorders>
            <w:shd w:val="clear" w:color="auto" w:fill="auto"/>
            <w:vAlign w:val="center"/>
            <w:hideMark/>
          </w:tcPr>
          <w:p w14:paraId="3A657605"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TB</w:t>
            </w:r>
          </w:p>
        </w:tc>
        <w:tc>
          <w:tcPr>
            <w:tcW w:w="1281" w:type="dxa"/>
            <w:tcBorders>
              <w:top w:val="nil"/>
              <w:left w:val="nil"/>
              <w:bottom w:val="single" w:sz="4" w:space="0" w:color="auto"/>
              <w:right w:val="single" w:sz="4" w:space="0" w:color="auto"/>
            </w:tcBorders>
            <w:shd w:val="clear" w:color="auto" w:fill="auto"/>
            <w:vAlign w:val="center"/>
            <w:hideMark/>
          </w:tcPr>
          <w:p w14:paraId="616D836B"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w w:val="101"/>
                <w:sz w:val="20"/>
                <w:szCs w:val="20"/>
              </w:rPr>
              <w:t>7</w:t>
            </w:r>
          </w:p>
        </w:tc>
      </w:tr>
      <w:tr w:rsidR="00E922BB" w:rsidRPr="00E922BB" w14:paraId="567A23D9"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55A5789D"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TUBERÍA PVC 1 1/4" RDE 26</w:t>
            </w:r>
          </w:p>
        </w:tc>
        <w:tc>
          <w:tcPr>
            <w:tcW w:w="1389" w:type="dxa"/>
            <w:tcBorders>
              <w:top w:val="nil"/>
              <w:left w:val="nil"/>
              <w:bottom w:val="single" w:sz="4" w:space="0" w:color="auto"/>
              <w:right w:val="single" w:sz="4" w:space="0" w:color="auto"/>
            </w:tcBorders>
            <w:shd w:val="clear" w:color="auto" w:fill="auto"/>
            <w:vAlign w:val="center"/>
            <w:hideMark/>
          </w:tcPr>
          <w:p w14:paraId="481101B7"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TB</w:t>
            </w:r>
          </w:p>
        </w:tc>
        <w:tc>
          <w:tcPr>
            <w:tcW w:w="1281" w:type="dxa"/>
            <w:tcBorders>
              <w:top w:val="nil"/>
              <w:left w:val="nil"/>
              <w:bottom w:val="single" w:sz="4" w:space="0" w:color="auto"/>
              <w:right w:val="single" w:sz="4" w:space="0" w:color="auto"/>
            </w:tcBorders>
            <w:shd w:val="clear" w:color="auto" w:fill="auto"/>
            <w:vAlign w:val="center"/>
            <w:hideMark/>
          </w:tcPr>
          <w:p w14:paraId="4F7BABC9"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w w:val="101"/>
                <w:sz w:val="20"/>
                <w:szCs w:val="20"/>
              </w:rPr>
              <w:t>3</w:t>
            </w:r>
          </w:p>
        </w:tc>
      </w:tr>
      <w:tr w:rsidR="00E922BB" w:rsidRPr="00E922BB" w14:paraId="07A1E85A"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26BE0FE7"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ADAPTADOR HEMBRA 2"</w:t>
            </w:r>
          </w:p>
        </w:tc>
        <w:tc>
          <w:tcPr>
            <w:tcW w:w="1389" w:type="dxa"/>
            <w:tcBorders>
              <w:top w:val="nil"/>
              <w:left w:val="nil"/>
              <w:bottom w:val="single" w:sz="4" w:space="0" w:color="auto"/>
              <w:right w:val="single" w:sz="4" w:space="0" w:color="auto"/>
            </w:tcBorders>
            <w:shd w:val="clear" w:color="auto" w:fill="auto"/>
            <w:vAlign w:val="center"/>
            <w:hideMark/>
          </w:tcPr>
          <w:p w14:paraId="6474E31D"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7339B356"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w w:val="101"/>
                <w:sz w:val="20"/>
                <w:szCs w:val="20"/>
              </w:rPr>
              <w:t>2</w:t>
            </w:r>
          </w:p>
        </w:tc>
      </w:tr>
      <w:tr w:rsidR="00E922BB" w:rsidRPr="00E922BB" w14:paraId="01CD55B8"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695B6CC8"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BUJE SOLDADO 2" X 3/4"</w:t>
            </w:r>
          </w:p>
        </w:tc>
        <w:tc>
          <w:tcPr>
            <w:tcW w:w="1389" w:type="dxa"/>
            <w:tcBorders>
              <w:top w:val="nil"/>
              <w:left w:val="nil"/>
              <w:bottom w:val="single" w:sz="4" w:space="0" w:color="auto"/>
              <w:right w:val="single" w:sz="4" w:space="0" w:color="auto"/>
            </w:tcBorders>
            <w:shd w:val="clear" w:color="auto" w:fill="auto"/>
            <w:vAlign w:val="center"/>
            <w:hideMark/>
          </w:tcPr>
          <w:p w14:paraId="73691550"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2163840B"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w w:val="101"/>
                <w:sz w:val="20"/>
                <w:szCs w:val="20"/>
              </w:rPr>
              <w:t>1</w:t>
            </w:r>
          </w:p>
        </w:tc>
      </w:tr>
      <w:tr w:rsidR="00E922BB" w:rsidRPr="00E922BB" w14:paraId="534B405E"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3D5E1E67"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BUJE SOLDADO 2" X 1 1/2"</w:t>
            </w:r>
          </w:p>
        </w:tc>
        <w:tc>
          <w:tcPr>
            <w:tcW w:w="1389" w:type="dxa"/>
            <w:tcBorders>
              <w:top w:val="nil"/>
              <w:left w:val="nil"/>
              <w:bottom w:val="single" w:sz="4" w:space="0" w:color="auto"/>
              <w:right w:val="single" w:sz="4" w:space="0" w:color="auto"/>
            </w:tcBorders>
            <w:shd w:val="clear" w:color="auto" w:fill="auto"/>
            <w:vAlign w:val="center"/>
            <w:hideMark/>
          </w:tcPr>
          <w:p w14:paraId="5EC135DA"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353BD446"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w w:val="101"/>
                <w:sz w:val="20"/>
                <w:szCs w:val="20"/>
              </w:rPr>
              <w:t>1</w:t>
            </w:r>
          </w:p>
        </w:tc>
      </w:tr>
      <w:tr w:rsidR="00E922BB" w:rsidRPr="00E922BB" w14:paraId="2A248F90"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08F1462B"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UNIÓN PVC 1 1/2"</w:t>
            </w:r>
          </w:p>
        </w:tc>
        <w:tc>
          <w:tcPr>
            <w:tcW w:w="1389" w:type="dxa"/>
            <w:tcBorders>
              <w:top w:val="nil"/>
              <w:left w:val="nil"/>
              <w:bottom w:val="single" w:sz="4" w:space="0" w:color="auto"/>
              <w:right w:val="single" w:sz="4" w:space="0" w:color="auto"/>
            </w:tcBorders>
            <w:shd w:val="clear" w:color="auto" w:fill="auto"/>
            <w:vAlign w:val="center"/>
            <w:hideMark/>
          </w:tcPr>
          <w:p w14:paraId="2B1DA84E"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2BCE7328"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w w:val="101"/>
                <w:sz w:val="20"/>
                <w:szCs w:val="20"/>
              </w:rPr>
              <w:t>1</w:t>
            </w:r>
          </w:p>
        </w:tc>
      </w:tr>
      <w:tr w:rsidR="00E922BB" w:rsidRPr="00E922BB" w14:paraId="51282166" w14:textId="77777777" w:rsidTr="00E922BB">
        <w:trPr>
          <w:trHeight w:val="152"/>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57A44C78"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BUJE SOLDADO 1 1/2" X 1 1/4"</w:t>
            </w:r>
          </w:p>
        </w:tc>
        <w:tc>
          <w:tcPr>
            <w:tcW w:w="1389" w:type="dxa"/>
            <w:tcBorders>
              <w:top w:val="nil"/>
              <w:left w:val="nil"/>
              <w:bottom w:val="single" w:sz="4" w:space="0" w:color="auto"/>
              <w:right w:val="single" w:sz="4" w:space="0" w:color="auto"/>
            </w:tcBorders>
            <w:shd w:val="clear" w:color="auto" w:fill="auto"/>
            <w:vAlign w:val="center"/>
            <w:hideMark/>
          </w:tcPr>
          <w:p w14:paraId="55168A88"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5CCD75AC"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w w:val="101"/>
                <w:sz w:val="20"/>
                <w:szCs w:val="20"/>
              </w:rPr>
              <w:t>1</w:t>
            </w:r>
          </w:p>
        </w:tc>
      </w:tr>
      <w:tr w:rsidR="00E922BB" w:rsidRPr="00E922BB" w14:paraId="2A00BFD5" w14:textId="77777777" w:rsidTr="00E922BB">
        <w:trPr>
          <w:trHeight w:val="71"/>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0B961EB3"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UNIÓN PVC 2"</w:t>
            </w:r>
          </w:p>
        </w:tc>
        <w:tc>
          <w:tcPr>
            <w:tcW w:w="1389" w:type="dxa"/>
            <w:tcBorders>
              <w:top w:val="nil"/>
              <w:left w:val="nil"/>
              <w:bottom w:val="single" w:sz="4" w:space="0" w:color="auto"/>
              <w:right w:val="single" w:sz="4" w:space="0" w:color="auto"/>
            </w:tcBorders>
            <w:shd w:val="clear" w:color="auto" w:fill="auto"/>
            <w:vAlign w:val="center"/>
            <w:hideMark/>
          </w:tcPr>
          <w:p w14:paraId="192467EF"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24B40A6D"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w w:val="101"/>
                <w:sz w:val="20"/>
                <w:szCs w:val="20"/>
              </w:rPr>
              <w:t>1</w:t>
            </w:r>
          </w:p>
        </w:tc>
      </w:tr>
      <w:tr w:rsidR="00E922BB" w:rsidRPr="00E922BB" w14:paraId="0FA3672A"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79CC05BF"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BUJE SOLDADO 2" X 1 1/2"</w:t>
            </w:r>
          </w:p>
        </w:tc>
        <w:tc>
          <w:tcPr>
            <w:tcW w:w="1389" w:type="dxa"/>
            <w:tcBorders>
              <w:top w:val="nil"/>
              <w:left w:val="nil"/>
              <w:bottom w:val="single" w:sz="4" w:space="0" w:color="auto"/>
              <w:right w:val="single" w:sz="4" w:space="0" w:color="auto"/>
            </w:tcBorders>
            <w:shd w:val="clear" w:color="auto" w:fill="auto"/>
            <w:vAlign w:val="center"/>
            <w:hideMark/>
          </w:tcPr>
          <w:p w14:paraId="23057982"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2413334A"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w w:val="101"/>
                <w:sz w:val="20"/>
                <w:szCs w:val="20"/>
              </w:rPr>
              <w:t>1</w:t>
            </w:r>
          </w:p>
        </w:tc>
      </w:tr>
      <w:tr w:rsidR="00E922BB" w:rsidRPr="00E922BB" w14:paraId="1CBA8F30" w14:textId="77777777" w:rsidTr="00E922BB">
        <w:trPr>
          <w:trHeight w:val="66"/>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0AB98277"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CODO 45 PVC 1 1/4"</w:t>
            </w:r>
          </w:p>
        </w:tc>
        <w:tc>
          <w:tcPr>
            <w:tcW w:w="1389" w:type="dxa"/>
            <w:tcBorders>
              <w:top w:val="nil"/>
              <w:left w:val="nil"/>
              <w:bottom w:val="single" w:sz="4" w:space="0" w:color="auto"/>
              <w:right w:val="single" w:sz="4" w:space="0" w:color="auto"/>
            </w:tcBorders>
            <w:shd w:val="clear" w:color="auto" w:fill="auto"/>
            <w:vAlign w:val="center"/>
            <w:hideMark/>
          </w:tcPr>
          <w:p w14:paraId="09CEB84B"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5A80DD67"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w w:val="101"/>
                <w:sz w:val="20"/>
                <w:szCs w:val="20"/>
              </w:rPr>
              <w:t>1</w:t>
            </w:r>
          </w:p>
        </w:tc>
      </w:tr>
      <w:tr w:rsidR="00E922BB" w:rsidRPr="00E922BB" w14:paraId="2EFBC674" w14:textId="77777777" w:rsidTr="00E922BB">
        <w:trPr>
          <w:trHeight w:val="72"/>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3C13E4F4"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ADAPTADOR MACHO 1 1/4"</w:t>
            </w:r>
          </w:p>
        </w:tc>
        <w:tc>
          <w:tcPr>
            <w:tcW w:w="1389" w:type="dxa"/>
            <w:tcBorders>
              <w:top w:val="nil"/>
              <w:left w:val="nil"/>
              <w:bottom w:val="single" w:sz="4" w:space="0" w:color="auto"/>
              <w:right w:val="single" w:sz="4" w:space="0" w:color="auto"/>
            </w:tcBorders>
            <w:shd w:val="clear" w:color="auto" w:fill="auto"/>
            <w:vAlign w:val="center"/>
            <w:hideMark/>
          </w:tcPr>
          <w:p w14:paraId="6243272D"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4542CE93"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w w:val="101"/>
                <w:sz w:val="20"/>
                <w:szCs w:val="20"/>
              </w:rPr>
              <w:t>2</w:t>
            </w:r>
          </w:p>
        </w:tc>
      </w:tr>
      <w:tr w:rsidR="00E922BB" w:rsidRPr="00E922BB" w14:paraId="5AD9A24B" w14:textId="77777777" w:rsidTr="00E922BB">
        <w:trPr>
          <w:trHeight w:val="65"/>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0BF91CF2"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ADAPTADOR MACHO 1"</w:t>
            </w:r>
          </w:p>
        </w:tc>
        <w:tc>
          <w:tcPr>
            <w:tcW w:w="1389" w:type="dxa"/>
            <w:tcBorders>
              <w:top w:val="nil"/>
              <w:left w:val="nil"/>
              <w:bottom w:val="single" w:sz="4" w:space="0" w:color="auto"/>
              <w:right w:val="single" w:sz="4" w:space="0" w:color="auto"/>
            </w:tcBorders>
            <w:shd w:val="clear" w:color="auto" w:fill="auto"/>
            <w:vAlign w:val="center"/>
            <w:hideMark/>
          </w:tcPr>
          <w:p w14:paraId="6ED82A5B"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75DDD8F8"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w w:val="101"/>
                <w:sz w:val="20"/>
                <w:szCs w:val="20"/>
              </w:rPr>
              <w:t>1</w:t>
            </w:r>
          </w:p>
        </w:tc>
      </w:tr>
      <w:tr w:rsidR="00E922BB" w:rsidRPr="00E922BB" w14:paraId="6F1AB2F2" w14:textId="77777777" w:rsidTr="00E922BB">
        <w:trPr>
          <w:trHeight w:val="71"/>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6A340F5B"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TAPÓN ROSCADO 1 1/4"</w:t>
            </w:r>
          </w:p>
        </w:tc>
        <w:tc>
          <w:tcPr>
            <w:tcW w:w="1389" w:type="dxa"/>
            <w:tcBorders>
              <w:top w:val="nil"/>
              <w:left w:val="nil"/>
              <w:bottom w:val="single" w:sz="4" w:space="0" w:color="auto"/>
              <w:right w:val="single" w:sz="4" w:space="0" w:color="auto"/>
            </w:tcBorders>
            <w:shd w:val="clear" w:color="auto" w:fill="auto"/>
            <w:vAlign w:val="center"/>
            <w:hideMark/>
          </w:tcPr>
          <w:p w14:paraId="6A3DF66A"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662330F9"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w w:val="101"/>
                <w:sz w:val="20"/>
                <w:szCs w:val="20"/>
              </w:rPr>
              <w:t>1</w:t>
            </w:r>
          </w:p>
        </w:tc>
      </w:tr>
      <w:tr w:rsidR="00E922BB" w:rsidRPr="00E922BB" w14:paraId="0B9EECE9"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6E4FDCBB" w14:textId="5FC8B7A0"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 xml:space="preserve">LIMPIADOR DE </w:t>
            </w:r>
            <w:r w:rsidR="00032C3A">
              <w:rPr>
                <w:rFonts w:ascii="Arial" w:eastAsia="Times New Roman" w:hAnsi="Arial" w:cs="Arial"/>
                <w:sz w:val="20"/>
                <w:szCs w:val="20"/>
              </w:rPr>
              <w:t>¼</w:t>
            </w:r>
          </w:p>
        </w:tc>
        <w:tc>
          <w:tcPr>
            <w:tcW w:w="1389" w:type="dxa"/>
            <w:tcBorders>
              <w:top w:val="nil"/>
              <w:left w:val="nil"/>
              <w:bottom w:val="single" w:sz="4" w:space="0" w:color="auto"/>
              <w:right w:val="single" w:sz="4" w:space="0" w:color="auto"/>
            </w:tcBorders>
            <w:shd w:val="clear" w:color="auto" w:fill="auto"/>
            <w:vAlign w:val="center"/>
            <w:hideMark/>
          </w:tcPr>
          <w:p w14:paraId="08D3E4A7"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43F791BE"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w w:val="101"/>
                <w:sz w:val="20"/>
                <w:szCs w:val="20"/>
              </w:rPr>
              <w:t>1</w:t>
            </w:r>
          </w:p>
        </w:tc>
      </w:tr>
      <w:tr w:rsidR="00E922BB" w:rsidRPr="00E922BB" w14:paraId="2B4044C5"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6AF353AD"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CINTA TEFLÓN INDUSTRIAL</w:t>
            </w:r>
          </w:p>
        </w:tc>
        <w:tc>
          <w:tcPr>
            <w:tcW w:w="1389" w:type="dxa"/>
            <w:tcBorders>
              <w:top w:val="nil"/>
              <w:left w:val="nil"/>
              <w:bottom w:val="single" w:sz="4" w:space="0" w:color="auto"/>
              <w:right w:val="single" w:sz="4" w:space="0" w:color="auto"/>
            </w:tcBorders>
            <w:shd w:val="clear" w:color="auto" w:fill="auto"/>
            <w:vAlign w:val="center"/>
            <w:hideMark/>
          </w:tcPr>
          <w:p w14:paraId="13DDF40F"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44E89F9E"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w w:val="101"/>
                <w:sz w:val="20"/>
                <w:szCs w:val="20"/>
              </w:rPr>
              <w:t>2</w:t>
            </w:r>
          </w:p>
        </w:tc>
      </w:tr>
      <w:tr w:rsidR="00E922BB" w:rsidRPr="00E922BB" w14:paraId="07F20B91"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5B9B0145"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SOLDADURA 1/4 PVC</w:t>
            </w:r>
          </w:p>
        </w:tc>
        <w:tc>
          <w:tcPr>
            <w:tcW w:w="1389" w:type="dxa"/>
            <w:tcBorders>
              <w:top w:val="nil"/>
              <w:left w:val="nil"/>
              <w:bottom w:val="single" w:sz="4" w:space="0" w:color="auto"/>
              <w:right w:val="single" w:sz="4" w:space="0" w:color="auto"/>
            </w:tcBorders>
            <w:shd w:val="clear" w:color="auto" w:fill="auto"/>
            <w:vAlign w:val="center"/>
            <w:hideMark/>
          </w:tcPr>
          <w:p w14:paraId="648CADBF"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03F277FE"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w w:val="101"/>
                <w:sz w:val="20"/>
                <w:szCs w:val="20"/>
              </w:rPr>
              <w:t>1</w:t>
            </w:r>
          </w:p>
        </w:tc>
      </w:tr>
      <w:tr w:rsidR="00E922BB" w:rsidRPr="00E922BB" w14:paraId="36320CEE" w14:textId="77777777" w:rsidTr="00E922BB">
        <w:trPr>
          <w:trHeight w:val="74"/>
          <w:jc w:val="center"/>
        </w:trPr>
        <w:tc>
          <w:tcPr>
            <w:tcW w:w="7372" w:type="dxa"/>
            <w:gridSpan w:val="3"/>
            <w:tcBorders>
              <w:top w:val="single" w:sz="4" w:space="0" w:color="auto"/>
              <w:left w:val="single" w:sz="4" w:space="0" w:color="auto"/>
              <w:bottom w:val="single" w:sz="4" w:space="0" w:color="auto"/>
              <w:right w:val="single" w:sz="4" w:space="0" w:color="000000"/>
            </w:tcBorders>
            <w:shd w:val="clear" w:color="000000" w:fill="D9E1F2"/>
            <w:vAlign w:val="center"/>
            <w:hideMark/>
          </w:tcPr>
          <w:p w14:paraId="6BB2674E" w14:textId="77777777" w:rsidR="005A4AC9" w:rsidRPr="00E922BB" w:rsidRDefault="005A4AC9" w:rsidP="00EC2AD2">
            <w:pPr>
              <w:spacing w:after="0" w:line="276" w:lineRule="auto"/>
              <w:jc w:val="center"/>
              <w:rPr>
                <w:rFonts w:ascii="Arial" w:eastAsia="Times New Roman" w:hAnsi="Arial" w:cs="Arial"/>
                <w:b/>
                <w:bCs/>
                <w:sz w:val="20"/>
                <w:szCs w:val="20"/>
              </w:rPr>
            </w:pPr>
            <w:r w:rsidRPr="00E922BB">
              <w:rPr>
                <w:rFonts w:ascii="Arial" w:eastAsia="Times New Roman" w:hAnsi="Arial" w:cs="Arial"/>
                <w:b/>
                <w:bCs/>
                <w:sz w:val="20"/>
                <w:szCs w:val="20"/>
              </w:rPr>
              <w:t>CAPTACION</w:t>
            </w:r>
          </w:p>
        </w:tc>
      </w:tr>
      <w:tr w:rsidR="00E922BB" w:rsidRPr="00E922BB" w14:paraId="220D4369"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3926C806"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VÁLVULA PVC 2" LISA</w:t>
            </w:r>
          </w:p>
        </w:tc>
        <w:tc>
          <w:tcPr>
            <w:tcW w:w="1389" w:type="dxa"/>
            <w:tcBorders>
              <w:top w:val="nil"/>
              <w:left w:val="nil"/>
              <w:bottom w:val="single" w:sz="4" w:space="0" w:color="auto"/>
              <w:right w:val="single" w:sz="4" w:space="0" w:color="auto"/>
            </w:tcBorders>
            <w:shd w:val="clear" w:color="auto" w:fill="auto"/>
            <w:vAlign w:val="center"/>
            <w:hideMark/>
          </w:tcPr>
          <w:p w14:paraId="1FD4658C"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32487DC2"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w w:val="101"/>
                <w:sz w:val="20"/>
                <w:szCs w:val="20"/>
              </w:rPr>
              <w:t>2</w:t>
            </w:r>
          </w:p>
        </w:tc>
      </w:tr>
      <w:tr w:rsidR="00E922BB" w:rsidRPr="00E922BB" w14:paraId="05073B62"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71DFD501"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CODO PVC 2"</w:t>
            </w:r>
          </w:p>
        </w:tc>
        <w:tc>
          <w:tcPr>
            <w:tcW w:w="1389" w:type="dxa"/>
            <w:tcBorders>
              <w:top w:val="nil"/>
              <w:left w:val="nil"/>
              <w:bottom w:val="single" w:sz="4" w:space="0" w:color="auto"/>
              <w:right w:val="single" w:sz="4" w:space="0" w:color="auto"/>
            </w:tcBorders>
            <w:shd w:val="clear" w:color="auto" w:fill="auto"/>
            <w:vAlign w:val="center"/>
            <w:hideMark/>
          </w:tcPr>
          <w:p w14:paraId="32FB7A9B"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749B4DDE"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w w:val="101"/>
                <w:sz w:val="20"/>
                <w:szCs w:val="20"/>
              </w:rPr>
              <w:t>7</w:t>
            </w:r>
          </w:p>
        </w:tc>
      </w:tr>
      <w:tr w:rsidR="00E922BB" w:rsidRPr="00E922BB" w14:paraId="693D6C5D"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017DCA4A"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TEE PVC 2"</w:t>
            </w:r>
          </w:p>
        </w:tc>
        <w:tc>
          <w:tcPr>
            <w:tcW w:w="1389" w:type="dxa"/>
            <w:tcBorders>
              <w:top w:val="nil"/>
              <w:left w:val="nil"/>
              <w:bottom w:val="single" w:sz="4" w:space="0" w:color="auto"/>
              <w:right w:val="single" w:sz="4" w:space="0" w:color="auto"/>
            </w:tcBorders>
            <w:shd w:val="clear" w:color="auto" w:fill="auto"/>
            <w:vAlign w:val="center"/>
            <w:hideMark/>
          </w:tcPr>
          <w:p w14:paraId="51C62863"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3A083DF3"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w w:val="101"/>
                <w:sz w:val="20"/>
                <w:szCs w:val="20"/>
              </w:rPr>
              <w:t>2</w:t>
            </w:r>
          </w:p>
        </w:tc>
      </w:tr>
      <w:tr w:rsidR="00E922BB" w:rsidRPr="00E922BB" w14:paraId="01403C87" w14:textId="77777777" w:rsidTr="00E922BB">
        <w:trPr>
          <w:trHeight w:val="260"/>
          <w:jc w:val="center"/>
        </w:trPr>
        <w:tc>
          <w:tcPr>
            <w:tcW w:w="7372" w:type="dxa"/>
            <w:gridSpan w:val="3"/>
            <w:tcBorders>
              <w:top w:val="single" w:sz="4" w:space="0" w:color="auto"/>
              <w:left w:val="single" w:sz="4" w:space="0" w:color="auto"/>
              <w:bottom w:val="single" w:sz="4" w:space="0" w:color="auto"/>
              <w:right w:val="single" w:sz="4" w:space="0" w:color="000000"/>
            </w:tcBorders>
            <w:shd w:val="clear" w:color="000000" w:fill="D9E1F2"/>
            <w:vAlign w:val="center"/>
            <w:hideMark/>
          </w:tcPr>
          <w:p w14:paraId="74732ADC" w14:textId="77777777" w:rsidR="005A4AC9" w:rsidRPr="00E922BB" w:rsidRDefault="005A4AC9" w:rsidP="00EC2AD2">
            <w:pPr>
              <w:spacing w:after="0" w:line="276" w:lineRule="auto"/>
              <w:jc w:val="center"/>
              <w:rPr>
                <w:rFonts w:ascii="Arial" w:eastAsia="Times New Roman" w:hAnsi="Arial" w:cs="Arial"/>
                <w:b/>
                <w:bCs/>
                <w:sz w:val="20"/>
                <w:szCs w:val="20"/>
              </w:rPr>
            </w:pPr>
            <w:r w:rsidRPr="00E922BB">
              <w:rPr>
                <w:rFonts w:ascii="Arial" w:eastAsia="Times New Roman" w:hAnsi="Arial" w:cs="Arial"/>
                <w:b/>
                <w:bCs/>
                <w:sz w:val="20"/>
                <w:szCs w:val="20"/>
              </w:rPr>
              <w:t>EMISION</w:t>
            </w:r>
          </w:p>
        </w:tc>
      </w:tr>
      <w:tr w:rsidR="00E922BB" w:rsidRPr="00E922BB" w14:paraId="2A471AFC" w14:textId="77777777" w:rsidTr="00E922BB">
        <w:trPr>
          <w:trHeight w:val="416"/>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185EAB3C"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LINEA DE GOTEO VARDIT PC 16 MM CALIBRE 36 MIL DE 2,1</w:t>
            </w:r>
          </w:p>
        </w:tc>
        <w:tc>
          <w:tcPr>
            <w:tcW w:w="1389" w:type="dxa"/>
            <w:vMerge w:val="restart"/>
            <w:tcBorders>
              <w:top w:val="nil"/>
              <w:left w:val="single" w:sz="4" w:space="0" w:color="auto"/>
              <w:bottom w:val="single" w:sz="4" w:space="0" w:color="auto"/>
              <w:right w:val="single" w:sz="4" w:space="0" w:color="auto"/>
            </w:tcBorders>
            <w:shd w:val="clear" w:color="auto" w:fill="auto"/>
            <w:vAlign w:val="center"/>
            <w:hideMark/>
          </w:tcPr>
          <w:p w14:paraId="02DBEC60"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ML</w:t>
            </w:r>
          </w:p>
        </w:tc>
        <w:tc>
          <w:tcPr>
            <w:tcW w:w="1281" w:type="dxa"/>
            <w:vMerge w:val="restart"/>
            <w:tcBorders>
              <w:top w:val="nil"/>
              <w:left w:val="single" w:sz="4" w:space="0" w:color="auto"/>
              <w:bottom w:val="single" w:sz="4" w:space="0" w:color="auto"/>
              <w:right w:val="single" w:sz="4" w:space="0" w:color="auto"/>
            </w:tcBorders>
            <w:shd w:val="clear" w:color="auto" w:fill="auto"/>
            <w:vAlign w:val="center"/>
            <w:hideMark/>
          </w:tcPr>
          <w:p w14:paraId="4A07DA1B"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3000</w:t>
            </w:r>
          </w:p>
        </w:tc>
      </w:tr>
      <w:tr w:rsidR="00E922BB" w:rsidRPr="00E922BB" w14:paraId="7075DD49"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04E30E31"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LPH A 50 CM ROLLOS DE 500 M</w:t>
            </w:r>
          </w:p>
        </w:tc>
        <w:tc>
          <w:tcPr>
            <w:tcW w:w="1389" w:type="dxa"/>
            <w:vMerge/>
            <w:tcBorders>
              <w:top w:val="nil"/>
              <w:left w:val="single" w:sz="4" w:space="0" w:color="auto"/>
              <w:bottom w:val="single" w:sz="4" w:space="0" w:color="auto"/>
              <w:right w:val="single" w:sz="4" w:space="0" w:color="auto"/>
            </w:tcBorders>
            <w:vAlign w:val="center"/>
            <w:hideMark/>
          </w:tcPr>
          <w:p w14:paraId="15A41CB5" w14:textId="77777777" w:rsidR="005A4AC9" w:rsidRPr="00E922BB" w:rsidRDefault="005A4AC9" w:rsidP="00EC2AD2">
            <w:pPr>
              <w:spacing w:after="0" w:line="276" w:lineRule="auto"/>
              <w:rPr>
                <w:rFonts w:ascii="Arial" w:eastAsia="Times New Roman" w:hAnsi="Arial" w:cs="Arial"/>
                <w:sz w:val="20"/>
                <w:szCs w:val="20"/>
              </w:rPr>
            </w:pPr>
          </w:p>
        </w:tc>
        <w:tc>
          <w:tcPr>
            <w:tcW w:w="1281" w:type="dxa"/>
            <w:vMerge/>
            <w:tcBorders>
              <w:top w:val="nil"/>
              <w:left w:val="single" w:sz="4" w:space="0" w:color="auto"/>
              <w:bottom w:val="single" w:sz="4" w:space="0" w:color="auto"/>
              <w:right w:val="single" w:sz="4" w:space="0" w:color="auto"/>
            </w:tcBorders>
            <w:vAlign w:val="center"/>
            <w:hideMark/>
          </w:tcPr>
          <w:p w14:paraId="53EE1A5A" w14:textId="77777777" w:rsidR="005A4AC9" w:rsidRPr="00E922BB" w:rsidRDefault="005A4AC9" w:rsidP="00EC2AD2">
            <w:pPr>
              <w:spacing w:after="0" w:line="276" w:lineRule="auto"/>
              <w:rPr>
                <w:rFonts w:ascii="Arial" w:eastAsia="Times New Roman" w:hAnsi="Arial" w:cs="Arial"/>
                <w:sz w:val="20"/>
                <w:szCs w:val="20"/>
              </w:rPr>
            </w:pPr>
          </w:p>
        </w:tc>
      </w:tr>
      <w:tr w:rsidR="00E922BB" w:rsidRPr="00E922BB" w14:paraId="1C1E7885"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74B73D9D"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SILLETAS DE CAUCHO 16MM</w:t>
            </w:r>
          </w:p>
        </w:tc>
        <w:tc>
          <w:tcPr>
            <w:tcW w:w="1389" w:type="dxa"/>
            <w:tcBorders>
              <w:top w:val="nil"/>
              <w:left w:val="nil"/>
              <w:bottom w:val="single" w:sz="4" w:space="0" w:color="auto"/>
              <w:right w:val="single" w:sz="4" w:space="0" w:color="auto"/>
            </w:tcBorders>
            <w:shd w:val="clear" w:color="auto" w:fill="auto"/>
            <w:vAlign w:val="center"/>
            <w:hideMark/>
          </w:tcPr>
          <w:p w14:paraId="34C3B93B"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53A5D663"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60</w:t>
            </w:r>
          </w:p>
        </w:tc>
      </w:tr>
      <w:tr w:rsidR="00E922BB" w:rsidRPr="00E922BB" w14:paraId="77F223B7"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58025703"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CONECTORES 16 MM</w:t>
            </w:r>
          </w:p>
        </w:tc>
        <w:tc>
          <w:tcPr>
            <w:tcW w:w="1389" w:type="dxa"/>
            <w:tcBorders>
              <w:top w:val="nil"/>
              <w:left w:val="nil"/>
              <w:bottom w:val="single" w:sz="4" w:space="0" w:color="auto"/>
              <w:right w:val="single" w:sz="4" w:space="0" w:color="auto"/>
            </w:tcBorders>
            <w:shd w:val="clear" w:color="auto" w:fill="auto"/>
            <w:vAlign w:val="center"/>
            <w:hideMark/>
          </w:tcPr>
          <w:p w14:paraId="6CD0FFFA"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28F91D9F"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60</w:t>
            </w:r>
          </w:p>
        </w:tc>
      </w:tr>
      <w:tr w:rsidR="00E922BB" w:rsidRPr="00E922BB" w14:paraId="6783AB37"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1F512436"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OBTURADORES 16 MM</w:t>
            </w:r>
          </w:p>
        </w:tc>
        <w:tc>
          <w:tcPr>
            <w:tcW w:w="1389" w:type="dxa"/>
            <w:tcBorders>
              <w:top w:val="nil"/>
              <w:left w:val="nil"/>
              <w:bottom w:val="single" w:sz="4" w:space="0" w:color="auto"/>
              <w:right w:val="single" w:sz="4" w:space="0" w:color="auto"/>
            </w:tcBorders>
            <w:shd w:val="clear" w:color="auto" w:fill="auto"/>
            <w:vAlign w:val="center"/>
            <w:hideMark/>
          </w:tcPr>
          <w:p w14:paraId="06E6E17F"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62656940"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60</w:t>
            </w:r>
          </w:p>
        </w:tc>
      </w:tr>
      <w:tr w:rsidR="00E922BB" w:rsidRPr="00E922BB" w14:paraId="57B25688" w14:textId="77777777" w:rsidTr="00E922BB">
        <w:trPr>
          <w:trHeight w:val="76"/>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414C5D8F"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CINTA TEFLÓN INDUSTRIAL</w:t>
            </w:r>
          </w:p>
        </w:tc>
        <w:tc>
          <w:tcPr>
            <w:tcW w:w="1389" w:type="dxa"/>
            <w:tcBorders>
              <w:top w:val="nil"/>
              <w:left w:val="nil"/>
              <w:bottom w:val="single" w:sz="4" w:space="0" w:color="auto"/>
              <w:right w:val="single" w:sz="4" w:space="0" w:color="auto"/>
            </w:tcBorders>
            <w:shd w:val="clear" w:color="auto" w:fill="auto"/>
            <w:vAlign w:val="center"/>
            <w:hideMark/>
          </w:tcPr>
          <w:p w14:paraId="29AE051A"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14067B3C"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w w:val="101"/>
                <w:sz w:val="20"/>
                <w:szCs w:val="20"/>
              </w:rPr>
              <w:t>2</w:t>
            </w:r>
          </w:p>
        </w:tc>
      </w:tr>
      <w:tr w:rsidR="00E922BB" w:rsidRPr="00E922BB" w14:paraId="146E0C0D" w14:textId="77777777" w:rsidTr="00E922BB">
        <w:trPr>
          <w:trHeight w:val="416"/>
          <w:jc w:val="center"/>
        </w:trPr>
        <w:tc>
          <w:tcPr>
            <w:tcW w:w="7372" w:type="dxa"/>
            <w:gridSpan w:val="3"/>
            <w:tcBorders>
              <w:top w:val="single" w:sz="4" w:space="0" w:color="auto"/>
              <w:left w:val="single" w:sz="4" w:space="0" w:color="auto"/>
              <w:bottom w:val="single" w:sz="4" w:space="0" w:color="auto"/>
              <w:right w:val="single" w:sz="4" w:space="0" w:color="000000"/>
            </w:tcBorders>
            <w:shd w:val="clear" w:color="000000" w:fill="D9E1F2"/>
            <w:vAlign w:val="center"/>
            <w:hideMark/>
          </w:tcPr>
          <w:p w14:paraId="6FAE7FE9" w14:textId="77777777" w:rsidR="005A4AC9" w:rsidRPr="00E922BB" w:rsidRDefault="005A4AC9" w:rsidP="00EC2AD2">
            <w:pPr>
              <w:spacing w:after="0" w:line="276" w:lineRule="auto"/>
              <w:jc w:val="center"/>
              <w:rPr>
                <w:rFonts w:ascii="Arial" w:eastAsia="Times New Roman" w:hAnsi="Arial" w:cs="Arial"/>
                <w:b/>
                <w:bCs/>
                <w:sz w:val="20"/>
                <w:szCs w:val="20"/>
              </w:rPr>
            </w:pPr>
            <w:r w:rsidRPr="00E922BB">
              <w:rPr>
                <w:rFonts w:ascii="Arial" w:eastAsia="Times New Roman" w:hAnsi="Arial" w:cs="Arial"/>
                <w:b/>
                <w:bCs/>
                <w:sz w:val="20"/>
                <w:szCs w:val="20"/>
              </w:rPr>
              <w:lastRenderedPageBreak/>
              <w:t>UNIDAD DE FILTRADO</w:t>
            </w:r>
          </w:p>
        </w:tc>
      </w:tr>
      <w:tr w:rsidR="00E922BB" w:rsidRPr="00E922BB" w14:paraId="79980B34"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5CD112AE"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FILTRO DE ANILLOS TAGLINE DE 2" 120 MESH</w:t>
            </w:r>
          </w:p>
        </w:tc>
        <w:tc>
          <w:tcPr>
            <w:tcW w:w="1389" w:type="dxa"/>
            <w:tcBorders>
              <w:top w:val="nil"/>
              <w:left w:val="nil"/>
              <w:bottom w:val="single" w:sz="4" w:space="0" w:color="auto"/>
              <w:right w:val="single" w:sz="4" w:space="0" w:color="auto"/>
            </w:tcBorders>
            <w:shd w:val="clear" w:color="auto" w:fill="auto"/>
            <w:vAlign w:val="center"/>
            <w:hideMark/>
          </w:tcPr>
          <w:p w14:paraId="5BC693BF"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6C1EEDDC"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1</w:t>
            </w:r>
          </w:p>
        </w:tc>
      </w:tr>
      <w:tr w:rsidR="00E922BB" w:rsidRPr="00E922BB" w14:paraId="2B021DB7"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58F2B483"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MANÓMETRO DE GLICERINA DE 0 - 150 PSI</w:t>
            </w:r>
          </w:p>
        </w:tc>
        <w:tc>
          <w:tcPr>
            <w:tcW w:w="1389" w:type="dxa"/>
            <w:tcBorders>
              <w:top w:val="nil"/>
              <w:left w:val="nil"/>
              <w:bottom w:val="single" w:sz="4" w:space="0" w:color="auto"/>
              <w:right w:val="single" w:sz="4" w:space="0" w:color="auto"/>
            </w:tcBorders>
            <w:shd w:val="clear" w:color="auto" w:fill="auto"/>
            <w:vAlign w:val="center"/>
            <w:hideMark/>
          </w:tcPr>
          <w:p w14:paraId="7203F1B5"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1C5CB114"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2</w:t>
            </w:r>
          </w:p>
        </w:tc>
      </w:tr>
      <w:tr w:rsidR="00E922BB" w:rsidRPr="00E922BB" w14:paraId="66FD1351" w14:textId="77777777" w:rsidTr="00E922BB">
        <w:trPr>
          <w:trHeight w:val="416"/>
          <w:jc w:val="center"/>
        </w:trPr>
        <w:tc>
          <w:tcPr>
            <w:tcW w:w="7372" w:type="dxa"/>
            <w:gridSpan w:val="3"/>
            <w:tcBorders>
              <w:top w:val="single" w:sz="4" w:space="0" w:color="auto"/>
              <w:left w:val="single" w:sz="4" w:space="0" w:color="auto"/>
              <w:bottom w:val="single" w:sz="4" w:space="0" w:color="auto"/>
              <w:right w:val="single" w:sz="4" w:space="0" w:color="000000"/>
            </w:tcBorders>
            <w:shd w:val="clear" w:color="000000" w:fill="D9E1F2"/>
            <w:vAlign w:val="center"/>
            <w:hideMark/>
          </w:tcPr>
          <w:p w14:paraId="0B3AB9F8" w14:textId="77777777" w:rsidR="005A4AC9" w:rsidRPr="00E922BB" w:rsidRDefault="005A4AC9" w:rsidP="00EC2AD2">
            <w:pPr>
              <w:spacing w:after="0" w:line="276" w:lineRule="auto"/>
              <w:jc w:val="center"/>
              <w:rPr>
                <w:rFonts w:ascii="Arial" w:eastAsia="Times New Roman" w:hAnsi="Arial" w:cs="Arial"/>
                <w:b/>
                <w:bCs/>
                <w:sz w:val="20"/>
                <w:szCs w:val="20"/>
              </w:rPr>
            </w:pPr>
            <w:r w:rsidRPr="00E922BB">
              <w:rPr>
                <w:rFonts w:ascii="Arial" w:eastAsia="Times New Roman" w:hAnsi="Arial" w:cs="Arial"/>
                <w:b/>
                <w:bCs/>
                <w:sz w:val="20"/>
                <w:szCs w:val="20"/>
              </w:rPr>
              <w:t>VALVULAS DE AIRE Y ACCESORIOS</w:t>
            </w:r>
          </w:p>
        </w:tc>
      </w:tr>
      <w:tr w:rsidR="00E922BB" w:rsidRPr="00E922BB" w14:paraId="14F19F96"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15DAFB6C"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VALVULA DE AIRE CINETICA DE 1" AV-010</w:t>
            </w:r>
          </w:p>
        </w:tc>
        <w:tc>
          <w:tcPr>
            <w:tcW w:w="1389" w:type="dxa"/>
            <w:tcBorders>
              <w:top w:val="nil"/>
              <w:left w:val="nil"/>
              <w:bottom w:val="single" w:sz="4" w:space="0" w:color="auto"/>
              <w:right w:val="single" w:sz="4" w:space="0" w:color="auto"/>
            </w:tcBorders>
            <w:shd w:val="clear" w:color="auto" w:fill="auto"/>
            <w:vAlign w:val="center"/>
            <w:hideMark/>
          </w:tcPr>
          <w:p w14:paraId="0CEC0E6B"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56F1CA7A"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1</w:t>
            </w:r>
          </w:p>
        </w:tc>
      </w:tr>
      <w:tr w:rsidR="00E922BB" w:rsidRPr="00E922BB" w14:paraId="51419C39" w14:textId="77777777" w:rsidTr="00E922BB">
        <w:trPr>
          <w:trHeight w:val="53"/>
          <w:jc w:val="center"/>
        </w:trPr>
        <w:tc>
          <w:tcPr>
            <w:tcW w:w="4702" w:type="dxa"/>
            <w:tcBorders>
              <w:top w:val="nil"/>
              <w:left w:val="single" w:sz="4" w:space="0" w:color="auto"/>
              <w:bottom w:val="single" w:sz="4" w:space="0" w:color="auto"/>
              <w:right w:val="single" w:sz="4" w:space="0" w:color="auto"/>
            </w:tcBorders>
            <w:shd w:val="clear" w:color="auto" w:fill="auto"/>
            <w:vAlign w:val="center"/>
            <w:hideMark/>
          </w:tcPr>
          <w:p w14:paraId="1483FB3C" w14:textId="77777777" w:rsidR="005A4AC9" w:rsidRPr="00E922BB" w:rsidRDefault="005A4AC9" w:rsidP="00EC2AD2">
            <w:pPr>
              <w:spacing w:after="0" w:line="276" w:lineRule="auto"/>
              <w:rPr>
                <w:rFonts w:ascii="Arial" w:eastAsia="Times New Roman" w:hAnsi="Arial" w:cs="Arial"/>
                <w:sz w:val="20"/>
                <w:szCs w:val="20"/>
              </w:rPr>
            </w:pPr>
            <w:r w:rsidRPr="00E922BB">
              <w:rPr>
                <w:rFonts w:ascii="Arial" w:eastAsia="Times New Roman" w:hAnsi="Arial" w:cs="Arial"/>
                <w:sz w:val="20"/>
                <w:szCs w:val="20"/>
              </w:rPr>
              <w:t>ADAPTADOR HEMBRA 3/4"</w:t>
            </w:r>
          </w:p>
        </w:tc>
        <w:tc>
          <w:tcPr>
            <w:tcW w:w="1389" w:type="dxa"/>
            <w:tcBorders>
              <w:top w:val="nil"/>
              <w:left w:val="nil"/>
              <w:bottom w:val="single" w:sz="4" w:space="0" w:color="auto"/>
              <w:right w:val="single" w:sz="4" w:space="0" w:color="auto"/>
            </w:tcBorders>
            <w:shd w:val="clear" w:color="auto" w:fill="auto"/>
            <w:vAlign w:val="center"/>
            <w:hideMark/>
          </w:tcPr>
          <w:p w14:paraId="2649FA0D"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UN</w:t>
            </w:r>
          </w:p>
        </w:tc>
        <w:tc>
          <w:tcPr>
            <w:tcW w:w="1281" w:type="dxa"/>
            <w:tcBorders>
              <w:top w:val="nil"/>
              <w:left w:val="nil"/>
              <w:bottom w:val="single" w:sz="4" w:space="0" w:color="auto"/>
              <w:right w:val="single" w:sz="4" w:space="0" w:color="auto"/>
            </w:tcBorders>
            <w:shd w:val="clear" w:color="auto" w:fill="auto"/>
            <w:vAlign w:val="center"/>
            <w:hideMark/>
          </w:tcPr>
          <w:p w14:paraId="7F0A829C" w14:textId="77777777" w:rsidR="005A4AC9" w:rsidRPr="00E922BB" w:rsidRDefault="005A4AC9" w:rsidP="00EC2AD2">
            <w:pPr>
              <w:spacing w:after="0" w:line="276" w:lineRule="auto"/>
              <w:jc w:val="center"/>
              <w:rPr>
                <w:rFonts w:ascii="Arial" w:eastAsia="Times New Roman" w:hAnsi="Arial" w:cs="Arial"/>
                <w:sz w:val="20"/>
                <w:szCs w:val="20"/>
              </w:rPr>
            </w:pPr>
            <w:r w:rsidRPr="00E922BB">
              <w:rPr>
                <w:rFonts w:ascii="Arial" w:eastAsia="Times New Roman" w:hAnsi="Arial" w:cs="Arial"/>
                <w:sz w:val="20"/>
                <w:szCs w:val="20"/>
              </w:rPr>
              <w:t>1</w:t>
            </w:r>
          </w:p>
        </w:tc>
      </w:tr>
    </w:tbl>
    <w:p w14:paraId="5D1312CB" w14:textId="08360BAB" w:rsidR="005A4AC9" w:rsidRPr="00EC2AD2" w:rsidRDefault="005A4AC9" w:rsidP="00EC2AD2">
      <w:pPr>
        <w:spacing w:line="276" w:lineRule="auto"/>
        <w:jc w:val="center"/>
        <w:rPr>
          <w:rFonts w:ascii="Arial" w:hAnsi="Arial" w:cs="Arial"/>
        </w:rPr>
      </w:pPr>
      <w:r w:rsidRPr="00EC2AD2">
        <w:rPr>
          <w:rFonts w:ascii="Arial" w:hAnsi="Arial" w:cs="Arial"/>
        </w:rPr>
        <w:t>Fuente: Etagro &amp; Cía 2020</w:t>
      </w:r>
    </w:p>
    <w:p w14:paraId="3FC4D8A7" w14:textId="77777777" w:rsidR="005A4AC9" w:rsidRPr="00EC2AD2" w:rsidRDefault="005A4AC9" w:rsidP="00EC2AD2">
      <w:pPr>
        <w:spacing w:line="276" w:lineRule="auto"/>
        <w:jc w:val="both"/>
        <w:rPr>
          <w:rFonts w:ascii="Arial" w:hAnsi="Arial" w:cs="Arial"/>
        </w:rPr>
      </w:pPr>
    </w:p>
    <w:p w14:paraId="2ACA5FBA" w14:textId="24D8D018" w:rsidR="005A4AC9" w:rsidRDefault="005A4AC9" w:rsidP="00EC2AD2">
      <w:pPr>
        <w:spacing w:line="276" w:lineRule="auto"/>
        <w:jc w:val="both"/>
        <w:rPr>
          <w:rFonts w:ascii="Arial" w:hAnsi="Arial" w:cs="Arial"/>
        </w:rPr>
      </w:pPr>
      <w:r w:rsidRPr="00EC2AD2">
        <w:rPr>
          <w:rFonts w:ascii="Arial" w:hAnsi="Arial" w:cs="Arial"/>
        </w:rPr>
        <w:t xml:space="preserve">Aunque el representante legal de la organización, indica que los productores reportan que actualmente cuentan con la disponibilidad de agua para riego de las lluvias, se recomienda </w:t>
      </w:r>
      <w:r w:rsidR="0056024A">
        <w:rPr>
          <w:rFonts w:ascii="Arial" w:hAnsi="Arial" w:cs="Arial"/>
        </w:rPr>
        <w:t xml:space="preserve">que </w:t>
      </w:r>
      <w:r w:rsidRPr="00EC2AD2">
        <w:rPr>
          <w:rFonts w:ascii="Arial" w:hAnsi="Arial" w:cs="Arial"/>
        </w:rPr>
        <w:t>se realice verificación, en caso de que algún predio requiriera, eventualmente, solicitar concesión de aguas</w:t>
      </w:r>
      <w:r w:rsidR="00E922BB">
        <w:rPr>
          <w:rFonts w:ascii="Arial" w:hAnsi="Arial" w:cs="Arial"/>
        </w:rPr>
        <w:t xml:space="preserve"> para hacer su acompañamiento.</w:t>
      </w:r>
      <w:r w:rsidRPr="00EC2AD2">
        <w:rPr>
          <w:rFonts w:ascii="Arial" w:hAnsi="Arial" w:cs="Arial"/>
        </w:rPr>
        <w:t>.</w:t>
      </w:r>
    </w:p>
    <w:p w14:paraId="3D1C62FD" w14:textId="77777777" w:rsidR="00C80C93" w:rsidRPr="00EC2AD2" w:rsidRDefault="00834DB3" w:rsidP="00EC2AD2">
      <w:pPr>
        <w:pStyle w:val="Ttulo2"/>
        <w:numPr>
          <w:ilvl w:val="1"/>
          <w:numId w:val="9"/>
        </w:numPr>
      </w:pPr>
      <w:r w:rsidRPr="00EC2AD2">
        <w:t xml:space="preserve">Desarrollo de Escuelas de Campo para Agricultores – ECAS </w:t>
      </w:r>
    </w:p>
    <w:p w14:paraId="25EF6E7D" w14:textId="5D7F97C2" w:rsidR="00962673" w:rsidRPr="00E95BF2" w:rsidRDefault="00962673" w:rsidP="00EC2AD2">
      <w:pPr>
        <w:spacing w:line="276" w:lineRule="auto"/>
        <w:jc w:val="both"/>
        <w:rPr>
          <w:rFonts w:ascii="Arial" w:hAnsi="Arial" w:cs="Arial"/>
          <w:lang w:val="es-CO"/>
        </w:rPr>
      </w:pPr>
      <w:r w:rsidRPr="00E95BF2">
        <w:rPr>
          <w:rFonts w:ascii="Arial" w:hAnsi="Arial" w:cs="Arial"/>
          <w:lang w:val="es-CO"/>
        </w:rPr>
        <w:t>Se proponen los siguientes temas bajo la metodología de capacitación de Escuelas de Campo para Agricultores - ECA, con</w:t>
      </w:r>
      <w:r w:rsidR="00EC2AD2">
        <w:rPr>
          <w:rFonts w:ascii="Arial" w:hAnsi="Arial" w:cs="Arial"/>
          <w:lang w:val="es-CO"/>
        </w:rPr>
        <w:t xml:space="preserve"> el</w:t>
      </w:r>
      <w:r w:rsidRPr="00E95BF2">
        <w:rPr>
          <w:rFonts w:ascii="Arial" w:hAnsi="Arial" w:cs="Arial"/>
          <w:lang w:val="es-CO"/>
        </w:rPr>
        <w:t xml:space="preserve"> fin de ejecutar las actividades y lograr los objetivos propuestos en el proyecto</w:t>
      </w:r>
      <w:r w:rsidR="00EC2AD2">
        <w:rPr>
          <w:rFonts w:ascii="Arial" w:hAnsi="Arial" w:cs="Arial"/>
          <w:lang w:val="es-CO"/>
        </w:rPr>
        <w:t>.</w:t>
      </w:r>
    </w:p>
    <w:p w14:paraId="771F036D" w14:textId="35DC176C" w:rsidR="00962673" w:rsidRPr="00CB3E46" w:rsidRDefault="00EC2AD2" w:rsidP="00EC2AD2">
      <w:pPr>
        <w:spacing w:line="276" w:lineRule="auto"/>
        <w:jc w:val="both"/>
        <w:rPr>
          <w:rFonts w:ascii="Arial" w:hAnsi="Arial" w:cs="Arial"/>
          <w:b/>
          <w:bCs/>
          <w:lang w:val="es-CO"/>
        </w:rPr>
      </w:pPr>
      <w:r w:rsidRPr="00CB3E46">
        <w:rPr>
          <w:rFonts w:ascii="Arial" w:hAnsi="Arial" w:cs="Arial"/>
          <w:b/>
          <w:bCs/>
          <w:lang w:val="es-CO"/>
        </w:rPr>
        <w:t xml:space="preserve">Temas </w:t>
      </w:r>
      <w:r w:rsidR="00CB3E46" w:rsidRPr="00CB3E46">
        <w:rPr>
          <w:rFonts w:ascii="Arial" w:hAnsi="Arial" w:cs="Arial"/>
          <w:b/>
          <w:bCs/>
          <w:lang w:val="es-CO"/>
        </w:rPr>
        <w:t xml:space="preserve">Socio empresariales y organizacionales </w:t>
      </w:r>
      <w:r w:rsidRPr="00CB3E46">
        <w:rPr>
          <w:rFonts w:ascii="Arial" w:hAnsi="Arial" w:cs="Arial"/>
          <w:b/>
          <w:bCs/>
          <w:lang w:val="es-CO"/>
        </w:rPr>
        <w:t>de las ECAS</w:t>
      </w:r>
    </w:p>
    <w:p w14:paraId="79DA4C1A" w14:textId="061349EC" w:rsidR="00CB3E46" w:rsidRDefault="00CB3E46" w:rsidP="00EC2AD2">
      <w:pPr>
        <w:spacing w:line="276" w:lineRule="auto"/>
        <w:jc w:val="both"/>
        <w:rPr>
          <w:rFonts w:ascii="Arial" w:hAnsi="Arial" w:cs="Arial"/>
          <w:lang w:val="es-CO"/>
        </w:rPr>
      </w:pPr>
      <w:r w:rsidRPr="00CB3E46">
        <w:rPr>
          <w:rFonts w:ascii="Arial" w:hAnsi="Arial" w:cs="Arial"/>
          <w:lang w:val="es-CO"/>
        </w:rPr>
        <w:t>T</w:t>
      </w:r>
      <w:r w:rsidR="0034324F">
        <w:rPr>
          <w:rFonts w:ascii="Arial" w:hAnsi="Arial" w:cs="Arial"/>
          <w:lang w:val="es-CO"/>
        </w:rPr>
        <w:t>ema</w:t>
      </w:r>
      <w:r>
        <w:rPr>
          <w:rFonts w:ascii="Arial" w:hAnsi="Arial" w:cs="Arial"/>
          <w:lang w:val="es-CO"/>
        </w:rPr>
        <w:t xml:space="preserve"> 1.</w:t>
      </w:r>
      <w:r w:rsidRPr="00CB3E46">
        <w:rPr>
          <w:rFonts w:ascii="Arial" w:hAnsi="Arial" w:cs="Arial"/>
          <w:lang w:val="es-CO"/>
        </w:rPr>
        <w:t xml:space="preserve"> Liderazgo - Autoestima: Importancia de diversificar liderazgos (especializados, en temas importantes para la organización, ambientales, políticos, de género, jóvenes) y favorecer la participación en la organización. </w:t>
      </w:r>
    </w:p>
    <w:p w14:paraId="40E79C37" w14:textId="197E6464" w:rsidR="0056024A" w:rsidRDefault="0034324F" w:rsidP="00EC2AD2">
      <w:pPr>
        <w:spacing w:line="276" w:lineRule="auto"/>
        <w:jc w:val="both"/>
        <w:rPr>
          <w:rFonts w:ascii="Arial" w:hAnsi="Arial" w:cs="Arial"/>
          <w:lang w:val="es-CO"/>
        </w:rPr>
      </w:pPr>
      <w:r w:rsidRPr="00CB3E46">
        <w:rPr>
          <w:rFonts w:ascii="Arial" w:hAnsi="Arial" w:cs="Arial"/>
          <w:lang w:val="es-CO"/>
        </w:rPr>
        <w:t>T</w:t>
      </w:r>
      <w:r>
        <w:rPr>
          <w:rFonts w:ascii="Arial" w:hAnsi="Arial" w:cs="Arial"/>
          <w:lang w:val="es-CO"/>
        </w:rPr>
        <w:t>ema</w:t>
      </w:r>
      <w:r w:rsidR="00CB3E46">
        <w:rPr>
          <w:rFonts w:ascii="Arial" w:hAnsi="Arial" w:cs="Arial"/>
          <w:lang w:val="es-CO"/>
        </w:rPr>
        <w:t xml:space="preserve"> 2. H</w:t>
      </w:r>
      <w:r w:rsidR="00CB3E46" w:rsidRPr="00CB3E46">
        <w:rPr>
          <w:rFonts w:ascii="Arial" w:hAnsi="Arial" w:cs="Arial"/>
          <w:lang w:val="es-CO"/>
        </w:rPr>
        <w:t>abilidades de comunicación</w:t>
      </w:r>
      <w:r w:rsidR="00CB3E46">
        <w:rPr>
          <w:rFonts w:ascii="Arial" w:hAnsi="Arial" w:cs="Arial"/>
          <w:lang w:val="es-CO"/>
        </w:rPr>
        <w:t>, Ha</w:t>
      </w:r>
      <w:r w:rsidR="00CB3E46" w:rsidRPr="00CB3E46">
        <w:rPr>
          <w:rFonts w:ascii="Arial" w:hAnsi="Arial" w:cs="Arial"/>
          <w:lang w:val="es-CO"/>
        </w:rPr>
        <w:t>bilidades de negociación</w:t>
      </w:r>
      <w:r w:rsidR="00CB3E46">
        <w:rPr>
          <w:rFonts w:ascii="Arial" w:hAnsi="Arial" w:cs="Arial"/>
          <w:lang w:val="es-CO"/>
        </w:rPr>
        <w:t xml:space="preserve">, Plan de </w:t>
      </w:r>
      <w:r w:rsidR="00CB3E46" w:rsidRPr="00CB3E46">
        <w:rPr>
          <w:rFonts w:ascii="Arial" w:hAnsi="Arial" w:cs="Arial"/>
          <w:lang w:val="es-CO"/>
        </w:rPr>
        <w:t>Negocio</w:t>
      </w:r>
      <w:r w:rsidR="00CB3E46">
        <w:rPr>
          <w:rFonts w:ascii="Arial" w:hAnsi="Arial" w:cs="Arial"/>
          <w:lang w:val="es-CO"/>
        </w:rPr>
        <w:t>.</w:t>
      </w:r>
    </w:p>
    <w:p w14:paraId="2DE17F01" w14:textId="01923883" w:rsidR="00CB3E46" w:rsidRDefault="0034324F" w:rsidP="00CB3E46">
      <w:pPr>
        <w:spacing w:line="276" w:lineRule="auto"/>
        <w:jc w:val="both"/>
        <w:rPr>
          <w:rFonts w:ascii="Arial" w:hAnsi="Arial" w:cs="Arial"/>
          <w:lang w:val="es-CO"/>
        </w:rPr>
      </w:pPr>
      <w:r w:rsidRPr="00CB3E46">
        <w:rPr>
          <w:rFonts w:ascii="Arial" w:hAnsi="Arial" w:cs="Arial"/>
          <w:lang w:val="es-CO"/>
        </w:rPr>
        <w:t>T</w:t>
      </w:r>
      <w:r>
        <w:rPr>
          <w:rFonts w:ascii="Arial" w:hAnsi="Arial" w:cs="Arial"/>
          <w:lang w:val="es-CO"/>
        </w:rPr>
        <w:t>ema</w:t>
      </w:r>
      <w:r w:rsidR="00CB3E46">
        <w:rPr>
          <w:rFonts w:ascii="Arial" w:hAnsi="Arial" w:cs="Arial"/>
          <w:lang w:val="es-CO"/>
        </w:rPr>
        <w:t xml:space="preserve"> 3. T</w:t>
      </w:r>
      <w:r w:rsidR="00CB3E46" w:rsidRPr="00CB3E46">
        <w:rPr>
          <w:rFonts w:ascii="Arial" w:hAnsi="Arial" w:cs="Arial"/>
          <w:lang w:val="es-CO"/>
        </w:rPr>
        <w:t>rabajo en equipo, Intercambio de experiencias en resolución de conflictos,</w:t>
      </w:r>
      <w:r w:rsidR="00CB3E46">
        <w:rPr>
          <w:rFonts w:ascii="Arial" w:hAnsi="Arial" w:cs="Arial"/>
          <w:lang w:val="es-CO"/>
        </w:rPr>
        <w:t xml:space="preserve"> </w:t>
      </w:r>
      <w:r w:rsidR="00CB3E46" w:rsidRPr="00CB3E46">
        <w:rPr>
          <w:rFonts w:ascii="Arial" w:hAnsi="Arial" w:cs="Arial"/>
          <w:lang w:val="es-CO"/>
        </w:rPr>
        <w:t>comunicación</w:t>
      </w:r>
      <w:r w:rsidR="00CB3E46">
        <w:rPr>
          <w:rFonts w:ascii="Arial" w:hAnsi="Arial" w:cs="Arial"/>
          <w:lang w:val="es-CO"/>
        </w:rPr>
        <w:t xml:space="preserve"> </w:t>
      </w:r>
      <w:r w:rsidR="00CB3E46" w:rsidRPr="00CB3E46">
        <w:rPr>
          <w:rFonts w:ascii="Arial" w:hAnsi="Arial" w:cs="Arial"/>
          <w:lang w:val="es-CO"/>
        </w:rPr>
        <w:t>asertiva,</w:t>
      </w:r>
      <w:r w:rsidR="00CB3E46">
        <w:rPr>
          <w:rFonts w:ascii="Arial" w:hAnsi="Arial" w:cs="Arial"/>
          <w:lang w:val="es-CO"/>
        </w:rPr>
        <w:t xml:space="preserve"> </w:t>
      </w:r>
      <w:r w:rsidR="00CB3E46" w:rsidRPr="00CB3E46">
        <w:rPr>
          <w:rFonts w:ascii="Arial" w:hAnsi="Arial" w:cs="Arial"/>
          <w:lang w:val="es-CO"/>
        </w:rPr>
        <w:t>Superación</w:t>
      </w:r>
      <w:r w:rsidR="00CB3E46">
        <w:rPr>
          <w:rFonts w:ascii="Arial" w:hAnsi="Arial" w:cs="Arial"/>
          <w:lang w:val="es-CO"/>
        </w:rPr>
        <w:t xml:space="preserve"> </w:t>
      </w:r>
      <w:r w:rsidR="00CB3E46" w:rsidRPr="00CB3E46">
        <w:rPr>
          <w:rFonts w:ascii="Arial" w:hAnsi="Arial" w:cs="Arial"/>
          <w:lang w:val="es-CO"/>
        </w:rPr>
        <w:t>de</w:t>
      </w:r>
      <w:r w:rsidR="00CB3E46">
        <w:rPr>
          <w:rFonts w:ascii="Arial" w:hAnsi="Arial" w:cs="Arial"/>
          <w:lang w:val="es-CO"/>
        </w:rPr>
        <w:t xml:space="preserve"> </w:t>
      </w:r>
      <w:r w:rsidR="00CB3E46" w:rsidRPr="00CB3E46">
        <w:rPr>
          <w:rFonts w:ascii="Arial" w:hAnsi="Arial" w:cs="Arial"/>
          <w:lang w:val="es-CO"/>
        </w:rPr>
        <w:t>dificultades</w:t>
      </w:r>
      <w:r w:rsidR="00CB3E46">
        <w:rPr>
          <w:rFonts w:ascii="Arial" w:hAnsi="Arial" w:cs="Arial"/>
          <w:lang w:val="es-CO"/>
        </w:rPr>
        <w:t xml:space="preserve">, </w:t>
      </w:r>
      <w:r w:rsidR="00CB3E46" w:rsidRPr="00CB3E46">
        <w:rPr>
          <w:rFonts w:ascii="Arial" w:hAnsi="Arial" w:cs="Arial"/>
          <w:lang w:val="es-CO"/>
        </w:rPr>
        <w:t>Rendición de cuentas y control social al interior de la organización</w:t>
      </w:r>
      <w:r w:rsidR="00CB3E46">
        <w:rPr>
          <w:rFonts w:ascii="Arial" w:hAnsi="Arial" w:cs="Arial"/>
          <w:lang w:val="es-CO"/>
        </w:rPr>
        <w:t>.</w:t>
      </w:r>
    </w:p>
    <w:p w14:paraId="32867B36" w14:textId="36DA9626" w:rsidR="00CB3E46" w:rsidRDefault="0034324F" w:rsidP="00EC2AD2">
      <w:pPr>
        <w:spacing w:line="276" w:lineRule="auto"/>
        <w:jc w:val="both"/>
        <w:rPr>
          <w:rFonts w:ascii="Arial" w:hAnsi="Arial" w:cs="Arial"/>
          <w:lang w:val="es-CO"/>
        </w:rPr>
      </w:pPr>
      <w:r w:rsidRPr="00CB3E46">
        <w:rPr>
          <w:rFonts w:ascii="Arial" w:hAnsi="Arial" w:cs="Arial"/>
          <w:lang w:val="es-CO"/>
        </w:rPr>
        <w:t>T</w:t>
      </w:r>
      <w:r>
        <w:rPr>
          <w:rFonts w:ascii="Arial" w:hAnsi="Arial" w:cs="Arial"/>
          <w:lang w:val="es-CO"/>
        </w:rPr>
        <w:t>ema</w:t>
      </w:r>
      <w:r w:rsidR="00CB3E46">
        <w:rPr>
          <w:rFonts w:ascii="Arial" w:hAnsi="Arial" w:cs="Arial"/>
          <w:lang w:val="es-CO"/>
        </w:rPr>
        <w:t xml:space="preserve"> 4. </w:t>
      </w:r>
      <w:r w:rsidR="00CB3E46" w:rsidRPr="00CB3E46">
        <w:rPr>
          <w:rFonts w:ascii="Arial" w:hAnsi="Arial" w:cs="Arial"/>
          <w:lang w:val="es-CO"/>
        </w:rPr>
        <w:t>Administración de la unidad productiva</w:t>
      </w:r>
      <w:r w:rsidR="00CB3E46">
        <w:rPr>
          <w:rFonts w:ascii="Arial" w:hAnsi="Arial" w:cs="Arial"/>
          <w:lang w:val="es-CO"/>
        </w:rPr>
        <w:t xml:space="preserve">, </w:t>
      </w:r>
      <w:r w:rsidR="00CB3E46" w:rsidRPr="00CB3E46">
        <w:rPr>
          <w:rFonts w:ascii="Arial" w:hAnsi="Arial" w:cs="Arial"/>
          <w:lang w:val="es-CO"/>
        </w:rPr>
        <w:t>Costos / Registros</w:t>
      </w:r>
      <w:r w:rsidR="00CB3E46">
        <w:rPr>
          <w:rFonts w:ascii="Arial" w:hAnsi="Arial" w:cs="Arial"/>
          <w:lang w:val="es-CO"/>
        </w:rPr>
        <w:t xml:space="preserve">; </w:t>
      </w:r>
      <w:r w:rsidR="00CB3E46" w:rsidRPr="00CB3E46">
        <w:rPr>
          <w:rFonts w:ascii="Arial" w:hAnsi="Arial" w:cs="Arial"/>
          <w:lang w:val="es-CO"/>
        </w:rPr>
        <w:t>Relación Costo / beneficio / Punto de Equilibrio</w:t>
      </w:r>
      <w:r w:rsidR="00CB3E46">
        <w:rPr>
          <w:rFonts w:ascii="Arial" w:hAnsi="Arial" w:cs="Arial"/>
          <w:lang w:val="es-CO"/>
        </w:rPr>
        <w:t xml:space="preserve">, </w:t>
      </w:r>
      <w:r w:rsidR="00CB3E46" w:rsidRPr="00CB3E46">
        <w:rPr>
          <w:rFonts w:ascii="Arial" w:hAnsi="Arial" w:cs="Arial"/>
          <w:lang w:val="es-CO"/>
        </w:rPr>
        <w:t>Plan de Negocio</w:t>
      </w:r>
      <w:r w:rsidR="00CB3E46">
        <w:rPr>
          <w:rFonts w:ascii="Arial" w:hAnsi="Arial" w:cs="Arial"/>
          <w:lang w:val="es-CO"/>
        </w:rPr>
        <w:t>.</w:t>
      </w:r>
      <w:r w:rsidR="00CB3E46" w:rsidRPr="00CB3E46">
        <w:rPr>
          <w:rFonts w:ascii="Arial" w:hAnsi="Arial" w:cs="Arial"/>
          <w:lang w:val="es-CO"/>
        </w:rPr>
        <w:t xml:space="preserve">      </w:t>
      </w:r>
    </w:p>
    <w:p w14:paraId="7108FD83" w14:textId="09C2E014" w:rsidR="00CB3E46" w:rsidRPr="00CB3E46" w:rsidRDefault="0034324F" w:rsidP="00CB3E46">
      <w:pPr>
        <w:spacing w:line="276" w:lineRule="auto"/>
        <w:jc w:val="both"/>
        <w:rPr>
          <w:rFonts w:ascii="Arial" w:hAnsi="Arial" w:cs="Arial"/>
          <w:lang w:val="es-CO"/>
        </w:rPr>
      </w:pPr>
      <w:r w:rsidRPr="00CB3E46">
        <w:rPr>
          <w:rFonts w:ascii="Arial" w:hAnsi="Arial" w:cs="Arial"/>
          <w:lang w:val="es-CO"/>
        </w:rPr>
        <w:t>T</w:t>
      </w:r>
      <w:r>
        <w:rPr>
          <w:rFonts w:ascii="Arial" w:hAnsi="Arial" w:cs="Arial"/>
          <w:lang w:val="es-CO"/>
        </w:rPr>
        <w:t>ema</w:t>
      </w:r>
      <w:r w:rsidR="00CB3E46" w:rsidRPr="00CB3E46">
        <w:rPr>
          <w:rFonts w:ascii="Arial" w:hAnsi="Arial" w:cs="Arial"/>
          <w:lang w:val="es-CO"/>
        </w:rPr>
        <w:t xml:space="preserve"> </w:t>
      </w:r>
      <w:r w:rsidR="00CB3E46">
        <w:rPr>
          <w:rFonts w:ascii="Arial" w:hAnsi="Arial" w:cs="Arial"/>
          <w:lang w:val="es-CO"/>
        </w:rPr>
        <w:t>5. P</w:t>
      </w:r>
      <w:r w:rsidR="00CB3E46" w:rsidRPr="00CB3E46">
        <w:rPr>
          <w:rFonts w:ascii="Arial" w:hAnsi="Arial" w:cs="Arial"/>
          <w:lang w:val="es-CO"/>
        </w:rPr>
        <w:t>laneación estratégica</w:t>
      </w:r>
      <w:r w:rsidR="00CB3E46">
        <w:rPr>
          <w:rFonts w:ascii="Arial" w:hAnsi="Arial" w:cs="Arial"/>
          <w:lang w:val="es-CO"/>
        </w:rPr>
        <w:t xml:space="preserve">, </w:t>
      </w:r>
      <w:r w:rsidR="00CB3E46" w:rsidRPr="00CB3E46">
        <w:rPr>
          <w:rFonts w:ascii="Arial" w:hAnsi="Arial" w:cs="Arial"/>
          <w:lang w:val="es-CO"/>
        </w:rPr>
        <w:t>Pedagogía para tran</w:t>
      </w:r>
      <w:r w:rsidR="00CB3E46">
        <w:rPr>
          <w:rFonts w:ascii="Arial" w:hAnsi="Arial" w:cs="Arial"/>
          <w:lang w:val="es-CO"/>
        </w:rPr>
        <w:t>s</w:t>
      </w:r>
      <w:r w:rsidR="00CB3E46" w:rsidRPr="00CB3E46">
        <w:rPr>
          <w:rFonts w:ascii="Arial" w:hAnsi="Arial" w:cs="Arial"/>
          <w:lang w:val="es-CO"/>
        </w:rPr>
        <w:t>ferencia de conocimiento a otras organizaciones</w:t>
      </w:r>
      <w:r w:rsidR="00CB3E46">
        <w:rPr>
          <w:rFonts w:ascii="Arial" w:hAnsi="Arial" w:cs="Arial"/>
          <w:lang w:val="es-CO"/>
        </w:rPr>
        <w:t>.</w:t>
      </w:r>
    </w:p>
    <w:p w14:paraId="1C75F888" w14:textId="700C3947" w:rsidR="00CB3E46" w:rsidRDefault="0034324F" w:rsidP="00CB3E46">
      <w:pPr>
        <w:spacing w:line="276" w:lineRule="auto"/>
        <w:jc w:val="both"/>
        <w:rPr>
          <w:rFonts w:ascii="Arial" w:hAnsi="Arial" w:cs="Arial"/>
          <w:lang w:val="es-CO"/>
        </w:rPr>
      </w:pPr>
      <w:r w:rsidRPr="00CB3E46">
        <w:rPr>
          <w:rFonts w:ascii="Arial" w:hAnsi="Arial" w:cs="Arial"/>
          <w:lang w:val="es-CO"/>
        </w:rPr>
        <w:t>T</w:t>
      </w:r>
      <w:r>
        <w:rPr>
          <w:rFonts w:ascii="Arial" w:hAnsi="Arial" w:cs="Arial"/>
          <w:lang w:val="es-CO"/>
        </w:rPr>
        <w:t>ema</w:t>
      </w:r>
      <w:r w:rsidR="00CB3E46">
        <w:rPr>
          <w:rFonts w:ascii="Arial" w:hAnsi="Arial" w:cs="Arial"/>
          <w:lang w:val="es-CO"/>
        </w:rPr>
        <w:t xml:space="preserve"> 6. </w:t>
      </w:r>
      <w:r w:rsidR="00CB3E46" w:rsidRPr="00CB3E46">
        <w:rPr>
          <w:rFonts w:ascii="Arial" w:hAnsi="Arial" w:cs="Arial"/>
          <w:lang w:val="es-CO"/>
        </w:rPr>
        <w:t>Formulación y gestión de proyectos, ejercicios aplicados a la realidad local</w:t>
      </w:r>
      <w:r w:rsidR="00CB3E46">
        <w:rPr>
          <w:rFonts w:ascii="Arial" w:hAnsi="Arial" w:cs="Arial"/>
          <w:lang w:val="es-CO"/>
        </w:rPr>
        <w:t>,</w:t>
      </w:r>
      <w:r w:rsidR="00AD5906">
        <w:rPr>
          <w:rFonts w:ascii="Arial" w:hAnsi="Arial" w:cs="Arial"/>
          <w:lang w:val="es-CO"/>
        </w:rPr>
        <w:t xml:space="preserve"> </w:t>
      </w:r>
      <w:r w:rsidR="00CB3E46" w:rsidRPr="00CB3E46">
        <w:rPr>
          <w:rFonts w:ascii="Arial" w:hAnsi="Arial" w:cs="Arial"/>
          <w:lang w:val="es-CO"/>
        </w:rPr>
        <w:t>Plan de Negocio</w:t>
      </w:r>
      <w:r w:rsidR="00CB3E46">
        <w:rPr>
          <w:rFonts w:ascii="Arial" w:hAnsi="Arial" w:cs="Arial"/>
          <w:lang w:val="es-CO"/>
        </w:rPr>
        <w:t>.</w:t>
      </w:r>
      <w:r w:rsidR="00CB3E46" w:rsidRPr="00CB3E46">
        <w:rPr>
          <w:rFonts w:ascii="Arial" w:hAnsi="Arial" w:cs="Arial"/>
          <w:lang w:val="es-CO"/>
        </w:rPr>
        <w:t xml:space="preserve">                                                                                                               </w:t>
      </w:r>
    </w:p>
    <w:p w14:paraId="5875452D" w14:textId="3DFFA4DA" w:rsidR="00CB3E46" w:rsidRPr="00CB3E46" w:rsidRDefault="00CB3E46" w:rsidP="00EC2AD2">
      <w:pPr>
        <w:spacing w:line="276" w:lineRule="auto"/>
        <w:jc w:val="both"/>
        <w:rPr>
          <w:rFonts w:ascii="Arial" w:hAnsi="Arial" w:cs="Arial"/>
          <w:b/>
          <w:bCs/>
          <w:lang w:val="es-CO"/>
        </w:rPr>
      </w:pPr>
      <w:r w:rsidRPr="00CB3E46">
        <w:rPr>
          <w:rFonts w:ascii="Arial" w:hAnsi="Arial" w:cs="Arial"/>
          <w:b/>
          <w:bCs/>
          <w:lang w:val="es-CO"/>
        </w:rPr>
        <w:t>Temas Técnicos de las ECAs:</w:t>
      </w:r>
    </w:p>
    <w:p w14:paraId="429F1EAA" w14:textId="6F93FF66" w:rsidR="00CB3E46" w:rsidRDefault="00AD5906" w:rsidP="00EC2AD2">
      <w:pPr>
        <w:spacing w:line="276" w:lineRule="auto"/>
        <w:jc w:val="both"/>
        <w:rPr>
          <w:rFonts w:ascii="Arial" w:hAnsi="Arial" w:cs="Arial"/>
          <w:lang w:val="es-CO"/>
        </w:rPr>
      </w:pPr>
      <w:r>
        <w:rPr>
          <w:rFonts w:ascii="Arial" w:hAnsi="Arial" w:cs="Arial"/>
          <w:lang w:val="es-CO"/>
        </w:rPr>
        <w:lastRenderedPageBreak/>
        <w:t>Tema 1. Toma de muestras de suelo, agua y foliares. Implementación de sistema de riego, uso eficiente del recurso agua.</w:t>
      </w:r>
    </w:p>
    <w:p w14:paraId="4A46CC1B" w14:textId="57A29AAE" w:rsidR="00AD5906" w:rsidRDefault="00AD5906" w:rsidP="00EC2AD2">
      <w:pPr>
        <w:spacing w:line="276" w:lineRule="auto"/>
        <w:jc w:val="both"/>
        <w:rPr>
          <w:rFonts w:ascii="Arial" w:hAnsi="Arial" w:cs="Arial"/>
          <w:lang w:val="es-CO"/>
        </w:rPr>
      </w:pPr>
      <w:r>
        <w:rPr>
          <w:rFonts w:ascii="Arial" w:hAnsi="Arial" w:cs="Arial"/>
          <w:lang w:val="es-CO"/>
        </w:rPr>
        <w:t>Tema 2. Labores culturales y Buenas Prácticas Agrícolas.</w:t>
      </w:r>
    </w:p>
    <w:p w14:paraId="1414DF47" w14:textId="6C47B152" w:rsidR="00AD5906" w:rsidRDefault="00AD5906" w:rsidP="00EC2AD2">
      <w:pPr>
        <w:spacing w:line="276" w:lineRule="auto"/>
        <w:jc w:val="both"/>
        <w:rPr>
          <w:rFonts w:ascii="Arial" w:hAnsi="Arial" w:cs="Arial"/>
          <w:lang w:val="es-CO"/>
        </w:rPr>
      </w:pPr>
      <w:r>
        <w:rPr>
          <w:rFonts w:ascii="Arial" w:hAnsi="Arial" w:cs="Arial"/>
          <w:lang w:val="es-CO"/>
        </w:rPr>
        <w:t>Tema 3. Prácticas de conservación de suelos y fertilización.</w:t>
      </w:r>
    </w:p>
    <w:p w14:paraId="156A7D12" w14:textId="02A5DE81" w:rsidR="00AD5906" w:rsidRDefault="00AD5906" w:rsidP="00EC2AD2">
      <w:pPr>
        <w:spacing w:line="276" w:lineRule="auto"/>
        <w:jc w:val="both"/>
        <w:rPr>
          <w:rFonts w:ascii="Arial" w:hAnsi="Arial" w:cs="Arial"/>
          <w:lang w:val="es-CO"/>
        </w:rPr>
      </w:pPr>
      <w:r>
        <w:rPr>
          <w:rFonts w:ascii="Arial" w:hAnsi="Arial" w:cs="Arial"/>
          <w:lang w:val="es-CO"/>
        </w:rPr>
        <w:t>Tema 4. Podas</w:t>
      </w:r>
    </w:p>
    <w:p w14:paraId="3055B11D" w14:textId="6847C849" w:rsidR="00AD5906" w:rsidRDefault="00AD5906" w:rsidP="00EC2AD2">
      <w:pPr>
        <w:spacing w:line="276" w:lineRule="auto"/>
        <w:jc w:val="both"/>
        <w:rPr>
          <w:rFonts w:ascii="Arial" w:hAnsi="Arial" w:cs="Arial"/>
          <w:lang w:val="es-CO"/>
        </w:rPr>
      </w:pPr>
      <w:r>
        <w:rPr>
          <w:rFonts w:ascii="Arial" w:hAnsi="Arial" w:cs="Arial"/>
          <w:lang w:val="es-CO"/>
        </w:rPr>
        <w:t>Tema 5. Manejo integrado de plagas y enfermedades</w:t>
      </w:r>
    </w:p>
    <w:p w14:paraId="24DB94E7" w14:textId="221793B7" w:rsidR="00AD5906" w:rsidRDefault="00AD5906" w:rsidP="00EC2AD2">
      <w:pPr>
        <w:spacing w:line="276" w:lineRule="auto"/>
        <w:jc w:val="both"/>
        <w:rPr>
          <w:rFonts w:ascii="Arial" w:hAnsi="Arial" w:cs="Arial"/>
          <w:lang w:val="es-CO"/>
        </w:rPr>
      </w:pPr>
      <w:r>
        <w:rPr>
          <w:rFonts w:ascii="Arial" w:hAnsi="Arial" w:cs="Arial"/>
          <w:lang w:val="es-CO"/>
        </w:rPr>
        <w:t>Tema 6.</w:t>
      </w:r>
      <w:r w:rsidR="0034324F">
        <w:rPr>
          <w:rFonts w:ascii="Arial" w:hAnsi="Arial" w:cs="Arial"/>
          <w:lang w:val="es-CO"/>
        </w:rPr>
        <w:t xml:space="preserve"> Manejo de cosecha y poscosecha. Mercadeo y comercialización.</w:t>
      </w:r>
    </w:p>
    <w:p w14:paraId="7D8AA1B4" w14:textId="77777777" w:rsidR="0034324F" w:rsidRDefault="0034324F" w:rsidP="00EC2AD2">
      <w:pPr>
        <w:spacing w:line="276" w:lineRule="auto"/>
        <w:jc w:val="both"/>
        <w:rPr>
          <w:rFonts w:ascii="Arial" w:hAnsi="Arial" w:cs="Arial"/>
          <w:lang w:val="es-CO"/>
        </w:rPr>
      </w:pPr>
    </w:p>
    <w:p w14:paraId="7BD36262" w14:textId="77777777" w:rsidR="00962673" w:rsidRDefault="00962673" w:rsidP="00EC2AD2">
      <w:pPr>
        <w:spacing w:line="276" w:lineRule="auto"/>
        <w:jc w:val="both"/>
        <w:rPr>
          <w:rFonts w:ascii="Arial" w:eastAsia="Times New Roman" w:hAnsi="Arial" w:cs="Arial"/>
          <w:lang w:val="es-CO"/>
        </w:rPr>
      </w:pPr>
      <w:bookmarkStart w:id="18" w:name="_Toc22053920"/>
      <w:r w:rsidRPr="00E95BF2">
        <w:rPr>
          <w:rFonts w:ascii="Arial" w:eastAsia="Times New Roman" w:hAnsi="Arial" w:cs="Arial"/>
          <w:lang w:val="es-CO"/>
        </w:rPr>
        <w:t xml:space="preserve">Las técnicas de extensión agropecuaria que se sugieren son: talleres </w:t>
      </w:r>
      <w:r w:rsidR="00E95BF2" w:rsidRPr="00E95BF2">
        <w:rPr>
          <w:rFonts w:ascii="Arial" w:eastAsia="Times New Roman" w:hAnsi="Arial" w:cs="Arial"/>
          <w:lang w:val="es-CO"/>
        </w:rPr>
        <w:t>con la metodología de Escuelas de Campo para Agricultores – ECA, que se basa en aprender haciendo,</w:t>
      </w:r>
      <w:r w:rsidRPr="00E95BF2">
        <w:rPr>
          <w:rFonts w:ascii="Arial" w:eastAsia="Times New Roman" w:hAnsi="Arial" w:cs="Arial"/>
          <w:lang w:val="es-CO"/>
        </w:rPr>
        <w:t xml:space="preserve"> </w:t>
      </w:r>
      <w:r w:rsidR="00E95BF2" w:rsidRPr="00E95BF2">
        <w:rPr>
          <w:rFonts w:ascii="Arial" w:eastAsia="Times New Roman" w:hAnsi="Arial" w:cs="Arial"/>
          <w:lang w:val="es-CO"/>
        </w:rPr>
        <w:t>partiendo de la experiencia del productor</w:t>
      </w:r>
      <w:r w:rsidRPr="00E95BF2">
        <w:rPr>
          <w:rFonts w:ascii="Arial" w:eastAsia="Times New Roman" w:hAnsi="Arial" w:cs="Arial"/>
          <w:lang w:val="es-CO"/>
        </w:rPr>
        <w:t>,</w:t>
      </w:r>
      <w:r w:rsidR="00E95BF2" w:rsidRPr="00E95BF2">
        <w:rPr>
          <w:rFonts w:ascii="Arial" w:eastAsia="Times New Roman" w:hAnsi="Arial" w:cs="Arial"/>
          <w:lang w:val="es-CO"/>
        </w:rPr>
        <w:t xml:space="preserve"> de igual manera se realizarán </w:t>
      </w:r>
      <w:r w:rsidRPr="00E95BF2">
        <w:rPr>
          <w:rFonts w:ascii="Arial" w:eastAsia="Times New Roman" w:hAnsi="Arial" w:cs="Arial"/>
          <w:lang w:val="es-CO"/>
        </w:rPr>
        <w:t>visitas técnicas</w:t>
      </w:r>
      <w:r w:rsidR="00E95BF2" w:rsidRPr="00E95BF2">
        <w:rPr>
          <w:rFonts w:ascii="Arial" w:eastAsia="Times New Roman" w:hAnsi="Arial" w:cs="Arial"/>
          <w:lang w:val="es-CO"/>
        </w:rPr>
        <w:t xml:space="preserve"> directas</w:t>
      </w:r>
      <w:r w:rsidRPr="00E95BF2">
        <w:rPr>
          <w:rFonts w:ascii="Arial" w:eastAsia="Times New Roman" w:hAnsi="Arial" w:cs="Arial"/>
          <w:lang w:val="es-CO"/>
        </w:rPr>
        <w:t xml:space="preserve"> a </w:t>
      </w:r>
      <w:r w:rsidR="00E95BF2" w:rsidRPr="00E95BF2">
        <w:rPr>
          <w:rFonts w:ascii="Arial" w:eastAsia="Times New Roman" w:hAnsi="Arial" w:cs="Arial"/>
          <w:lang w:val="es-CO"/>
        </w:rPr>
        <w:t xml:space="preserve">cada uno de </w:t>
      </w:r>
      <w:r w:rsidRPr="00E95BF2">
        <w:rPr>
          <w:rFonts w:ascii="Arial" w:eastAsia="Times New Roman" w:hAnsi="Arial" w:cs="Arial"/>
          <w:lang w:val="es-CO"/>
        </w:rPr>
        <w:t>los predios</w:t>
      </w:r>
      <w:r w:rsidR="00E95BF2" w:rsidRPr="00E95BF2">
        <w:rPr>
          <w:rFonts w:ascii="Arial" w:eastAsia="Times New Roman" w:hAnsi="Arial" w:cs="Arial"/>
          <w:lang w:val="es-CO"/>
        </w:rPr>
        <w:t xml:space="preserve"> participantes</w:t>
      </w:r>
      <w:r w:rsidRPr="00E95BF2">
        <w:rPr>
          <w:rFonts w:ascii="Arial" w:eastAsia="Times New Roman" w:hAnsi="Arial" w:cs="Arial"/>
          <w:lang w:val="es-CO"/>
        </w:rPr>
        <w:t xml:space="preserve"> </w:t>
      </w:r>
      <w:r w:rsidR="00E95BF2" w:rsidRPr="00E95BF2">
        <w:rPr>
          <w:rFonts w:ascii="Arial" w:eastAsia="Times New Roman" w:hAnsi="Arial" w:cs="Arial"/>
          <w:lang w:val="es-CO"/>
        </w:rPr>
        <w:t>reforza</w:t>
      </w:r>
      <w:r w:rsidR="00EC2AD2">
        <w:rPr>
          <w:rFonts w:ascii="Arial" w:eastAsia="Times New Roman" w:hAnsi="Arial" w:cs="Arial"/>
          <w:lang w:val="es-CO"/>
        </w:rPr>
        <w:t>ndo</w:t>
      </w:r>
      <w:r w:rsidR="00E95BF2" w:rsidRPr="00E95BF2">
        <w:rPr>
          <w:rFonts w:ascii="Arial" w:eastAsia="Times New Roman" w:hAnsi="Arial" w:cs="Arial"/>
          <w:lang w:val="es-CO"/>
        </w:rPr>
        <w:t xml:space="preserve"> los temas tratados en las ECAs</w:t>
      </w:r>
      <w:r w:rsidRPr="00E95BF2">
        <w:rPr>
          <w:rFonts w:ascii="Arial" w:eastAsia="Times New Roman" w:hAnsi="Arial" w:cs="Arial"/>
          <w:lang w:val="es-CO"/>
        </w:rPr>
        <w:t xml:space="preserve">. </w:t>
      </w:r>
      <w:bookmarkEnd w:id="18"/>
    </w:p>
    <w:p w14:paraId="3A989028" w14:textId="07CCDA91" w:rsidR="00962673" w:rsidRDefault="00E95BF2" w:rsidP="00EC2AD2">
      <w:pPr>
        <w:spacing w:line="276" w:lineRule="auto"/>
        <w:jc w:val="both"/>
        <w:rPr>
          <w:rFonts w:ascii="Arial" w:eastAsia="Times New Roman" w:hAnsi="Arial" w:cs="Arial"/>
          <w:lang w:val="es-CO"/>
        </w:rPr>
      </w:pPr>
      <w:r>
        <w:rPr>
          <w:rFonts w:ascii="Arial" w:eastAsia="Times New Roman" w:hAnsi="Arial" w:cs="Arial"/>
          <w:lang w:val="es-CO"/>
        </w:rPr>
        <w:t xml:space="preserve">Se proponen 6 ECAs con </w:t>
      </w:r>
      <w:r w:rsidR="00EC2AD2">
        <w:rPr>
          <w:rFonts w:ascii="Arial" w:eastAsia="Times New Roman" w:hAnsi="Arial" w:cs="Arial"/>
          <w:lang w:val="es-CO"/>
        </w:rPr>
        <w:t>dos</w:t>
      </w:r>
      <w:r>
        <w:rPr>
          <w:rFonts w:ascii="Arial" w:eastAsia="Times New Roman" w:hAnsi="Arial" w:cs="Arial"/>
          <w:lang w:val="es-CO"/>
        </w:rPr>
        <w:t xml:space="preserve"> réplicas por cada sesión, el grupo de productores se dividirá en </w:t>
      </w:r>
      <w:r w:rsidR="00EC2AD2">
        <w:rPr>
          <w:rFonts w:ascii="Arial" w:eastAsia="Times New Roman" w:hAnsi="Arial" w:cs="Arial"/>
          <w:lang w:val="es-CO"/>
        </w:rPr>
        <w:t>dos</w:t>
      </w:r>
      <w:r>
        <w:rPr>
          <w:rFonts w:ascii="Arial" w:eastAsia="Times New Roman" w:hAnsi="Arial" w:cs="Arial"/>
          <w:lang w:val="es-CO"/>
        </w:rPr>
        <w:t xml:space="preserve"> grupos con base en su ubicación geográfica, se reunirán en grupos de 25 personas en promedio, tratando de que cada ECA se realice en el predio de alguno de los productores participantes, para que se haga de una manera práctica y el aprendizaje</w:t>
      </w:r>
      <w:r w:rsidR="0056024A">
        <w:rPr>
          <w:rFonts w:ascii="Arial" w:eastAsia="Times New Roman" w:hAnsi="Arial" w:cs="Arial"/>
          <w:lang w:val="es-CO"/>
        </w:rPr>
        <w:t xml:space="preserve"> parta de aprender </w:t>
      </w:r>
      <w:r>
        <w:rPr>
          <w:rFonts w:ascii="Arial" w:eastAsia="Times New Roman" w:hAnsi="Arial" w:cs="Arial"/>
          <w:lang w:val="es-CO"/>
        </w:rPr>
        <w:t xml:space="preserve">haciendo, base de las ECAs; se hará un total de </w:t>
      </w:r>
      <w:r w:rsidR="00EC2AD2">
        <w:rPr>
          <w:rFonts w:ascii="Arial" w:eastAsia="Times New Roman" w:hAnsi="Arial" w:cs="Arial"/>
          <w:lang w:val="es-CO"/>
        </w:rPr>
        <w:t>12</w:t>
      </w:r>
      <w:r>
        <w:rPr>
          <w:rFonts w:ascii="Arial" w:eastAsia="Times New Roman" w:hAnsi="Arial" w:cs="Arial"/>
          <w:lang w:val="es-CO"/>
        </w:rPr>
        <w:t xml:space="preserve"> réplicas de ECA en 12 meses de ejecución del proyecto.</w:t>
      </w:r>
    </w:p>
    <w:p w14:paraId="2EA605D4" w14:textId="5DC09D62" w:rsidR="00464023" w:rsidRDefault="00464023" w:rsidP="00EC2AD2">
      <w:pPr>
        <w:spacing w:line="276" w:lineRule="auto"/>
        <w:jc w:val="both"/>
        <w:rPr>
          <w:rFonts w:ascii="Arial" w:eastAsia="Arial" w:hAnsi="Arial" w:cs="Arial"/>
          <w:iCs/>
          <w:color w:val="44546A"/>
        </w:rPr>
      </w:pPr>
      <w:r>
        <w:rPr>
          <w:rFonts w:ascii="Arial" w:eastAsia="Times New Roman" w:hAnsi="Arial" w:cs="Arial"/>
          <w:lang w:val="es-CO"/>
        </w:rPr>
        <w:t>En cada ECA se tratarán los temas Técnico, ambiental</w:t>
      </w:r>
      <w:r w:rsidR="00EC2AD2">
        <w:rPr>
          <w:rFonts w:ascii="Arial" w:eastAsia="Times New Roman" w:hAnsi="Arial" w:cs="Arial"/>
          <w:lang w:val="es-CO"/>
        </w:rPr>
        <w:t>,</w:t>
      </w:r>
      <w:r>
        <w:rPr>
          <w:rFonts w:ascii="Arial" w:eastAsia="Times New Roman" w:hAnsi="Arial" w:cs="Arial"/>
          <w:lang w:val="es-CO"/>
        </w:rPr>
        <w:t xml:space="preserve"> socio empresarial</w:t>
      </w:r>
      <w:r w:rsidR="00EC2AD2">
        <w:rPr>
          <w:rFonts w:ascii="Arial" w:eastAsia="Times New Roman" w:hAnsi="Arial" w:cs="Arial"/>
          <w:lang w:val="es-CO"/>
        </w:rPr>
        <w:t xml:space="preserve"> y organizacional</w:t>
      </w:r>
      <w:r>
        <w:rPr>
          <w:rFonts w:ascii="Arial" w:eastAsia="Times New Roman" w:hAnsi="Arial" w:cs="Arial"/>
          <w:lang w:val="es-CO"/>
        </w:rPr>
        <w:t xml:space="preserve"> de una manera transversal, la meta será capacitar a los </w:t>
      </w:r>
      <w:r w:rsidR="00EC2AD2">
        <w:rPr>
          <w:rFonts w:ascii="Arial" w:eastAsia="Times New Roman" w:hAnsi="Arial" w:cs="Arial"/>
          <w:lang w:val="es-CO"/>
        </w:rPr>
        <w:t>5</w:t>
      </w:r>
      <w:r>
        <w:rPr>
          <w:rFonts w:ascii="Arial" w:eastAsia="Times New Roman" w:hAnsi="Arial" w:cs="Arial"/>
          <w:lang w:val="es-CO"/>
        </w:rPr>
        <w:t>3 productores participantes del proyecto para que logren hacer un</w:t>
      </w:r>
      <w:r w:rsidR="00EC2AD2">
        <w:rPr>
          <w:rFonts w:ascii="Arial" w:eastAsia="Times New Roman" w:hAnsi="Arial" w:cs="Arial"/>
          <w:lang w:val="es-CO"/>
        </w:rPr>
        <w:t xml:space="preserve"> manejo agronómico del cultivo con base en las BPA</w:t>
      </w:r>
      <w:r>
        <w:rPr>
          <w:rFonts w:ascii="Arial" w:eastAsia="Times New Roman" w:hAnsi="Arial" w:cs="Arial"/>
          <w:lang w:val="es-CO"/>
        </w:rPr>
        <w:t xml:space="preserve"> y de igual manera, lograr que su finca sea vista como una empresa de la cual derivan su sustento diario y el de sus familias.</w:t>
      </w:r>
    </w:p>
    <w:p w14:paraId="1F15BC7E" w14:textId="77777777" w:rsidR="00962673" w:rsidRDefault="00962673" w:rsidP="00EC2AD2">
      <w:pPr>
        <w:spacing w:after="0" w:line="276" w:lineRule="auto"/>
        <w:jc w:val="both"/>
        <w:rPr>
          <w:rFonts w:ascii="Arial" w:eastAsia="Arial" w:hAnsi="Arial" w:cs="Arial"/>
          <w:b/>
        </w:rPr>
      </w:pPr>
    </w:p>
    <w:p w14:paraId="6E092E72" w14:textId="0AF4028B" w:rsidR="00C80C93" w:rsidRPr="00664414" w:rsidRDefault="00834DB3" w:rsidP="00EC2AD2">
      <w:pPr>
        <w:keepNext/>
        <w:pBdr>
          <w:top w:val="nil"/>
          <w:left w:val="nil"/>
          <w:bottom w:val="nil"/>
          <w:right w:val="nil"/>
          <w:between w:val="nil"/>
        </w:pBdr>
        <w:spacing w:after="200" w:line="276" w:lineRule="auto"/>
        <w:jc w:val="center"/>
        <w:rPr>
          <w:rFonts w:ascii="Arial" w:eastAsia="Arial" w:hAnsi="Arial" w:cs="Arial"/>
          <w:iCs/>
          <w:color w:val="44546A"/>
        </w:rPr>
      </w:pPr>
      <w:r w:rsidRPr="00664414">
        <w:rPr>
          <w:rFonts w:ascii="Arial" w:eastAsia="Arial" w:hAnsi="Arial" w:cs="Arial"/>
          <w:iCs/>
          <w:color w:val="44546A"/>
        </w:rPr>
        <w:t xml:space="preserve">Tabla </w:t>
      </w:r>
      <w:r w:rsidR="00EC2AD2">
        <w:rPr>
          <w:rFonts w:ascii="Arial" w:eastAsia="Arial" w:hAnsi="Arial" w:cs="Arial"/>
          <w:iCs/>
          <w:color w:val="44546A"/>
        </w:rPr>
        <w:t>5</w:t>
      </w:r>
      <w:r w:rsidRPr="00664414">
        <w:rPr>
          <w:rFonts w:ascii="Arial" w:eastAsia="Arial" w:hAnsi="Arial" w:cs="Arial"/>
          <w:iCs/>
          <w:color w:val="44546A"/>
        </w:rPr>
        <w:t>. Desarrollo de Talleres Socio empresariales</w:t>
      </w:r>
    </w:p>
    <w:tbl>
      <w:tblPr>
        <w:tblStyle w:val="ab"/>
        <w:tblW w:w="941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234"/>
        <w:gridCol w:w="1572"/>
        <w:gridCol w:w="5606"/>
      </w:tblGrid>
      <w:tr w:rsidR="00C80C93" w:rsidRPr="008960BD" w14:paraId="00D650D3" w14:textId="77777777" w:rsidTr="00E922BB">
        <w:trPr>
          <w:cnfStyle w:val="100000000000" w:firstRow="1" w:lastRow="0" w:firstColumn="0" w:lastColumn="0" w:oddVBand="0" w:evenVBand="0" w:oddHBand="0" w:evenHBand="0" w:firstRowFirstColumn="0" w:firstRowLastColumn="0" w:lastRowFirstColumn="0" w:lastRowLastColumn="0"/>
          <w:trHeight w:val="572"/>
          <w:tblHeader/>
        </w:trPr>
        <w:tc>
          <w:tcPr>
            <w:cnfStyle w:val="001000000000" w:firstRow="0" w:lastRow="0" w:firstColumn="1" w:lastColumn="0" w:oddVBand="0" w:evenVBand="0" w:oddHBand="0" w:evenHBand="0" w:firstRowFirstColumn="0" w:firstRowLastColumn="0" w:lastRowFirstColumn="0" w:lastRowLastColumn="0"/>
            <w:tcW w:w="2234" w:type="dxa"/>
            <w:vAlign w:val="center"/>
          </w:tcPr>
          <w:p w14:paraId="7147B237" w14:textId="77777777" w:rsidR="00C80C93" w:rsidRPr="008960BD" w:rsidRDefault="00834DB3" w:rsidP="00EC2AD2">
            <w:pPr>
              <w:spacing w:line="276" w:lineRule="auto"/>
              <w:jc w:val="center"/>
              <w:rPr>
                <w:rFonts w:ascii="Arial" w:eastAsia="Arial" w:hAnsi="Arial" w:cs="Arial"/>
                <w:sz w:val="20"/>
                <w:szCs w:val="20"/>
              </w:rPr>
            </w:pPr>
            <w:r w:rsidRPr="008960BD">
              <w:rPr>
                <w:rFonts w:ascii="Arial" w:eastAsia="Arial" w:hAnsi="Arial" w:cs="Arial"/>
                <w:sz w:val="20"/>
                <w:szCs w:val="20"/>
              </w:rPr>
              <w:t>ACTIVIDAD</w:t>
            </w:r>
          </w:p>
        </w:tc>
        <w:tc>
          <w:tcPr>
            <w:tcW w:w="1572" w:type="dxa"/>
            <w:vAlign w:val="center"/>
          </w:tcPr>
          <w:p w14:paraId="668CC9E9" w14:textId="77777777" w:rsidR="00C80C93" w:rsidRPr="008960BD" w:rsidRDefault="00834DB3" w:rsidP="00EC2AD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8960BD">
              <w:rPr>
                <w:rFonts w:ascii="Arial" w:eastAsia="Arial" w:hAnsi="Arial" w:cs="Arial"/>
                <w:sz w:val="20"/>
                <w:szCs w:val="20"/>
              </w:rPr>
              <w:t xml:space="preserve">CANTIDAD / UNIDAD </w:t>
            </w:r>
          </w:p>
        </w:tc>
        <w:tc>
          <w:tcPr>
            <w:tcW w:w="5606" w:type="dxa"/>
            <w:vAlign w:val="center"/>
          </w:tcPr>
          <w:p w14:paraId="422AD912" w14:textId="77777777" w:rsidR="00C80C93" w:rsidRPr="008960BD" w:rsidRDefault="00834DB3" w:rsidP="00EC2AD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8960BD">
              <w:rPr>
                <w:rFonts w:ascii="Arial" w:eastAsia="Arial" w:hAnsi="Arial" w:cs="Arial"/>
                <w:sz w:val="20"/>
                <w:szCs w:val="20"/>
              </w:rPr>
              <w:t xml:space="preserve">OBSERVACIÓN / TEMÁTICAS </w:t>
            </w:r>
          </w:p>
        </w:tc>
      </w:tr>
      <w:tr w:rsidR="00C80C93" w:rsidRPr="008960BD" w14:paraId="4C12DEC1" w14:textId="77777777" w:rsidTr="00C80C93">
        <w:trPr>
          <w:cnfStyle w:val="000000100000" w:firstRow="0" w:lastRow="0" w:firstColumn="0" w:lastColumn="0" w:oddVBand="0" w:evenVBand="0" w:oddHBand="1" w:evenHBand="0" w:firstRowFirstColumn="0" w:firstRowLastColumn="0" w:lastRowFirstColumn="0" w:lastRowLastColumn="0"/>
          <w:trHeight w:val="1510"/>
        </w:trPr>
        <w:tc>
          <w:tcPr>
            <w:cnfStyle w:val="001000000000" w:firstRow="0" w:lastRow="0" w:firstColumn="1" w:lastColumn="0" w:oddVBand="0" w:evenVBand="0" w:oddHBand="0" w:evenHBand="0" w:firstRowFirstColumn="0" w:firstRowLastColumn="0" w:lastRowFirstColumn="0" w:lastRowLastColumn="0"/>
            <w:tcW w:w="2234" w:type="dxa"/>
          </w:tcPr>
          <w:p w14:paraId="38E7547E" w14:textId="3F8C9DF7" w:rsidR="00C80C93" w:rsidRPr="008960BD" w:rsidRDefault="00834DB3" w:rsidP="00EC2AD2">
            <w:pPr>
              <w:spacing w:line="276" w:lineRule="auto"/>
              <w:jc w:val="both"/>
              <w:rPr>
                <w:rFonts w:ascii="Arial" w:eastAsia="Arial" w:hAnsi="Arial" w:cs="Arial"/>
                <w:color w:val="000000"/>
                <w:sz w:val="20"/>
                <w:szCs w:val="20"/>
              </w:rPr>
            </w:pPr>
            <w:r w:rsidRPr="008960BD">
              <w:rPr>
                <w:rFonts w:ascii="Arial" w:eastAsia="Arial" w:hAnsi="Arial" w:cs="Arial"/>
                <w:b w:val="0"/>
                <w:color w:val="000000"/>
                <w:sz w:val="20"/>
                <w:szCs w:val="20"/>
              </w:rPr>
              <w:t>Taller de capacitación en fortalecimiento socio empresarial</w:t>
            </w:r>
            <w:r w:rsidR="00664414" w:rsidRPr="008960BD">
              <w:rPr>
                <w:rFonts w:ascii="Arial" w:eastAsia="Arial" w:hAnsi="Arial" w:cs="Arial"/>
                <w:b w:val="0"/>
                <w:color w:val="000000"/>
                <w:sz w:val="20"/>
                <w:szCs w:val="20"/>
              </w:rPr>
              <w:t xml:space="preserve"> y organizacional</w:t>
            </w:r>
            <w:r w:rsidRPr="008960BD">
              <w:rPr>
                <w:rFonts w:ascii="Arial" w:eastAsia="Arial" w:hAnsi="Arial" w:cs="Arial"/>
                <w:b w:val="0"/>
                <w:color w:val="000000"/>
                <w:sz w:val="20"/>
                <w:szCs w:val="20"/>
              </w:rPr>
              <w:t xml:space="preserve"> </w:t>
            </w:r>
            <w:r w:rsidR="009B7787" w:rsidRPr="008960BD">
              <w:rPr>
                <w:rFonts w:ascii="Arial" w:eastAsia="Arial" w:hAnsi="Arial" w:cs="Arial"/>
                <w:b w:val="0"/>
                <w:color w:val="000000"/>
                <w:sz w:val="20"/>
                <w:szCs w:val="20"/>
              </w:rPr>
              <w:t>con la metodología ECA.</w:t>
            </w:r>
          </w:p>
        </w:tc>
        <w:tc>
          <w:tcPr>
            <w:tcW w:w="1572" w:type="dxa"/>
          </w:tcPr>
          <w:p w14:paraId="1DA13533" w14:textId="1FE0A2D1" w:rsidR="00C80C93" w:rsidRPr="008960BD" w:rsidRDefault="00464023" w:rsidP="00EC2A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highlight w:val="yellow"/>
              </w:rPr>
            </w:pPr>
            <w:r w:rsidRPr="008960BD">
              <w:rPr>
                <w:rFonts w:ascii="Arial" w:eastAsia="Arial" w:hAnsi="Arial" w:cs="Arial"/>
                <w:color w:val="000000"/>
                <w:sz w:val="20"/>
                <w:szCs w:val="20"/>
              </w:rPr>
              <w:t>6</w:t>
            </w:r>
            <w:r w:rsidR="00834DB3" w:rsidRPr="008960BD">
              <w:rPr>
                <w:rFonts w:ascii="Arial" w:eastAsia="Arial" w:hAnsi="Arial" w:cs="Arial"/>
                <w:color w:val="000000"/>
                <w:sz w:val="20"/>
                <w:szCs w:val="20"/>
              </w:rPr>
              <w:t xml:space="preserve"> </w:t>
            </w:r>
            <w:r w:rsidR="009B7787" w:rsidRPr="008960BD">
              <w:rPr>
                <w:rFonts w:ascii="Arial" w:eastAsia="Arial" w:hAnsi="Arial" w:cs="Arial"/>
                <w:color w:val="000000"/>
                <w:sz w:val="20"/>
                <w:szCs w:val="20"/>
              </w:rPr>
              <w:t>ECAs</w:t>
            </w:r>
            <w:r w:rsidR="00834DB3" w:rsidRPr="008960BD">
              <w:rPr>
                <w:rFonts w:ascii="Arial" w:eastAsia="Arial" w:hAnsi="Arial" w:cs="Arial"/>
                <w:color w:val="000000"/>
                <w:sz w:val="20"/>
                <w:szCs w:val="20"/>
              </w:rPr>
              <w:t xml:space="preserve"> por Beneficiario</w:t>
            </w:r>
          </w:p>
        </w:tc>
        <w:tc>
          <w:tcPr>
            <w:tcW w:w="5606" w:type="dxa"/>
          </w:tcPr>
          <w:p w14:paraId="4E05B58E" w14:textId="7222DF50" w:rsidR="00C80C93" w:rsidRPr="008960BD" w:rsidRDefault="00464023" w:rsidP="00EC2AD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8960BD">
              <w:rPr>
                <w:rFonts w:ascii="Arial" w:eastAsia="Arial" w:hAnsi="Arial" w:cs="Arial"/>
                <w:color w:val="000000"/>
                <w:sz w:val="20"/>
                <w:szCs w:val="20"/>
              </w:rPr>
              <w:t>Sei</w:t>
            </w:r>
            <w:r w:rsidR="00834DB3" w:rsidRPr="008960BD">
              <w:rPr>
                <w:rFonts w:ascii="Arial" w:eastAsia="Arial" w:hAnsi="Arial" w:cs="Arial"/>
                <w:color w:val="000000"/>
                <w:sz w:val="20"/>
                <w:szCs w:val="20"/>
              </w:rPr>
              <w:t>s talleres en los 12 meses para cada beneficiario, buscando la sensibilización hacia el tema socio-empresarial. Temáticas: Asociatividad, liderazgo, formulación de proyectos,</w:t>
            </w:r>
            <w:r w:rsidRPr="008960BD">
              <w:rPr>
                <w:rFonts w:ascii="Arial" w:eastAsia="Arial" w:hAnsi="Arial" w:cs="Arial"/>
                <w:color w:val="000000"/>
                <w:sz w:val="20"/>
                <w:szCs w:val="20"/>
              </w:rPr>
              <w:t xml:space="preserve"> registros,</w:t>
            </w:r>
            <w:r w:rsidR="00834DB3" w:rsidRPr="008960BD">
              <w:rPr>
                <w:rFonts w:ascii="Arial" w:eastAsia="Arial" w:hAnsi="Arial" w:cs="Arial"/>
                <w:color w:val="000000"/>
                <w:sz w:val="20"/>
                <w:szCs w:val="20"/>
              </w:rPr>
              <w:t xml:space="preserve"> resolución de conflictos. </w:t>
            </w:r>
            <w:r w:rsidR="00834DB3" w:rsidRPr="008960BD">
              <w:rPr>
                <w:rFonts w:ascii="Arial" w:eastAsia="Arial" w:hAnsi="Arial" w:cs="Arial"/>
                <w:sz w:val="20"/>
                <w:szCs w:val="20"/>
              </w:rPr>
              <w:t xml:space="preserve"> Formación socio empresarial basado en la metodología participativa</w:t>
            </w:r>
            <w:r w:rsidR="009B7787" w:rsidRPr="008960BD">
              <w:rPr>
                <w:rFonts w:ascii="Arial" w:eastAsia="Arial" w:hAnsi="Arial" w:cs="Arial"/>
                <w:sz w:val="20"/>
                <w:szCs w:val="20"/>
              </w:rPr>
              <w:t>.</w:t>
            </w:r>
          </w:p>
        </w:tc>
      </w:tr>
      <w:tr w:rsidR="00464023" w:rsidRPr="008960BD" w14:paraId="66C50C9F" w14:textId="77777777" w:rsidTr="00C80C93">
        <w:trPr>
          <w:trHeight w:val="1510"/>
        </w:trPr>
        <w:tc>
          <w:tcPr>
            <w:cnfStyle w:val="001000000000" w:firstRow="0" w:lastRow="0" w:firstColumn="1" w:lastColumn="0" w:oddVBand="0" w:evenVBand="0" w:oddHBand="0" w:evenHBand="0" w:firstRowFirstColumn="0" w:firstRowLastColumn="0" w:lastRowFirstColumn="0" w:lastRowLastColumn="0"/>
            <w:tcW w:w="2234" w:type="dxa"/>
          </w:tcPr>
          <w:p w14:paraId="7535C866" w14:textId="57ED56A1" w:rsidR="00464023" w:rsidRPr="008960BD" w:rsidRDefault="00464023" w:rsidP="00EC2AD2">
            <w:pPr>
              <w:spacing w:line="276" w:lineRule="auto"/>
              <w:jc w:val="both"/>
              <w:rPr>
                <w:rFonts w:ascii="Arial" w:eastAsia="Arial" w:hAnsi="Arial" w:cs="Arial"/>
                <w:b w:val="0"/>
                <w:color w:val="000000"/>
                <w:sz w:val="20"/>
                <w:szCs w:val="20"/>
              </w:rPr>
            </w:pPr>
            <w:r w:rsidRPr="008960BD">
              <w:rPr>
                <w:rFonts w:ascii="Arial" w:eastAsia="Arial" w:hAnsi="Arial" w:cs="Arial"/>
                <w:b w:val="0"/>
                <w:color w:val="000000"/>
                <w:sz w:val="20"/>
                <w:szCs w:val="20"/>
              </w:rPr>
              <w:lastRenderedPageBreak/>
              <w:t>Talleres dirigidos a la Junta Directiva de A</w:t>
            </w:r>
            <w:r w:rsidR="0056024A">
              <w:rPr>
                <w:rFonts w:ascii="Arial" w:eastAsia="Arial" w:hAnsi="Arial" w:cs="Arial"/>
                <w:b w:val="0"/>
                <w:color w:val="000000"/>
                <w:sz w:val="20"/>
                <w:szCs w:val="20"/>
              </w:rPr>
              <w:t>FRUCAR</w:t>
            </w:r>
          </w:p>
        </w:tc>
        <w:tc>
          <w:tcPr>
            <w:tcW w:w="1572" w:type="dxa"/>
          </w:tcPr>
          <w:p w14:paraId="2B55E592" w14:textId="07D2E7B9" w:rsidR="00464023" w:rsidRPr="008960BD" w:rsidRDefault="00464023" w:rsidP="00EC2A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8960BD">
              <w:rPr>
                <w:rFonts w:ascii="Arial" w:eastAsia="Arial" w:hAnsi="Arial" w:cs="Arial"/>
                <w:color w:val="000000"/>
                <w:sz w:val="20"/>
                <w:szCs w:val="20"/>
              </w:rPr>
              <w:t>6</w:t>
            </w:r>
            <w:r w:rsidR="009B7787" w:rsidRPr="008960BD">
              <w:rPr>
                <w:rFonts w:ascii="Arial" w:eastAsia="Arial" w:hAnsi="Arial" w:cs="Arial"/>
                <w:color w:val="000000"/>
                <w:sz w:val="20"/>
                <w:szCs w:val="20"/>
              </w:rPr>
              <w:t xml:space="preserve"> talleres a Junta Directiva</w:t>
            </w:r>
          </w:p>
        </w:tc>
        <w:tc>
          <w:tcPr>
            <w:tcW w:w="5606" w:type="dxa"/>
          </w:tcPr>
          <w:p w14:paraId="1954D6E7" w14:textId="05FC6038" w:rsidR="00464023" w:rsidRPr="008960BD" w:rsidRDefault="00464023" w:rsidP="00EC2AD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8960BD">
              <w:rPr>
                <w:rFonts w:ascii="Arial" w:eastAsia="Arial" w:hAnsi="Arial" w:cs="Arial"/>
                <w:color w:val="000000"/>
                <w:sz w:val="20"/>
                <w:szCs w:val="20"/>
              </w:rPr>
              <w:t>Seis talleres de capacitación dirigidos a la Junta Directiva de A</w:t>
            </w:r>
            <w:r w:rsidR="00EC2AD2">
              <w:rPr>
                <w:rFonts w:ascii="Arial" w:eastAsia="Arial" w:hAnsi="Arial" w:cs="Arial"/>
                <w:color w:val="000000"/>
                <w:sz w:val="20"/>
                <w:szCs w:val="20"/>
              </w:rPr>
              <w:t>FRUCAR</w:t>
            </w:r>
            <w:r w:rsidRPr="008960BD">
              <w:rPr>
                <w:rFonts w:ascii="Arial" w:eastAsia="Arial" w:hAnsi="Arial" w:cs="Arial"/>
                <w:color w:val="000000"/>
                <w:sz w:val="20"/>
                <w:szCs w:val="20"/>
              </w:rPr>
              <w:t>, generando capacidades de dirección de la empresa agropecuaria, con temas como</w:t>
            </w:r>
            <w:r w:rsidR="009B7787" w:rsidRPr="008960BD">
              <w:rPr>
                <w:rFonts w:ascii="Arial" w:eastAsia="Arial" w:hAnsi="Arial" w:cs="Arial"/>
                <w:color w:val="000000"/>
                <w:sz w:val="20"/>
                <w:szCs w:val="20"/>
              </w:rPr>
              <w:t xml:space="preserve"> planeación estratégica,</w:t>
            </w:r>
            <w:r w:rsidRPr="008960BD">
              <w:rPr>
                <w:rFonts w:ascii="Arial" w:eastAsia="Arial" w:hAnsi="Arial" w:cs="Arial"/>
                <w:color w:val="000000"/>
                <w:sz w:val="20"/>
                <w:szCs w:val="20"/>
              </w:rPr>
              <w:t xml:space="preserve"> funciones de la junta directiva, </w:t>
            </w:r>
            <w:r w:rsidR="009B7787" w:rsidRPr="008960BD">
              <w:rPr>
                <w:rFonts w:ascii="Arial" w:eastAsia="Arial" w:hAnsi="Arial" w:cs="Arial"/>
                <w:color w:val="000000"/>
                <w:sz w:val="20"/>
                <w:szCs w:val="20"/>
              </w:rPr>
              <w:t xml:space="preserve">liderazgo, </w:t>
            </w:r>
            <w:r w:rsidRPr="008960BD">
              <w:rPr>
                <w:rFonts w:ascii="Arial" w:eastAsia="Arial" w:hAnsi="Arial" w:cs="Arial"/>
                <w:color w:val="000000"/>
                <w:sz w:val="20"/>
                <w:szCs w:val="20"/>
              </w:rPr>
              <w:t>deberes y derechos, participación ciudadana, contabilidad y finanzas, mercadeo y comercialización</w:t>
            </w:r>
            <w:r w:rsidR="009B7787" w:rsidRPr="008960BD">
              <w:rPr>
                <w:rFonts w:ascii="Arial" w:eastAsia="Arial" w:hAnsi="Arial" w:cs="Arial"/>
                <w:color w:val="000000"/>
                <w:sz w:val="20"/>
                <w:szCs w:val="20"/>
              </w:rPr>
              <w:t>,</w:t>
            </w:r>
            <w:r w:rsidR="009B7787" w:rsidRPr="008960BD">
              <w:rPr>
                <w:rFonts w:ascii="Arial" w:eastAsia="Arial" w:hAnsi="Arial" w:cs="Arial"/>
                <w:sz w:val="20"/>
                <w:szCs w:val="20"/>
              </w:rPr>
              <w:t xml:space="preserve"> herramientas básicas de informátic</w:t>
            </w:r>
            <w:r w:rsidR="00664414" w:rsidRPr="008960BD">
              <w:rPr>
                <w:rFonts w:ascii="Arial" w:eastAsia="Arial" w:hAnsi="Arial" w:cs="Arial"/>
                <w:sz w:val="20"/>
                <w:szCs w:val="20"/>
              </w:rPr>
              <w:t>a.</w:t>
            </w:r>
          </w:p>
        </w:tc>
      </w:tr>
    </w:tbl>
    <w:p w14:paraId="0AF8679C" w14:textId="77777777" w:rsidR="00C80C93" w:rsidRDefault="00834DB3" w:rsidP="00EC2AD2">
      <w:pPr>
        <w:spacing w:line="276" w:lineRule="auto"/>
        <w:jc w:val="center"/>
        <w:rPr>
          <w:rFonts w:ascii="Arial" w:eastAsia="Arial" w:hAnsi="Arial" w:cs="Arial"/>
        </w:rPr>
      </w:pPr>
      <w:r>
        <w:rPr>
          <w:rFonts w:ascii="Arial" w:eastAsia="Arial" w:hAnsi="Arial" w:cs="Arial"/>
          <w:b/>
        </w:rPr>
        <w:t>Fuente:</w:t>
      </w:r>
      <w:r>
        <w:rPr>
          <w:rFonts w:ascii="Arial" w:eastAsia="Arial" w:hAnsi="Arial" w:cs="Arial"/>
        </w:rPr>
        <w:t xml:space="preserve"> Elaboración propia</w:t>
      </w:r>
    </w:p>
    <w:p w14:paraId="76AB88CF" w14:textId="3C3CD0F3" w:rsidR="00C80C93" w:rsidRDefault="00C80C93" w:rsidP="00EC2AD2">
      <w:pPr>
        <w:spacing w:after="0" w:line="276" w:lineRule="auto"/>
      </w:pPr>
    </w:p>
    <w:p w14:paraId="105F89F9" w14:textId="6A543377" w:rsidR="00464023" w:rsidRPr="00005E77" w:rsidRDefault="00464023" w:rsidP="00EC2AD2">
      <w:pPr>
        <w:tabs>
          <w:tab w:val="left" w:pos="3011"/>
        </w:tabs>
        <w:spacing w:after="0" w:line="276" w:lineRule="auto"/>
        <w:jc w:val="both"/>
        <w:rPr>
          <w:rFonts w:ascii="Arial" w:eastAsia="Arial" w:hAnsi="Arial" w:cs="Arial"/>
        </w:rPr>
      </w:pPr>
      <w:r w:rsidRPr="00005E77">
        <w:rPr>
          <w:rFonts w:ascii="Arial" w:hAnsi="Arial" w:cs="Arial"/>
          <w:lang w:val="es-CO"/>
        </w:rPr>
        <w:t>Durante 12 meses se realizará acompañamiento y fortalecimiento de las capacidades organizacionales y de negocio a la organización A</w:t>
      </w:r>
      <w:r w:rsidR="00B1785B">
        <w:rPr>
          <w:rFonts w:ascii="Arial" w:hAnsi="Arial" w:cs="Arial"/>
          <w:lang w:val="es-CO"/>
        </w:rPr>
        <w:t>FRUCAR</w:t>
      </w:r>
      <w:r w:rsidRPr="00005E77">
        <w:rPr>
          <w:rFonts w:ascii="Arial" w:hAnsi="Arial" w:cs="Arial"/>
          <w:lang w:val="es-CO"/>
        </w:rPr>
        <w:t xml:space="preserve">, mediante visitas prediales, se harán </w:t>
      </w:r>
      <w:r w:rsidR="00B1785B">
        <w:rPr>
          <w:rFonts w:ascii="Arial" w:hAnsi="Arial" w:cs="Arial"/>
          <w:lang w:val="es-CO"/>
        </w:rPr>
        <w:t>15</w:t>
      </w:r>
      <w:r w:rsidRPr="00005E77">
        <w:rPr>
          <w:rFonts w:ascii="Arial" w:hAnsi="Arial" w:cs="Arial"/>
          <w:lang w:val="es-CO"/>
        </w:rPr>
        <w:t>9 visitas durante los 12 meses de ejecución del proyecto, recibiendo 3 visitas por lo menos, cada productor. De igual manera se harán 6 capacitaciones de fortalecimiento socio empresarial y organizacional, tipo taller, con la junta directiva de las A</w:t>
      </w:r>
      <w:r w:rsidR="00B1785B">
        <w:rPr>
          <w:rFonts w:ascii="Arial" w:hAnsi="Arial" w:cs="Arial"/>
          <w:lang w:val="es-CO"/>
        </w:rPr>
        <w:t>FRUCAR</w:t>
      </w:r>
      <w:r w:rsidRPr="00005E77">
        <w:rPr>
          <w:rFonts w:ascii="Arial" w:hAnsi="Arial" w:cs="Arial"/>
          <w:lang w:val="es-CO"/>
        </w:rPr>
        <w:t>, una reunión cada dos meses durante la ejecución del proyecto.</w:t>
      </w:r>
    </w:p>
    <w:p w14:paraId="55935638" w14:textId="3B473BD7" w:rsidR="00464023" w:rsidRDefault="00464023" w:rsidP="00EC2AD2">
      <w:pPr>
        <w:spacing w:after="0" w:line="276" w:lineRule="auto"/>
        <w:rPr>
          <w:rFonts w:ascii="Arial" w:eastAsia="Arial" w:hAnsi="Arial" w:cs="Arial"/>
          <w:i/>
          <w:color w:val="44546A"/>
        </w:rPr>
      </w:pPr>
    </w:p>
    <w:p w14:paraId="2DAC75CC" w14:textId="366C592C" w:rsidR="00C80C93" w:rsidRDefault="00834DB3" w:rsidP="00EC2AD2">
      <w:pPr>
        <w:keepNext/>
        <w:pBdr>
          <w:top w:val="nil"/>
          <w:left w:val="nil"/>
          <w:bottom w:val="nil"/>
          <w:right w:val="nil"/>
          <w:between w:val="nil"/>
        </w:pBdr>
        <w:spacing w:after="200" w:line="276" w:lineRule="auto"/>
        <w:jc w:val="center"/>
        <w:rPr>
          <w:rFonts w:ascii="Arial" w:eastAsia="Arial" w:hAnsi="Arial" w:cs="Arial"/>
          <w:iCs/>
          <w:color w:val="44546A"/>
        </w:rPr>
      </w:pPr>
      <w:r w:rsidRPr="00664414">
        <w:rPr>
          <w:rFonts w:ascii="Arial" w:eastAsia="Arial" w:hAnsi="Arial" w:cs="Arial"/>
          <w:iCs/>
          <w:color w:val="44546A"/>
        </w:rPr>
        <w:t xml:space="preserve">Tabla </w:t>
      </w:r>
      <w:r w:rsidR="00664414" w:rsidRPr="00664414">
        <w:rPr>
          <w:rFonts w:ascii="Arial" w:eastAsia="Arial" w:hAnsi="Arial" w:cs="Arial"/>
          <w:iCs/>
          <w:color w:val="44546A"/>
        </w:rPr>
        <w:t>11</w:t>
      </w:r>
      <w:r w:rsidRPr="00664414">
        <w:rPr>
          <w:rFonts w:ascii="Arial" w:eastAsia="Arial" w:hAnsi="Arial" w:cs="Arial"/>
          <w:iCs/>
          <w:color w:val="44546A"/>
        </w:rPr>
        <w:t>. Desarrollo de talleres temática ambiental</w:t>
      </w:r>
    </w:p>
    <w:tbl>
      <w:tblPr>
        <w:tblStyle w:val="Tabladecuadrcula4-nfasis11"/>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150"/>
        <w:gridCol w:w="387"/>
        <w:gridCol w:w="201"/>
        <w:gridCol w:w="1455"/>
        <w:gridCol w:w="241"/>
        <w:gridCol w:w="1540"/>
        <w:gridCol w:w="446"/>
        <w:gridCol w:w="1137"/>
        <w:gridCol w:w="1383"/>
      </w:tblGrid>
      <w:tr w:rsidR="006A1252" w:rsidRPr="00CD41FB" w14:paraId="7B68CFF7" w14:textId="77777777" w:rsidTr="00321248">
        <w:trPr>
          <w:cnfStyle w:val="100000000000" w:firstRow="1" w:lastRow="0" w:firstColumn="0" w:lastColumn="0" w:oddVBand="0" w:evenVBand="0" w:oddHBand="0" w:evenHBand="0" w:firstRowFirstColumn="0" w:firstRowLastColumn="0" w:lastRowFirstColumn="0" w:lastRowLastColumn="0"/>
          <w:trHeight w:val="431"/>
          <w:tblHead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none" w:sz="0" w:space="0" w:color="auto"/>
              <w:left w:val="none" w:sz="0" w:space="0" w:color="auto"/>
              <w:bottom w:val="none" w:sz="0" w:space="0" w:color="auto"/>
              <w:right w:val="none" w:sz="0" w:space="0" w:color="auto"/>
            </w:tcBorders>
          </w:tcPr>
          <w:p w14:paraId="39729271" w14:textId="77777777" w:rsidR="006A1252" w:rsidRPr="00FB6138" w:rsidRDefault="006A1252" w:rsidP="00EC2AD2">
            <w:pPr>
              <w:spacing w:line="276" w:lineRule="auto"/>
              <w:rPr>
                <w:rFonts w:ascii="Arial Narrow" w:hAnsi="Arial Narrow" w:cs="Arial"/>
                <w:sz w:val="18"/>
                <w:szCs w:val="18"/>
              </w:rPr>
            </w:pPr>
            <w:r w:rsidRPr="00FB6138">
              <w:rPr>
                <w:rFonts w:ascii="Arial Narrow" w:hAnsi="Arial Narrow" w:cs="Arial"/>
                <w:color w:val="auto"/>
                <w:sz w:val="18"/>
                <w:szCs w:val="18"/>
              </w:rPr>
              <w:t>SOCIALIZACION DEL PLAN DE MANEJO AMBIENTAL DEL PROYECTO Y CAPACITACIÓN SOBRE MANEJO DE IMPACTOS.</w:t>
            </w:r>
          </w:p>
        </w:tc>
      </w:tr>
      <w:tr w:rsidR="006A1252" w:rsidRPr="00CD41FB" w14:paraId="254A2218" w14:textId="77777777" w:rsidTr="00640FEA">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90" w:type="pct"/>
          </w:tcPr>
          <w:p w14:paraId="7EFF2B8A" w14:textId="77777777" w:rsidR="006A1252" w:rsidRPr="00FB6138" w:rsidRDefault="006A1252" w:rsidP="00EC2AD2">
            <w:pPr>
              <w:spacing w:line="276" w:lineRule="auto"/>
              <w:rPr>
                <w:rFonts w:ascii="Arial Narrow" w:hAnsi="Arial Narrow" w:cs="Arial"/>
                <w:b w:val="0"/>
                <w:sz w:val="18"/>
                <w:szCs w:val="18"/>
              </w:rPr>
            </w:pPr>
            <w:r w:rsidRPr="00FB6138">
              <w:rPr>
                <w:rFonts w:ascii="Arial Narrow" w:hAnsi="Arial Narrow" w:cs="Arial"/>
                <w:b w:val="0"/>
                <w:sz w:val="18"/>
                <w:szCs w:val="18"/>
              </w:rPr>
              <w:t>Impacto que se va a manejar</w:t>
            </w:r>
          </w:p>
        </w:tc>
        <w:tc>
          <w:tcPr>
            <w:cnfStyle w:val="000100000000" w:firstRow="0" w:lastRow="0" w:firstColumn="0" w:lastColumn="1" w:oddVBand="0" w:evenVBand="0" w:oddHBand="0" w:evenHBand="0" w:firstRowFirstColumn="0" w:firstRowLastColumn="0" w:lastRowFirstColumn="0" w:lastRowLastColumn="0"/>
            <w:tcW w:w="4310" w:type="pct"/>
            <w:gridSpan w:val="9"/>
          </w:tcPr>
          <w:p w14:paraId="230BAB82" w14:textId="102DCF1A" w:rsidR="006A1252" w:rsidRPr="005C446F" w:rsidRDefault="005C446F" w:rsidP="00EC2AD2">
            <w:pPr>
              <w:spacing w:line="276" w:lineRule="auto"/>
              <w:rPr>
                <w:rFonts w:ascii="Arial Narrow" w:hAnsi="Arial Narrow" w:cs="Arial"/>
                <w:b w:val="0"/>
                <w:sz w:val="18"/>
                <w:szCs w:val="18"/>
              </w:rPr>
            </w:pPr>
            <w:r w:rsidRPr="005C446F">
              <w:rPr>
                <w:rFonts w:ascii="Arial Narrow" w:hAnsi="Arial Narrow" w:cs="Arial"/>
                <w:b w:val="0"/>
                <w:sz w:val="18"/>
                <w:szCs w:val="18"/>
              </w:rPr>
              <w:t xml:space="preserve">* </w:t>
            </w:r>
            <w:r w:rsidR="006A1252" w:rsidRPr="005C446F">
              <w:rPr>
                <w:rFonts w:ascii="Arial Narrow" w:hAnsi="Arial Narrow" w:cs="Arial"/>
                <w:b w:val="0"/>
                <w:sz w:val="18"/>
                <w:szCs w:val="18"/>
              </w:rPr>
              <w:t>Pérdida parcial y temporal del recurso suelo y biodiversidad, Producción de residuos sólidos biodegradables</w:t>
            </w:r>
            <w:r w:rsidRPr="005C446F">
              <w:rPr>
                <w:rFonts w:ascii="Arial Narrow" w:hAnsi="Arial Narrow" w:cs="Arial"/>
                <w:b w:val="0"/>
                <w:sz w:val="18"/>
                <w:szCs w:val="18"/>
              </w:rPr>
              <w:t>.</w:t>
            </w:r>
          </w:p>
          <w:p w14:paraId="1E36543B" w14:textId="270E48C4" w:rsidR="005C446F" w:rsidRPr="005C446F" w:rsidRDefault="005C446F" w:rsidP="00640FEA">
            <w:pPr>
              <w:spacing w:line="276" w:lineRule="auto"/>
              <w:rPr>
                <w:rFonts w:ascii="Arial Narrow" w:hAnsi="Arial Narrow" w:cs="Arial"/>
                <w:b w:val="0"/>
                <w:sz w:val="18"/>
                <w:szCs w:val="18"/>
              </w:rPr>
            </w:pPr>
            <w:r w:rsidRPr="005C446F">
              <w:rPr>
                <w:rFonts w:ascii="Arial Narrow" w:hAnsi="Arial Narrow"/>
                <w:b w:val="0"/>
                <w:sz w:val="18"/>
                <w:szCs w:val="18"/>
              </w:rPr>
              <w:t>* Contaminación parcial de fuentes hídricas y suelos por generación de residuos sólidos no biodegradables.</w:t>
            </w:r>
          </w:p>
        </w:tc>
      </w:tr>
      <w:tr w:rsidR="00EA200E" w:rsidRPr="00FB6138" w14:paraId="4E20E22D" w14:textId="77777777" w:rsidTr="00640FEA">
        <w:trPr>
          <w:trHeight w:val="546"/>
        </w:trPr>
        <w:tc>
          <w:tcPr>
            <w:cnfStyle w:val="001000000000" w:firstRow="0" w:lastRow="0" w:firstColumn="1" w:lastColumn="0" w:oddVBand="0" w:evenVBand="0" w:oddHBand="0" w:evenHBand="0" w:firstRowFirstColumn="0" w:firstRowLastColumn="0" w:lastRowFirstColumn="0" w:lastRowLastColumn="0"/>
            <w:tcW w:w="690" w:type="pct"/>
          </w:tcPr>
          <w:p w14:paraId="280AB136" w14:textId="77777777" w:rsidR="006A1252" w:rsidRPr="00FB6138" w:rsidRDefault="006A1252" w:rsidP="00EC2AD2">
            <w:pPr>
              <w:spacing w:line="276" w:lineRule="auto"/>
              <w:rPr>
                <w:rFonts w:ascii="Arial Narrow" w:hAnsi="Arial Narrow" w:cs="Arial"/>
                <w:b w:val="0"/>
                <w:sz w:val="18"/>
                <w:szCs w:val="18"/>
              </w:rPr>
            </w:pPr>
            <w:r w:rsidRPr="00FB6138">
              <w:rPr>
                <w:rFonts w:ascii="Arial Narrow" w:hAnsi="Arial Narrow" w:cs="Arial"/>
                <w:b w:val="0"/>
                <w:sz w:val="18"/>
                <w:szCs w:val="18"/>
              </w:rPr>
              <w:t>Tipo de medida</w:t>
            </w:r>
          </w:p>
        </w:tc>
        <w:tc>
          <w:tcPr>
            <w:cnfStyle w:val="000010000000" w:firstRow="0" w:lastRow="0" w:firstColumn="0" w:lastColumn="0" w:oddVBand="1" w:evenVBand="0" w:oddHBand="0" w:evenHBand="0" w:firstRowFirstColumn="0" w:firstRowLastColumn="0" w:lastRowFirstColumn="0" w:lastRowLastColumn="0"/>
            <w:tcW w:w="624" w:type="pct"/>
          </w:tcPr>
          <w:p w14:paraId="3D3D2AD3" w14:textId="77777777" w:rsidR="006A1252" w:rsidRPr="00FB6138" w:rsidRDefault="006A1252" w:rsidP="00640FEA">
            <w:pPr>
              <w:spacing w:line="276" w:lineRule="auto"/>
              <w:jc w:val="both"/>
              <w:rPr>
                <w:rFonts w:ascii="Arial Narrow" w:hAnsi="Arial Narrow" w:cs="Arial"/>
                <w:sz w:val="18"/>
                <w:szCs w:val="18"/>
              </w:rPr>
            </w:pPr>
            <w:r w:rsidRPr="00FB6138">
              <w:rPr>
                <w:rFonts w:ascii="Arial Narrow" w:hAnsi="Arial Narrow" w:cs="Arial"/>
                <w:sz w:val="18"/>
                <w:szCs w:val="18"/>
              </w:rPr>
              <w:t>Prevención</w:t>
            </w:r>
          </w:p>
        </w:tc>
        <w:tc>
          <w:tcPr>
            <w:tcW w:w="319" w:type="pct"/>
            <w:gridSpan w:val="2"/>
          </w:tcPr>
          <w:p w14:paraId="6EA0C20E" w14:textId="77777777" w:rsidR="006A1252" w:rsidRPr="00FB6138" w:rsidRDefault="006A1252" w:rsidP="00EC2AD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r w:rsidRPr="00FB6138">
              <w:rPr>
                <w:rFonts w:ascii="Arial Narrow" w:hAnsi="Arial Narrow" w:cs="Arial"/>
                <w:sz w:val="18"/>
                <w:szCs w:val="18"/>
              </w:rPr>
              <w:t>X</w:t>
            </w:r>
          </w:p>
        </w:tc>
        <w:tc>
          <w:tcPr>
            <w:cnfStyle w:val="000010000000" w:firstRow="0" w:lastRow="0" w:firstColumn="0" w:lastColumn="0" w:oddVBand="1" w:evenVBand="0" w:oddHBand="0" w:evenHBand="0" w:firstRowFirstColumn="0" w:firstRowLastColumn="0" w:lastRowFirstColumn="0" w:lastRowLastColumn="0"/>
            <w:tcW w:w="790" w:type="pct"/>
          </w:tcPr>
          <w:p w14:paraId="28419863" w14:textId="77777777" w:rsidR="006A1252" w:rsidRPr="00FB6138" w:rsidRDefault="006A1252" w:rsidP="00EC2AD2">
            <w:pPr>
              <w:spacing w:line="276" w:lineRule="auto"/>
              <w:rPr>
                <w:rFonts w:ascii="Arial Narrow" w:hAnsi="Arial Narrow" w:cs="Arial"/>
                <w:sz w:val="18"/>
                <w:szCs w:val="18"/>
              </w:rPr>
            </w:pPr>
            <w:r w:rsidRPr="00FB6138">
              <w:rPr>
                <w:rFonts w:ascii="Arial Narrow" w:hAnsi="Arial Narrow" w:cs="Arial"/>
                <w:sz w:val="18"/>
                <w:szCs w:val="18"/>
              </w:rPr>
              <w:t>Mitigación</w:t>
            </w:r>
          </w:p>
        </w:tc>
        <w:tc>
          <w:tcPr>
            <w:tcW w:w="131" w:type="pct"/>
          </w:tcPr>
          <w:p w14:paraId="777FC6D5" w14:textId="77777777" w:rsidR="006A1252" w:rsidRPr="00FB6138" w:rsidRDefault="006A1252" w:rsidP="00EC2AD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cnfStyle w:val="000010000000" w:firstRow="0" w:lastRow="0" w:firstColumn="0" w:lastColumn="0" w:oddVBand="1" w:evenVBand="0" w:oddHBand="0" w:evenHBand="0" w:firstRowFirstColumn="0" w:firstRowLastColumn="0" w:lastRowFirstColumn="0" w:lastRowLastColumn="0"/>
            <w:tcW w:w="836" w:type="pct"/>
          </w:tcPr>
          <w:p w14:paraId="7BFBD468" w14:textId="77777777" w:rsidR="006A1252" w:rsidRPr="00FB6138" w:rsidRDefault="006A1252" w:rsidP="00EC2AD2">
            <w:pPr>
              <w:spacing w:line="276" w:lineRule="auto"/>
              <w:rPr>
                <w:rFonts w:ascii="Arial Narrow" w:hAnsi="Arial Narrow" w:cs="Arial"/>
                <w:sz w:val="18"/>
                <w:szCs w:val="18"/>
              </w:rPr>
            </w:pPr>
            <w:r w:rsidRPr="00FB6138">
              <w:rPr>
                <w:rFonts w:ascii="Arial Narrow" w:hAnsi="Arial Narrow" w:cs="Arial"/>
                <w:sz w:val="18"/>
                <w:szCs w:val="18"/>
              </w:rPr>
              <w:t>Compensación</w:t>
            </w:r>
          </w:p>
        </w:tc>
        <w:tc>
          <w:tcPr>
            <w:tcW w:w="242" w:type="pct"/>
          </w:tcPr>
          <w:p w14:paraId="0710A3E1" w14:textId="77777777" w:rsidR="006A1252" w:rsidRPr="00FB6138" w:rsidRDefault="006A1252" w:rsidP="00EC2AD2">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cnfStyle w:val="000010000000" w:firstRow="0" w:lastRow="0" w:firstColumn="0" w:lastColumn="0" w:oddVBand="1" w:evenVBand="0" w:oddHBand="0" w:evenHBand="0" w:firstRowFirstColumn="0" w:firstRowLastColumn="0" w:lastRowFirstColumn="0" w:lastRowLastColumn="0"/>
            <w:tcW w:w="617" w:type="pct"/>
          </w:tcPr>
          <w:p w14:paraId="246B993A" w14:textId="77777777" w:rsidR="006A1252" w:rsidRPr="00FB6138" w:rsidRDefault="006A1252" w:rsidP="00EC2AD2">
            <w:pPr>
              <w:spacing w:line="276" w:lineRule="auto"/>
              <w:rPr>
                <w:rFonts w:ascii="Arial Narrow" w:hAnsi="Arial Narrow" w:cs="Arial"/>
                <w:sz w:val="18"/>
                <w:szCs w:val="18"/>
              </w:rPr>
            </w:pPr>
            <w:r w:rsidRPr="00FB6138">
              <w:rPr>
                <w:rFonts w:ascii="Arial Narrow" w:hAnsi="Arial Narrow" w:cs="Arial"/>
                <w:sz w:val="18"/>
                <w:szCs w:val="18"/>
              </w:rPr>
              <w:t>Corrección</w:t>
            </w:r>
          </w:p>
        </w:tc>
        <w:tc>
          <w:tcPr>
            <w:cnfStyle w:val="000100000000" w:firstRow="0" w:lastRow="0" w:firstColumn="0" w:lastColumn="1" w:oddVBand="0" w:evenVBand="0" w:oddHBand="0" w:evenHBand="0" w:firstRowFirstColumn="0" w:firstRowLastColumn="0" w:lastRowFirstColumn="0" w:lastRowLastColumn="0"/>
            <w:tcW w:w="751" w:type="pct"/>
          </w:tcPr>
          <w:p w14:paraId="4EE1F92C" w14:textId="77777777" w:rsidR="006A1252" w:rsidRPr="00FB6138" w:rsidRDefault="006A1252" w:rsidP="00EC2AD2">
            <w:pPr>
              <w:spacing w:line="276" w:lineRule="auto"/>
              <w:rPr>
                <w:rFonts w:ascii="Arial Narrow" w:hAnsi="Arial Narrow" w:cs="Arial"/>
                <w:b w:val="0"/>
                <w:sz w:val="18"/>
                <w:szCs w:val="18"/>
              </w:rPr>
            </w:pPr>
          </w:p>
        </w:tc>
      </w:tr>
      <w:tr w:rsidR="006A1252" w:rsidRPr="00CD41FB" w14:paraId="68942926" w14:textId="77777777" w:rsidTr="00640FE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90" w:type="pct"/>
          </w:tcPr>
          <w:p w14:paraId="5E91C657" w14:textId="24E8613E" w:rsidR="006A1252" w:rsidRPr="00FB6138" w:rsidRDefault="006A1252" w:rsidP="00EC2AD2">
            <w:pPr>
              <w:spacing w:line="276" w:lineRule="auto"/>
              <w:rPr>
                <w:rFonts w:ascii="Arial Narrow" w:hAnsi="Arial Narrow" w:cs="Arial"/>
                <w:b w:val="0"/>
                <w:sz w:val="18"/>
                <w:szCs w:val="18"/>
              </w:rPr>
            </w:pPr>
            <w:r w:rsidRPr="00FB6138">
              <w:rPr>
                <w:rFonts w:ascii="Arial Narrow" w:hAnsi="Arial Narrow" w:cs="Arial"/>
                <w:b w:val="0"/>
                <w:sz w:val="18"/>
                <w:szCs w:val="18"/>
              </w:rPr>
              <w:t>Objetivo</w:t>
            </w:r>
            <w:r w:rsidR="005C446F">
              <w:rPr>
                <w:rFonts w:ascii="Arial Narrow" w:hAnsi="Arial Narrow" w:cs="Arial"/>
                <w:b w:val="0"/>
                <w:sz w:val="18"/>
                <w:szCs w:val="18"/>
              </w:rPr>
              <w:t>s</w:t>
            </w:r>
          </w:p>
        </w:tc>
        <w:tc>
          <w:tcPr>
            <w:cnfStyle w:val="000100000000" w:firstRow="0" w:lastRow="0" w:firstColumn="0" w:lastColumn="1" w:oddVBand="0" w:evenVBand="0" w:oddHBand="0" w:evenHBand="0" w:firstRowFirstColumn="0" w:firstRowLastColumn="0" w:lastRowFirstColumn="0" w:lastRowLastColumn="0"/>
            <w:tcW w:w="4310" w:type="pct"/>
            <w:gridSpan w:val="9"/>
          </w:tcPr>
          <w:p w14:paraId="6C496E91" w14:textId="4579619A" w:rsidR="006A1252" w:rsidRDefault="005C446F" w:rsidP="00640FEA">
            <w:pPr>
              <w:spacing w:line="276" w:lineRule="auto"/>
              <w:jc w:val="both"/>
              <w:rPr>
                <w:rFonts w:ascii="Arial Narrow" w:hAnsi="Arial Narrow" w:cs="Arial"/>
                <w:bCs w:val="0"/>
                <w:sz w:val="18"/>
                <w:szCs w:val="18"/>
              </w:rPr>
            </w:pPr>
            <w:r>
              <w:rPr>
                <w:rFonts w:ascii="Arial Narrow" w:hAnsi="Arial Narrow" w:cs="Arial"/>
                <w:b w:val="0"/>
                <w:sz w:val="18"/>
                <w:szCs w:val="18"/>
              </w:rPr>
              <w:t xml:space="preserve">1. </w:t>
            </w:r>
            <w:r w:rsidR="006A1252" w:rsidRPr="00FB6138">
              <w:rPr>
                <w:rFonts w:ascii="Arial Narrow" w:hAnsi="Arial Narrow" w:cs="Arial"/>
                <w:b w:val="0"/>
                <w:sz w:val="18"/>
                <w:szCs w:val="18"/>
              </w:rPr>
              <w:t>Crear conciencia entre los productores para generar procesos de participación en la conservación de los recursos naturales, mediante formación y educación sobre las medidas de manejo propuestas en el PMA buscando prevenir los impactos provenientes de las actividades desarrolladas.</w:t>
            </w:r>
          </w:p>
          <w:p w14:paraId="1B95FE39" w14:textId="7F5F8691" w:rsidR="00CA3931" w:rsidRPr="003404FF" w:rsidRDefault="00CA3931" w:rsidP="00640FEA">
            <w:pPr>
              <w:spacing w:line="276" w:lineRule="auto"/>
              <w:ind w:left="26" w:hanging="26"/>
              <w:jc w:val="both"/>
              <w:rPr>
                <w:rFonts w:ascii="Arial Narrow" w:hAnsi="Arial Narrow"/>
                <w:b w:val="0"/>
                <w:sz w:val="18"/>
                <w:szCs w:val="18"/>
              </w:rPr>
            </w:pPr>
            <w:r>
              <w:rPr>
                <w:rFonts w:ascii="Arial Narrow" w:hAnsi="Arial Narrow"/>
                <w:b w:val="0"/>
                <w:sz w:val="18"/>
                <w:szCs w:val="18"/>
              </w:rPr>
              <w:t xml:space="preserve">2. </w:t>
            </w:r>
            <w:r w:rsidRPr="003404FF">
              <w:rPr>
                <w:rFonts w:ascii="Arial Narrow" w:hAnsi="Arial Narrow"/>
                <w:b w:val="0"/>
                <w:sz w:val="18"/>
                <w:szCs w:val="18"/>
              </w:rPr>
              <w:t>Socializar la normatividad para el uso de agroquímicos en las labores de culturales agrícolas</w:t>
            </w:r>
            <w:r w:rsidR="00321248">
              <w:rPr>
                <w:rFonts w:ascii="Arial Narrow" w:hAnsi="Arial Narrow"/>
                <w:b w:val="0"/>
                <w:sz w:val="18"/>
                <w:szCs w:val="18"/>
              </w:rPr>
              <w:t>.</w:t>
            </w:r>
          </w:p>
          <w:p w14:paraId="64467E56" w14:textId="218D940D" w:rsidR="00CA3931" w:rsidRPr="003404FF" w:rsidRDefault="00CA3931" w:rsidP="00640FEA">
            <w:pPr>
              <w:spacing w:line="276" w:lineRule="auto"/>
              <w:ind w:left="26" w:hanging="26"/>
              <w:jc w:val="both"/>
              <w:rPr>
                <w:rFonts w:ascii="Arial Narrow" w:hAnsi="Arial Narrow"/>
                <w:b w:val="0"/>
                <w:sz w:val="18"/>
                <w:szCs w:val="18"/>
              </w:rPr>
            </w:pPr>
            <w:r>
              <w:rPr>
                <w:rFonts w:ascii="Arial Narrow" w:hAnsi="Arial Narrow"/>
                <w:b w:val="0"/>
                <w:sz w:val="18"/>
                <w:szCs w:val="18"/>
              </w:rPr>
              <w:t xml:space="preserve">3. </w:t>
            </w:r>
            <w:r w:rsidRPr="003404FF">
              <w:rPr>
                <w:rFonts w:ascii="Arial Narrow" w:hAnsi="Arial Narrow"/>
                <w:b w:val="0"/>
                <w:sz w:val="18"/>
                <w:szCs w:val="18"/>
              </w:rPr>
              <w:t xml:space="preserve">Minimizar los riesgos derivados del uso de pesticidas y envases vacíos, evitando procesos de contaminación y residuos generados en el sostenimiento, cosecha y beneficio del cultivo de </w:t>
            </w:r>
            <w:r>
              <w:rPr>
                <w:rFonts w:ascii="Arial Narrow" w:hAnsi="Arial Narrow"/>
                <w:b w:val="0"/>
                <w:sz w:val="18"/>
                <w:szCs w:val="18"/>
              </w:rPr>
              <w:t>aguacate</w:t>
            </w:r>
            <w:r w:rsidRPr="003404FF">
              <w:rPr>
                <w:rFonts w:ascii="Arial Narrow" w:hAnsi="Arial Narrow"/>
                <w:b w:val="0"/>
                <w:sz w:val="18"/>
                <w:szCs w:val="18"/>
              </w:rPr>
              <w:t>.</w:t>
            </w:r>
          </w:p>
          <w:p w14:paraId="5823AE7B" w14:textId="330A1289" w:rsidR="00CA3931" w:rsidRPr="00FB6138" w:rsidRDefault="00CA3931" w:rsidP="00640FEA">
            <w:pPr>
              <w:spacing w:line="276" w:lineRule="auto"/>
              <w:jc w:val="both"/>
              <w:rPr>
                <w:rFonts w:ascii="Arial Narrow" w:hAnsi="Arial Narrow" w:cs="Arial"/>
                <w:bCs w:val="0"/>
                <w:sz w:val="18"/>
                <w:szCs w:val="18"/>
              </w:rPr>
            </w:pPr>
            <w:r>
              <w:rPr>
                <w:rFonts w:ascii="Arial Narrow" w:hAnsi="Arial Narrow"/>
                <w:b w:val="0"/>
                <w:sz w:val="18"/>
                <w:szCs w:val="18"/>
              </w:rPr>
              <w:t xml:space="preserve">4. </w:t>
            </w:r>
            <w:r w:rsidRPr="003404FF">
              <w:rPr>
                <w:rFonts w:ascii="Arial Narrow" w:hAnsi="Arial Narrow"/>
                <w:b w:val="0"/>
                <w:sz w:val="18"/>
                <w:szCs w:val="18"/>
              </w:rPr>
              <w:t>Apoyar a los agricultores</w:t>
            </w:r>
            <w:r w:rsidR="00321248">
              <w:rPr>
                <w:rFonts w:ascii="Arial Narrow" w:hAnsi="Arial Narrow"/>
                <w:b w:val="0"/>
                <w:sz w:val="18"/>
                <w:szCs w:val="18"/>
              </w:rPr>
              <w:t xml:space="preserve"> participantes del proyecto</w:t>
            </w:r>
            <w:r w:rsidRPr="003404FF">
              <w:rPr>
                <w:rFonts w:ascii="Arial Narrow" w:hAnsi="Arial Narrow"/>
                <w:b w:val="0"/>
                <w:sz w:val="18"/>
                <w:szCs w:val="18"/>
              </w:rPr>
              <w:t xml:space="preserve"> en el cumplimiento del decreto 4741 y Resolución 693, del Ministerio de Ambiente y Desarrollo Sostenible, contribuyendo con el cumplimiento de los requisitos para potenciales certificaciones.</w:t>
            </w:r>
          </w:p>
          <w:p w14:paraId="1972EA53" w14:textId="4D60DEEC" w:rsidR="005C446F" w:rsidRPr="00FB6138" w:rsidRDefault="005C446F" w:rsidP="00640FEA">
            <w:pPr>
              <w:spacing w:line="276" w:lineRule="auto"/>
              <w:jc w:val="both"/>
              <w:rPr>
                <w:rFonts w:ascii="Arial Narrow" w:hAnsi="Arial Narrow" w:cs="Arial"/>
                <w:b w:val="0"/>
                <w:sz w:val="18"/>
                <w:szCs w:val="18"/>
              </w:rPr>
            </w:pPr>
          </w:p>
        </w:tc>
      </w:tr>
      <w:tr w:rsidR="006A1252" w:rsidRPr="00CD41FB" w14:paraId="492D7946" w14:textId="77777777" w:rsidTr="00640FEA">
        <w:trPr>
          <w:trHeight w:val="414"/>
        </w:trPr>
        <w:tc>
          <w:tcPr>
            <w:cnfStyle w:val="001000000000" w:firstRow="0" w:lastRow="0" w:firstColumn="1" w:lastColumn="0" w:oddVBand="0" w:evenVBand="0" w:oddHBand="0" w:evenHBand="0" w:firstRowFirstColumn="0" w:firstRowLastColumn="0" w:lastRowFirstColumn="0" w:lastRowLastColumn="0"/>
            <w:tcW w:w="690" w:type="pct"/>
          </w:tcPr>
          <w:p w14:paraId="16FB7D16" w14:textId="01E73FA7" w:rsidR="006A1252" w:rsidRPr="00FB6138" w:rsidRDefault="006A1252" w:rsidP="00EC2AD2">
            <w:pPr>
              <w:spacing w:line="276" w:lineRule="auto"/>
              <w:rPr>
                <w:rFonts w:ascii="Arial Narrow" w:hAnsi="Arial Narrow" w:cs="Arial"/>
                <w:b w:val="0"/>
                <w:sz w:val="18"/>
                <w:szCs w:val="18"/>
              </w:rPr>
            </w:pPr>
            <w:r w:rsidRPr="00FB6138">
              <w:rPr>
                <w:rFonts w:ascii="Arial Narrow" w:hAnsi="Arial Narrow" w:cs="Arial"/>
                <w:b w:val="0"/>
                <w:sz w:val="18"/>
                <w:szCs w:val="18"/>
              </w:rPr>
              <w:t>Meta</w:t>
            </w:r>
            <w:r w:rsidR="005C446F">
              <w:rPr>
                <w:rFonts w:ascii="Arial Narrow" w:hAnsi="Arial Narrow" w:cs="Arial"/>
                <w:b w:val="0"/>
                <w:sz w:val="18"/>
                <w:szCs w:val="18"/>
              </w:rPr>
              <w:t>s</w:t>
            </w:r>
          </w:p>
        </w:tc>
        <w:tc>
          <w:tcPr>
            <w:cnfStyle w:val="000100000000" w:firstRow="0" w:lastRow="0" w:firstColumn="0" w:lastColumn="1" w:oddVBand="0" w:evenVBand="0" w:oddHBand="0" w:evenHBand="0" w:firstRowFirstColumn="0" w:firstRowLastColumn="0" w:lastRowFirstColumn="0" w:lastRowLastColumn="0"/>
            <w:tcW w:w="4310" w:type="pct"/>
            <w:gridSpan w:val="9"/>
          </w:tcPr>
          <w:p w14:paraId="7A6AA699" w14:textId="70BC33CC" w:rsidR="006A1252" w:rsidRDefault="006A1252" w:rsidP="00640FEA">
            <w:pPr>
              <w:spacing w:line="276" w:lineRule="auto"/>
              <w:jc w:val="both"/>
              <w:rPr>
                <w:rFonts w:ascii="Arial Narrow" w:hAnsi="Arial Narrow" w:cs="Arial"/>
                <w:bCs w:val="0"/>
                <w:sz w:val="18"/>
                <w:szCs w:val="18"/>
              </w:rPr>
            </w:pPr>
            <w:r w:rsidRPr="00FB6138">
              <w:rPr>
                <w:rFonts w:ascii="Arial Narrow" w:hAnsi="Arial Narrow" w:cs="Arial"/>
                <w:b w:val="0"/>
                <w:sz w:val="18"/>
                <w:szCs w:val="18"/>
              </w:rPr>
              <w:t xml:space="preserve">Capacitar a </w:t>
            </w:r>
            <w:r w:rsidR="00CA3931">
              <w:rPr>
                <w:rFonts w:ascii="Arial Narrow" w:hAnsi="Arial Narrow" w:cs="Arial"/>
                <w:b w:val="0"/>
                <w:sz w:val="18"/>
                <w:szCs w:val="18"/>
              </w:rPr>
              <w:t>5</w:t>
            </w:r>
            <w:r w:rsidRPr="00FB6138">
              <w:rPr>
                <w:rFonts w:ascii="Arial Narrow" w:hAnsi="Arial Narrow" w:cs="Arial"/>
                <w:b w:val="0"/>
                <w:sz w:val="18"/>
                <w:szCs w:val="18"/>
              </w:rPr>
              <w:t>3 productores de</w:t>
            </w:r>
            <w:r>
              <w:rPr>
                <w:rFonts w:ascii="Arial Narrow" w:hAnsi="Arial Narrow" w:cs="Arial"/>
                <w:b w:val="0"/>
                <w:sz w:val="18"/>
                <w:szCs w:val="18"/>
              </w:rPr>
              <w:t>l municipio El</w:t>
            </w:r>
            <w:r w:rsidRPr="00FB6138">
              <w:rPr>
                <w:rFonts w:ascii="Arial Narrow" w:hAnsi="Arial Narrow" w:cs="Arial"/>
                <w:b w:val="0"/>
                <w:sz w:val="18"/>
                <w:szCs w:val="18"/>
              </w:rPr>
              <w:t xml:space="preserve"> </w:t>
            </w:r>
            <w:r w:rsidR="00CA3931">
              <w:rPr>
                <w:rFonts w:ascii="Arial Narrow" w:hAnsi="Arial Narrow" w:cs="Arial"/>
                <w:b w:val="0"/>
                <w:sz w:val="18"/>
                <w:szCs w:val="18"/>
              </w:rPr>
              <w:t>Carmen</w:t>
            </w:r>
            <w:r w:rsidRPr="00FB6138">
              <w:rPr>
                <w:rFonts w:ascii="Arial Narrow" w:hAnsi="Arial Narrow" w:cs="Arial"/>
                <w:b w:val="0"/>
                <w:sz w:val="18"/>
                <w:szCs w:val="18"/>
              </w:rPr>
              <w:t xml:space="preserve"> sobre temas ambientales e implementación del Plan de Manejo Ambiental del proyecto.</w:t>
            </w:r>
          </w:p>
          <w:p w14:paraId="688633FD" w14:textId="62838349" w:rsidR="005C446F" w:rsidRPr="005C446F" w:rsidRDefault="005C446F" w:rsidP="00640FEA">
            <w:pPr>
              <w:spacing w:line="276" w:lineRule="auto"/>
              <w:jc w:val="both"/>
              <w:rPr>
                <w:rFonts w:ascii="Arial Narrow" w:hAnsi="Arial Narrow"/>
                <w:b w:val="0"/>
                <w:bCs w:val="0"/>
                <w:sz w:val="18"/>
                <w:szCs w:val="18"/>
              </w:rPr>
            </w:pPr>
            <w:r w:rsidRPr="005C446F">
              <w:rPr>
                <w:rFonts w:ascii="Arial Narrow" w:hAnsi="Arial Narrow"/>
                <w:b w:val="0"/>
                <w:bCs w:val="0"/>
                <w:sz w:val="18"/>
                <w:szCs w:val="18"/>
              </w:rPr>
              <w:t xml:space="preserve">Asistir técnicamente a </w:t>
            </w:r>
            <w:r w:rsidR="00CA3931">
              <w:rPr>
                <w:rFonts w:ascii="Arial Narrow" w:hAnsi="Arial Narrow"/>
                <w:b w:val="0"/>
                <w:bCs w:val="0"/>
                <w:sz w:val="18"/>
                <w:szCs w:val="18"/>
              </w:rPr>
              <w:t>5</w:t>
            </w:r>
            <w:r w:rsidRPr="005C446F">
              <w:rPr>
                <w:rFonts w:ascii="Arial Narrow" w:hAnsi="Arial Narrow"/>
                <w:b w:val="0"/>
                <w:bCs w:val="0"/>
                <w:sz w:val="18"/>
                <w:szCs w:val="18"/>
              </w:rPr>
              <w:t xml:space="preserve">3 productores </w:t>
            </w:r>
            <w:r w:rsidR="00CA3931">
              <w:rPr>
                <w:rFonts w:ascii="Arial Narrow" w:hAnsi="Arial Narrow"/>
                <w:b w:val="0"/>
                <w:bCs w:val="0"/>
                <w:sz w:val="18"/>
                <w:szCs w:val="18"/>
              </w:rPr>
              <w:t>asociados a AFRUCAR</w:t>
            </w:r>
            <w:r w:rsidRPr="005C446F">
              <w:rPr>
                <w:rFonts w:ascii="Arial Narrow" w:hAnsi="Arial Narrow"/>
                <w:b w:val="0"/>
                <w:bCs w:val="0"/>
                <w:sz w:val="18"/>
                <w:szCs w:val="18"/>
              </w:rPr>
              <w:t xml:space="preserve">, sobre uso y manejo adecuado de residuos sólidos no biodegradables. </w:t>
            </w:r>
          </w:p>
          <w:p w14:paraId="48FA6625" w14:textId="7F856D36" w:rsidR="005C446F" w:rsidRPr="00FB6138" w:rsidRDefault="005C446F" w:rsidP="00640FEA">
            <w:pPr>
              <w:spacing w:line="276" w:lineRule="auto"/>
              <w:jc w:val="both"/>
              <w:rPr>
                <w:rFonts w:ascii="Arial Narrow" w:hAnsi="Arial Narrow" w:cs="Arial"/>
                <w:b w:val="0"/>
                <w:sz w:val="18"/>
                <w:szCs w:val="18"/>
              </w:rPr>
            </w:pPr>
            <w:r w:rsidRPr="005C446F">
              <w:rPr>
                <w:rFonts w:ascii="Arial Narrow" w:hAnsi="Arial Narrow"/>
                <w:b w:val="0"/>
                <w:bCs w:val="0"/>
                <w:sz w:val="18"/>
                <w:szCs w:val="18"/>
              </w:rPr>
              <w:t>Generar</w:t>
            </w:r>
            <w:r w:rsidRPr="005C446F">
              <w:rPr>
                <w:rFonts w:ascii="Arial Narrow" w:hAnsi="Arial Narrow"/>
                <w:b w:val="0"/>
                <w:bCs w:val="0"/>
                <w:spacing w:val="-5"/>
                <w:sz w:val="18"/>
                <w:szCs w:val="18"/>
              </w:rPr>
              <w:t xml:space="preserve"> </w:t>
            </w:r>
            <w:r w:rsidRPr="005C446F">
              <w:rPr>
                <w:rFonts w:ascii="Arial Narrow" w:hAnsi="Arial Narrow"/>
                <w:b w:val="0"/>
                <w:bCs w:val="0"/>
                <w:sz w:val="18"/>
                <w:szCs w:val="18"/>
              </w:rPr>
              <w:t>organización</w:t>
            </w:r>
            <w:r w:rsidRPr="005C446F">
              <w:rPr>
                <w:rFonts w:ascii="Arial Narrow" w:hAnsi="Arial Narrow"/>
                <w:b w:val="0"/>
                <w:bCs w:val="0"/>
                <w:spacing w:val="-2"/>
                <w:sz w:val="18"/>
                <w:szCs w:val="18"/>
              </w:rPr>
              <w:t xml:space="preserve"> </w:t>
            </w:r>
            <w:r w:rsidRPr="005C446F">
              <w:rPr>
                <w:rFonts w:ascii="Arial Narrow" w:hAnsi="Arial Narrow"/>
                <w:b w:val="0"/>
                <w:bCs w:val="0"/>
                <w:sz w:val="18"/>
                <w:szCs w:val="18"/>
              </w:rPr>
              <w:t>y</w:t>
            </w:r>
            <w:r w:rsidRPr="005C446F">
              <w:rPr>
                <w:rFonts w:ascii="Arial Narrow" w:hAnsi="Arial Narrow"/>
                <w:b w:val="0"/>
                <w:bCs w:val="0"/>
                <w:spacing w:val="-5"/>
                <w:sz w:val="18"/>
                <w:szCs w:val="18"/>
              </w:rPr>
              <w:t xml:space="preserve"> </w:t>
            </w:r>
            <w:r w:rsidRPr="005C446F">
              <w:rPr>
                <w:rFonts w:ascii="Arial Narrow" w:hAnsi="Arial Narrow"/>
                <w:b w:val="0"/>
                <w:bCs w:val="0"/>
                <w:sz w:val="18"/>
                <w:szCs w:val="18"/>
              </w:rPr>
              <w:t>crear</w:t>
            </w:r>
            <w:r w:rsidRPr="005C446F">
              <w:rPr>
                <w:rFonts w:ascii="Arial Narrow" w:hAnsi="Arial Narrow"/>
                <w:b w:val="0"/>
                <w:bCs w:val="0"/>
                <w:spacing w:val="-2"/>
                <w:sz w:val="18"/>
                <w:szCs w:val="18"/>
              </w:rPr>
              <w:t xml:space="preserve"> </w:t>
            </w:r>
            <w:r w:rsidRPr="005C446F">
              <w:rPr>
                <w:rFonts w:ascii="Arial Narrow" w:hAnsi="Arial Narrow"/>
                <w:b w:val="0"/>
                <w:bCs w:val="0"/>
                <w:sz w:val="18"/>
                <w:szCs w:val="18"/>
              </w:rPr>
              <w:t>espacios para</w:t>
            </w:r>
            <w:r w:rsidRPr="005C446F">
              <w:rPr>
                <w:rFonts w:ascii="Arial Narrow" w:hAnsi="Arial Narrow"/>
                <w:b w:val="0"/>
                <w:bCs w:val="0"/>
                <w:spacing w:val="-3"/>
                <w:sz w:val="18"/>
                <w:szCs w:val="18"/>
              </w:rPr>
              <w:t xml:space="preserve"> </w:t>
            </w:r>
            <w:r w:rsidRPr="005C446F">
              <w:rPr>
                <w:rFonts w:ascii="Arial Narrow" w:hAnsi="Arial Narrow"/>
                <w:b w:val="0"/>
                <w:bCs w:val="0"/>
                <w:sz w:val="18"/>
                <w:szCs w:val="18"/>
              </w:rPr>
              <w:t>la</w:t>
            </w:r>
            <w:r w:rsidRPr="005C446F">
              <w:rPr>
                <w:rFonts w:ascii="Arial Narrow" w:hAnsi="Arial Narrow"/>
                <w:b w:val="0"/>
                <w:bCs w:val="0"/>
                <w:spacing w:val="-2"/>
                <w:sz w:val="18"/>
                <w:szCs w:val="18"/>
              </w:rPr>
              <w:t xml:space="preserve"> </w:t>
            </w:r>
            <w:r w:rsidRPr="005C446F">
              <w:rPr>
                <w:rFonts w:ascii="Arial Narrow" w:hAnsi="Arial Narrow"/>
                <w:b w:val="0"/>
                <w:bCs w:val="0"/>
                <w:sz w:val="18"/>
                <w:szCs w:val="18"/>
              </w:rPr>
              <w:t>recuperación</w:t>
            </w:r>
            <w:r w:rsidRPr="005C446F">
              <w:rPr>
                <w:rFonts w:ascii="Arial Narrow" w:hAnsi="Arial Narrow"/>
                <w:b w:val="0"/>
                <w:bCs w:val="0"/>
                <w:spacing w:val="-2"/>
                <w:sz w:val="18"/>
                <w:szCs w:val="18"/>
              </w:rPr>
              <w:t xml:space="preserve"> </w:t>
            </w:r>
            <w:r w:rsidRPr="005C446F">
              <w:rPr>
                <w:rFonts w:ascii="Arial Narrow" w:hAnsi="Arial Narrow"/>
                <w:b w:val="0"/>
                <w:bCs w:val="0"/>
                <w:sz w:val="18"/>
                <w:szCs w:val="18"/>
              </w:rPr>
              <w:t>y</w:t>
            </w:r>
            <w:r w:rsidRPr="005C446F">
              <w:rPr>
                <w:rFonts w:ascii="Arial Narrow" w:hAnsi="Arial Narrow"/>
                <w:b w:val="0"/>
                <w:bCs w:val="0"/>
                <w:spacing w:val="-3"/>
                <w:sz w:val="18"/>
                <w:szCs w:val="18"/>
              </w:rPr>
              <w:t xml:space="preserve"> </w:t>
            </w:r>
            <w:r w:rsidRPr="005C446F">
              <w:rPr>
                <w:rFonts w:ascii="Arial Narrow" w:hAnsi="Arial Narrow"/>
                <w:b w:val="0"/>
                <w:bCs w:val="0"/>
                <w:sz w:val="18"/>
                <w:szCs w:val="18"/>
              </w:rPr>
              <w:t>devolución</w:t>
            </w:r>
            <w:r w:rsidRPr="005C446F">
              <w:rPr>
                <w:rFonts w:ascii="Arial Narrow" w:hAnsi="Arial Narrow"/>
                <w:b w:val="0"/>
                <w:bCs w:val="0"/>
                <w:spacing w:val="-4"/>
                <w:sz w:val="18"/>
                <w:szCs w:val="18"/>
              </w:rPr>
              <w:t xml:space="preserve"> </w:t>
            </w:r>
            <w:r w:rsidRPr="005C446F">
              <w:rPr>
                <w:rFonts w:ascii="Arial Narrow" w:hAnsi="Arial Narrow"/>
                <w:b w:val="0"/>
                <w:bCs w:val="0"/>
                <w:sz w:val="18"/>
                <w:szCs w:val="18"/>
              </w:rPr>
              <w:t>de</w:t>
            </w:r>
            <w:r w:rsidRPr="005C446F">
              <w:rPr>
                <w:rFonts w:ascii="Arial Narrow" w:hAnsi="Arial Narrow"/>
                <w:b w:val="0"/>
                <w:bCs w:val="0"/>
                <w:spacing w:val="-4"/>
                <w:sz w:val="18"/>
                <w:szCs w:val="18"/>
              </w:rPr>
              <w:t xml:space="preserve"> </w:t>
            </w:r>
            <w:r w:rsidRPr="005C446F">
              <w:rPr>
                <w:rFonts w:ascii="Arial Narrow" w:hAnsi="Arial Narrow"/>
                <w:b w:val="0"/>
                <w:bCs w:val="0"/>
                <w:sz w:val="18"/>
                <w:szCs w:val="18"/>
              </w:rPr>
              <w:t>envases</w:t>
            </w:r>
            <w:r w:rsidRPr="005C446F">
              <w:rPr>
                <w:rFonts w:ascii="Arial Narrow" w:hAnsi="Arial Narrow"/>
                <w:b w:val="0"/>
                <w:bCs w:val="0"/>
                <w:spacing w:val="-3"/>
                <w:sz w:val="18"/>
                <w:szCs w:val="18"/>
              </w:rPr>
              <w:t xml:space="preserve"> </w:t>
            </w:r>
            <w:r w:rsidRPr="005C446F">
              <w:rPr>
                <w:rFonts w:ascii="Arial Narrow" w:hAnsi="Arial Narrow"/>
                <w:b w:val="0"/>
                <w:bCs w:val="0"/>
                <w:sz w:val="18"/>
                <w:szCs w:val="18"/>
              </w:rPr>
              <w:t>para</w:t>
            </w:r>
            <w:r w:rsidRPr="005C446F">
              <w:rPr>
                <w:rFonts w:ascii="Arial Narrow" w:hAnsi="Arial Narrow"/>
                <w:b w:val="0"/>
                <w:bCs w:val="0"/>
                <w:spacing w:val="-3"/>
                <w:sz w:val="18"/>
                <w:szCs w:val="18"/>
              </w:rPr>
              <w:t xml:space="preserve"> </w:t>
            </w:r>
            <w:r w:rsidRPr="005C446F">
              <w:rPr>
                <w:rFonts w:ascii="Arial Narrow" w:hAnsi="Arial Narrow"/>
                <w:b w:val="0"/>
                <w:bCs w:val="0"/>
                <w:sz w:val="18"/>
                <w:szCs w:val="18"/>
              </w:rPr>
              <w:t>su disposición</w:t>
            </w:r>
            <w:r w:rsidRPr="005C446F">
              <w:rPr>
                <w:rFonts w:ascii="Arial Narrow" w:hAnsi="Arial Narrow"/>
                <w:b w:val="0"/>
                <w:bCs w:val="0"/>
                <w:spacing w:val="-1"/>
                <w:sz w:val="18"/>
                <w:szCs w:val="18"/>
              </w:rPr>
              <w:t xml:space="preserve"> </w:t>
            </w:r>
            <w:r w:rsidRPr="005C446F">
              <w:rPr>
                <w:rFonts w:ascii="Arial Narrow" w:hAnsi="Arial Narrow"/>
                <w:b w:val="0"/>
                <w:bCs w:val="0"/>
                <w:sz w:val="18"/>
                <w:szCs w:val="18"/>
              </w:rPr>
              <w:t>final.</w:t>
            </w:r>
          </w:p>
        </w:tc>
      </w:tr>
      <w:tr w:rsidR="005C446F" w:rsidRPr="00FB6138" w14:paraId="07A1E4E5" w14:textId="77777777" w:rsidTr="00640FEA">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690" w:type="pct"/>
            <w:vMerge w:val="restart"/>
          </w:tcPr>
          <w:p w14:paraId="7092587B" w14:textId="77777777" w:rsidR="005C446F" w:rsidRPr="00FB6138" w:rsidRDefault="005C446F" w:rsidP="00EC2AD2">
            <w:pPr>
              <w:spacing w:line="276" w:lineRule="auto"/>
              <w:rPr>
                <w:rFonts w:ascii="Arial Narrow" w:hAnsi="Arial Narrow" w:cs="Arial"/>
                <w:b w:val="0"/>
                <w:sz w:val="18"/>
                <w:szCs w:val="18"/>
              </w:rPr>
            </w:pPr>
          </w:p>
          <w:p w14:paraId="39594FA9" w14:textId="77777777" w:rsidR="005C446F" w:rsidRPr="00FB6138" w:rsidRDefault="005C446F" w:rsidP="00EC2AD2">
            <w:pPr>
              <w:spacing w:line="276" w:lineRule="auto"/>
              <w:rPr>
                <w:rFonts w:ascii="Arial Narrow" w:hAnsi="Arial Narrow" w:cs="Arial"/>
                <w:b w:val="0"/>
                <w:sz w:val="18"/>
                <w:szCs w:val="18"/>
              </w:rPr>
            </w:pPr>
          </w:p>
          <w:p w14:paraId="3251CC4E" w14:textId="77777777" w:rsidR="005C446F" w:rsidRPr="00FB6138" w:rsidRDefault="005C446F" w:rsidP="00EC2AD2">
            <w:pPr>
              <w:spacing w:line="276" w:lineRule="auto"/>
              <w:rPr>
                <w:rFonts w:ascii="Arial Narrow" w:hAnsi="Arial Narrow" w:cs="Arial"/>
                <w:b w:val="0"/>
                <w:sz w:val="18"/>
                <w:szCs w:val="18"/>
              </w:rPr>
            </w:pPr>
          </w:p>
          <w:p w14:paraId="071791E0" w14:textId="77777777" w:rsidR="005C446F" w:rsidRPr="00FB6138" w:rsidRDefault="005C446F" w:rsidP="00EC2AD2">
            <w:pPr>
              <w:spacing w:line="276" w:lineRule="auto"/>
              <w:rPr>
                <w:rFonts w:ascii="Arial Narrow" w:hAnsi="Arial Narrow" w:cs="Arial"/>
                <w:b w:val="0"/>
                <w:sz w:val="18"/>
                <w:szCs w:val="18"/>
              </w:rPr>
            </w:pPr>
          </w:p>
          <w:p w14:paraId="2E43E111" w14:textId="77777777" w:rsidR="005C446F" w:rsidRPr="00FB6138" w:rsidRDefault="005C446F" w:rsidP="00EC2AD2">
            <w:pPr>
              <w:spacing w:line="276" w:lineRule="auto"/>
              <w:rPr>
                <w:rFonts w:ascii="Arial Narrow" w:hAnsi="Arial Narrow" w:cs="Arial"/>
                <w:b w:val="0"/>
                <w:sz w:val="18"/>
                <w:szCs w:val="18"/>
              </w:rPr>
            </w:pPr>
          </w:p>
          <w:p w14:paraId="7D1E26D5" w14:textId="77777777" w:rsidR="005C446F" w:rsidRPr="00FB6138" w:rsidRDefault="005C446F" w:rsidP="00EC2AD2">
            <w:pPr>
              <w:spacing w:line="276" w:lineRule="auto"/>
              <w:rPr>
                <w:rFonts w:ascii="Arial Narrow" w:hAnsi="Arial Narrow" w:cs="Arial"/>
                <w:b w:val="0"/>
                <w:sz w:val="18"/>
                <w:szCs w:val="18"/>
              </w:rPr>
            </w:pPr>
            <w:r w:rsidRPr="00FB6138">
              <w:rPr>
                <w:rFonts w:ascii="Arial Narrow" w:hAnsi="Arial Narrow" w:cs="Arial"/>
                <w:b w:val="0"/>
                <w:sz w:val="18"/>
                <w:szCs w:val="18"/>
              </w:rPr>
              <w:lastRenderedPageBreak/>
              <w:t>Descripción de la actividad o acción propuesta</w:t>
            </w:r>
          </w:p>
        </w:tc>
        <w:tc>
          <w:tcPr>
            <w:cnfStyle w:val="000100000000" w:firstRow="0" w:lastRow="0" w:firstColumn="0" w:lastColumn="1" w:oddVBand="0" w:evenVBand="0" w:oddHBand="0" w:evenHBand="0" w:firstRowFirstColumn="0" w:firstRowLastColumn="0" w:lastRowFirstColumn="0" w:lastRowLastColumn="0"/>
            <w:tcW w:w="4310" w:type="pct"/>
            <w:gridSpan w:val="9"/>
          </w:tcPr>
          <w:p w14:paraId="7E5B1782" w14:textId="54ED1921" w:rsidR="005C446F" w:rsidRPr="00FB6138" w:rsidRDefault="005C446F" w:rsidP="00640FEA">
            <w:pPr>
              <w:spacing w:line="276" w:lineRule="auto"/>
              <w:jc w:val="both"/>
              <w:rPr>
                <w:rFonts w:ascii="Arial Narrow" w:hAnsi="Arial Narrow" w:cs="Arial"/>
                <w:b w:val="0"/>
                <w:sz w:val="18"/>
                <w:szCs w:val="18"/>
              </w:rPr>
            </w:pPr>
            <w:r w:rsidRPr="00FB6138">
              <w:rPr>
                <w:rFonts w:ascii="Arial Narrow" w:hAnsi="Arial Narrow" w:cs="Arial"/>
                <w:b w:val="0"/>
                <w:sz w:val="18"/>
                <w:szCs w:val="18"/>
              </w:rPr>
              <w:lastRenderedPageBreak/>
              <w:t>Temas</w:t>
            </w:r>
            <w:r>
              <w:rPr>
                <w:rFonts w:ascii="Arial Narrow" w:hAnsi="Arial Narrow" w:cs="Arial"/>
                <w:b w:val="0"/>
                <w:sz w:val="18"/>
                <w:szCs w:val="18"/>
              </w:rPr>
              <w:t xml:space="preserve"> 1</w:t>
            </w:r>
            <w:r w:rsidRPr="00FB6138">
              <w:rPr>
                <w:rFonts w:ascii="Arial Narrow" w:hAnsi="Arial Narrow" w:cs="Arial"/>
                <w:b w:val="0"/>
                <w:sz w:val="18"/>
                <w:szCs w:val="18"/>
              </w:rPr>
              <w:t>: Conocimiento de la importancia del territorio y su área de Influencia. Análisis de los impactos que se pueden causar en las condiciones ambientales y riesgos potenciales.</w:t>
            </w:r>
            <w:r w:rsidRPr="00FB6138">
              <w:rPr>
                <w:rFonts w:ascii="Arial Narrow" w:hAnsi="Arial Narrow" w:cs="Arial"/>
                <w:b w:val="0"/>
                <w:spacing w:val="20"/>
                <w:sz w:val="18"/>
                <w:szCs w:val="18"/>
              </w:rPr>
              <w:t xml:space="preserve"> </w:t>
            </w:r>
            <w:r w:rsidRPr="00FB6138">
              <w:rPr>
                <w:rFonts w:ascii="Arial Narrow" w:hAnsi="Arial Narrow" w:cs="Arial"/>
                <w:b w:val="0"/>
                <w:sz w:val="18"/>
                <w:szCs w:val="18"/>
              </w:rPr>
              <w:t>Fragmentación</w:t>
            </w:r>
            <w:r w:rsidRPr="00FB6138">
              <w:rPr>
                <w:rFonts w:ascii="Arial Narrow" w:hAnsi="Arial Narrow" w:cs="Arial"/>
                <w:b w:val="0"/>
                <w:spacing w:val="24"/>
                <w:sz w:val="18"/>
                <w:szCs w:val="18"/>
              </w:rPr>
              <w:t xml:space="preserve"> </w:t>
            </w:r>
            <w:r w:rsidRPr="00FB6138">
              <w:rPr>
                <w:rFonts w:ascii="Arial Narrow" w:hAnsi="Arial Narrow" w:cs="Arial"/>
                <w:b w:val="0"/>
                <w:sz w:val="18"/>
                <w:szCs w:val="18"/>
              </w:rPr>
              <w:t>del</w:t>
            </w:r>
            <w:r w:rsidRPr="00FB6138">
              <w:rPr>
                <w:rFonts w:ascii="Arial Narrow" w:hAnsi="Arial Narrow" w:cs="Arial"/>
                <w:b w:val="0"/>
                <w:spacing w:val="24"/>
                <w:sz w:val="18"/>
                <w:szCs w:val="18"/>
              </w:rPr>
              <w:t xml:space="preserve"> </w:t>
            </w:r>
            <w:r w:rsidRPr="00FB6138">
              <w:rPr>
                <w:rFonts w:ascii="Arial Narrow" w:hAnsi="Arial Narrow" w:cs="Arial"/>
                <w:b w:val="0"/>
                <w:sz w:val="18"/>
                <w:szCs w:val="18"/>
              </w:rPr>
              <w:t>ecosistema</w:t>
            </w:r>
            <w:r>
              <w:rPr>
                <w:rFonts w:ascii="Arial Narrow" w:hAnsi="Arial Narrow" w:cs="Arial"/>
                <w:b w:val="0"/>
                <w:sz w:val="18"/>
                <w:szCs w:val="18"/>
              </w:rPr>
              <w:t xml:space="preserve">. </w:t>
            </w:r>
            <w:r>
              <w:rPr>
                <w:rFonts w:ascii="Arial Narrow" w:hAnsi="Arial Narrow"/>
                <w:b w:val="0"/>
                <w:sz w:val="18"/>
                <w:szCs w:val="18"/>
              </w:rPr>
              <w:t>Af</w:t>
            </w:r>
            <w:r w:rsidRPr="00EA200E">
              <w:rPr>
                <w:rFonts w:ascii="Arial Narrow" w:hAnsi="Arial Narrow"/>
                <w:b w:val="0"/>
                <w:sz w:val="18"/>
                <w:szCs w:val="18"/>
              </w:rPr>
              <w:t>ectación</w:t>
            </w:r>
            <w:r w:rsidRPr="00EA200E">
              <w:rPr>
                <w:rFonts w:ascii="Arial Narrow" w:hAnsi="Arial Narrow"/>
                <w:b w:val="0"/>
                <w:spacing w:val="24"/>
                <w:sz w:val="18"/>
                <w:szCs w:val="18"/>
              </w:rPr>
              <w:t xml:space="preserve"> </w:t>
            </w:r>
            <w:r w:rsidRPr="00EA200E">
              <w:rPr>
                <w:rFonts w:ascii="Arial Narrow" w:hAnsi="Arial Narrow"/>
                <w:b w:val="0"/>
                <w:sz w:val="18"/>
                <w:szCs w:val="18"/>
              </w:rPr>
              <w:t>de acuíferos y otras fuentes hídricas. Alteración de las aguas y suelo por arrastre de sedimentos. Alteración del suelo por quemas.</w:t>
            </w:r>
          </w:p>
        </w:tc>
      </w:tr>
      <w:tr w:rsidR="005C446F" w:rsidRPr="00CD41FB" w14:paraId="42A536CC" w14:textId="77777777" w:rsidTr="00640FEA">
        <w:trPr>
          <w:trHeight w:val="268"/>
        </w:trPr>
        <w:tc>
          <w:tcPr>
            <w:cnfStyle w:val="001000000000" w:firstRow="0" w:lastRow="0" w:firstColumn="1" w:lastColumn="0" w:oddVBand="0" w:evenVBand="0" w:oddHBand="0" w:evenHBand="0" w:firstRowFirstColumn="0" w:firstRowLastColumn="0" w:lastRowFirstColumn="0" w:lastRowLastColumn="0"/>
            <w:tcW w:w="690" w:type="pct"/>
            <w:vMerge/>
          </w:tcPr>
          <w:p w14:paraId="68D6D2AC" w14:textId="77777777" w:rsidR="005C446F" w:rsidRPr="00FB6138" w:rsidRDefault="005C446F" w:rsidP="00EC2AD2">
            <w:pPr>
              <w:spacing w:line="276" w:lineRule="auto"/>
              <w:rPr>
                <w:rFonts w:ascii="Arial Narrow" w:hAnsi="Arial Narrow" w:cs="Arial"/>
                <w:b w:val="0"/>
                <w:sz w:val="18"/>
                <w:szCs w:val="18"/>
              </w:rPr>
            </w:pPr>
          </w:p>
        </w:tc>
        <w:tc>
          <w:tcPr>
            <w:cnfStyle w:val="000100000000" w:firstRow="0" w:lastRow="0" w:firstColumn="0" w:lastColumn="1" w:oddVBand="0" w:evenVBand="0" w:oddHBand="0" w:evenHBand="0" w:firstRowFirstColumn="0" w:firstRowLastColumn="0" w:lastRowFirstColumn="0" w:lastRowLastColumn="0"/>
            <w:tcW w:w="4310" w:type="pct"/>
            <w:gridSpan w:val="9"/>
          </w:tcPr>
          <w:p w14:paraId="0984B1CA" w14:textId="1E8D35C1" w:rsidR="005C446F" w:rsidRPr="00FB6138" w:rsidRDefault="005C446F" w:rsidP="00640FEA">
            <w:pPr>
              <w:spacing w:line="276" w:lineRule="auto"/>
              <w:jc w:val="both"/>
              <w:rPr>
                <w:rFonts w:ascii="Arial Narrow" w:hAnsi="Arial Narrow" w:cs="Arial"/>
                <w:b w:val="0"/>
                <w:sz w:val="18"/>
                <w:szCs w:val="18"/>
              </w:rPr>
            </w:pPr>
            <w:r>
              <w:rPr>
                <w:rFonts w:ascii="Arial Narrow" w:hAnsi="Arial Narrow" w:cs="Arial"/>
                <w:b w:val="0"/>
                <w:sz w:val="18"/>
                <w:szCs w:val="18"/>
              </w:rPr>
              <w:t xml:space="preserve">Tema 2. </w:t>
            </w:r>
            <w:r w:rsidR="00CA3931" w:rsidRPr="003404FF">
              <w:rPr>
                <w:rFonts w:ascii="Arial Narrow" w:hAnsi="Arial Narrow"/>
                <w:b w:val="0"/>
                <w:sz w:val="18"/>
                <w:szCs w:val="18"/>
              </w:rPr>
              <w:t>Manejo Integrado de Plagas y Enfermedades (MIPE). Identificación de plagas y enfermedades en campo y su manejo. Control biológico. Control natural. Control cultural. Control mecánico</w:t>
            </w:r>
            <w:r w:rsidR="00CA3931">
              <w:rPr>
                <w:rFonts w:ascii="Arial Narrow" w:hAnsi="Arial Narrow"/>
                <w:b w:val="0"/>
                <w:sz w:val="18"/>
                <w:szCs w:val="18"/>
              </w:rPr>
              <w:t>.</w:t>
            </w:r>
          </w:p>
        </w:tc>
      </w:tr>
      <w:tr w:rsidR="005C446F" w:rsidRPr="00CD41FB" w14:paraId="1FD51BBF" w14:textId="77777777" w:rsidTr="00640FE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90" w:type="pct"/>
            <w:vMerge/>
          </w:tcPr>
          <w:p w14:paraId="53664403" w14:textId="77777777" w:rsidR="005C446F" w:rsidRPr="00FB6138" w:rsidRDefault="005C446F" w:rsidP="00EC2AD2">
            <w:pPr>
              <w:spacing w:line="276" w:lineRule="auto"/>
              <w:rPr>
                <w:rFonts w:ascii="Arial Narrow" w:hAnsi="Arial Narrow" w:cs="Arial"/>
                <w:b w:val="0"/>
                <w:sz w:val="18"/>
                <w:szCs w:val="18"/>
              </w:rPr>
            </w:pPr>
          </w:p>
        </w:tc>
        <w:tc>
          <w:tcPr>
            <w:cnfStyle w:val="000100000000" w:firstRow="0" w:lastRow="0" w:firstColumn="0" w:lastColumn="1" w:oddVBand="0" w:evenVBand="0" w:oddHBand="0" w:evenHBand="0" w:firstRowFirstColumn="0" w:firstRowLastColumn="0" w:lastRowFirstColumn="0" w:lastRowLastColumn="0"/>
            <w:tcW w:w="4310" w:type="pct"/>
            <w:gridSpan w:val="9"/>
          </w:tcPr>
          <w:p w14:paraId="6DC14E3F" w14:textId="77777777" w:rsidR="00CA3931" w:rsidRPr="003404FF" w:rsidRDefault="005C446F" w:rsidP="00640FEA">
            <w:pPr>
              <w:spacing w:line="276" w:lineRule="auto"/>
              <w:ind w:left="720" w:hanging="720"/>
              <w:jc w:val="both"/>
              <w:rPr>
                <w:rFonts w:ascii="Arial Narrow" w:hAnsi="Arial Narrow"/>
                <w:b w:val="0"/>
                <w:sz w:val="18"/>
                <w:szCs w:val="18"/>
              </w:rPr>
            </w:pPr>
            <w:r>
              <w:rPr>
                <w:rFonts w:ascii="Arial Narrow" w:hAnsi="Arial Narrow"/>
                <w:b w:val="0"/>
                <w:sz w:val="18"/>
                <w:szCs w:val="18"/>
              </w:rPr>
              <w:t>Tema 3.</w:t>
            </w:r>
            <w:r w:rsidRPr="00FB6138">
              <w:rPr>
                <w:rFonts w:ascii="Arial Narrow" w:hAnsi="Arial Narrow"/>
                <w:b w:val="0"/>
                <w:sz w:val="18"/>
                <w:szCs w:val="18"/>
              </w:rPr>
              <w:t xml:space="preserve"> </w:t>
            </w:r>
            <w:r w:rsidR="00CA3931" w:rsidRPr="003404FF">
              <w:rPr>
                <w:rFonts w:ascii="Arial Narrow" w:hAnsi="Arial Narrow"/>
                <w:b w:val="0"/>
                <w:sz w:val="18"/>
                <w:szCs w:val="18"/>
              </w:rPr>
              <w:t>Protección de los recursos Suelo y Agua (manejo y protección de fuentes hídricas)</w:t>
            </w:r>
          </w:p>
          <w:p w14:paraId="2BE3C6B7" w14:textId="77777777" w:rsidR="00CA3931" w:rsidRPr="003404FF" w:rsidRDefault="00CA3931" w:rsidP="00640FEA">
            <w:pPr>
              <w:spacing w:line="276" w:lineRule="auto"/>
              <w:ind w:left="720" w:hanging="720"/>
              <w:jc w:val="both"/>
              <w:rPr>
                <w:rFonts w:ascii="Arial Narrow" w:hAnsi="Arial Narrow"/>
                <w:b w:val="0"/>
                <w:sz w:val="18"/>
                <w:szCs w:val="18"/>
              </w:rPr>
            </w:pPr>
            <w:r w:rsidRPr="003404FF">
              <w:rPr>
                <w:rFonts w:ascii="Arial Narrow" w:hAnsi="Arial Narrow"/>
                <w:b w:val="0"/>
                <w:sz w:val="18"/>
                <w:szCs w:val="18"/>
              </w:rPr>
              <w:t>Medidas y/o prácticas de protección y conservación del suelo y mecanismos de control de procesos erosivos.</w:t>
            </w:r>
          </w:p>
          <w:p w14:paraId="154C0128" w14:textId="427E368F" w:rsidR="005C446F" w:rsidRDefault="00CA3931" w:rsidP="00640FEA">
            <w:pPr>
              <w:spacing w:line="276" w:lineRule="auto"/>
              <w:jc w:val="both"/>
              <w:rPr>
                <w:rFonts w:ascii="Arial Narrow" w:hAnsi="Arial Narrow" w:cs="Arial"/>
                <w:b w:val="0"/>
                <w:sz w:val="18"/>
                <w:szCs w:val="18"/>
              </w:rPr>
            </w:pPr>
            <w:r w:rsidRPr="003404FF">
              <w:rPr>
                <w:rFonts w:ascii="Arial Narrow" w:hAnsi="Arial Narrow"/>
                <w:b w:val="0"/>
                <w:sz w:val="18"/>
                <w:szCs w:val="18"/>
              </w:rPr>
              <w:t>Las composteras como estrategia de manejo ambiental de los residuos orgánicos (Residuos vegetales de campo y desechos de</w:t>
            </w:r>
            <w:r>
              <w:rPr>
                <w:rFonts w:ascii="Arial Narrow" w:hAnsi="Arial Narrow"/>
                <w:b w:val="0"/>
                <w:sz w:val="18"/>
                <w:szCs w:val="18"/>
              </w:rPr>
              <w:t xml:space="preserve"> poda y frutos sobre maduros</w:t>
            </w:r>
            <w:r w:rsidRPr="003404FF">
              <w:rPr>
                <w:rFonts w:ascii="Arial Narrow" w:hAnsi="Arial Narrow"/>
                <w:b w:val="0"/>
                <w:sz w:val="18"/>
                <w:szCs w:val="18"/>
              </w:rPr>
              <w:t>). Aspectos técnicos para la construcción de composteras y lombricultivos. Fabricación de abonos orgánicos y de biopreparados</w:t>
            </w:r>
            <w:r>
              <w:rPr>
                <w:rFonts w:ascii="Arial Narrow" w:hAnsi="Arial Narrow"/>
                <w:b w:val="0"/>
                <w:sz w:val="18"/>
                <w:szCs w:val="18"/>
              </w:rPr>
              <w:t>.</w:t>
            </w:r>
          </w:p>
        </w:tc>
      </w:tr>
      <w:tr w:rsidR="005C446F" w:rsidRPr="00CD41FB" w14:paraId="15E4BFF4" w14:textId="77777777" w:rsidTr="00640FEA">
        <w:trPr>
          <w:trHeight w:val="268"/>
        </w:trPr>
        <w:tc>
          <w:tcPr>
            <w:cnfStyle w:val="001000000000" w:firstRow="0" w:lastRow="0" w:firstColumn="1" w:lastColumn="0" w:oddVBand="0" w:evenVBand="0" w:oddHBand="0" w:evenHBand="0" w:firstRowFirstColumn="0" w:firstRowLastColumn="0" w:lastRowFirstColumn="0" w:lastRowLastColumn="0"/>
            <w:tcW w:w="690" w:type="pct"/>
            <w:vMerge/>
          </w:tcPr>
          <w:p w14:paraId="1063591D" w14:textId="77777777" w:rsidR="005C446F" w:rsidRPr="00FB6138" w:rsidRDefault="005C446F" w:rsidP="00EC2AD2">
            <w:pPr>
              <w:spacing w:line="276" w:lineRule="auto"/>
              <w:rPr>
                <w:rFonts w:ascii="Arial Narrow" w:hAnsi="Arial Narrow" w:cs="Arial"/>
                <w:b w:val="0"/>
                <w:sz w:val="18"/>
                <w:szCs w:val="18"/>
              </w:rPr>
            </w:pPr>
          </w:p>
        </w:tc>
        <w:tc>
          <w:tcPr>
            <w:cnfStyle w:val="000100000000" w:firstRow="0" w:lastRow="0" w:firstColumn="0" w:lastColumn="1" w:oddVBand="0" w:evenVBand="0" w:oddHBand="0" w:evenHBand="0" w:firstRowFirstColumn="0" w:firstRowLastColumn="0" w:lastRowFirstColumn="0" w:lastRowLastColumn="0"/>
            <w:tcW w:w="4310" w:type="pct"/>
            <w:gridSpan w:val="9"/>
          </w:tcPr>
          <w:p w14:paraId="4E5E620F" w14:textId="157B6FBD" w:rsidR="005C446F" w:rsidRDefault="005C446F" w:rsidP="00640FEA">
            <w:pPr>
              <w:spacing w:line="276" w:lineRule="auto"/>
              <w:jc w:val="both"/>
              <w:rPr>
                <w:rFonts w:ascii="Arial Narrow" w:hAnsi="Arial Narrow" w:cs="Arial"/>
                <w:b w:val="0"/>
                <w:sz w:val="18"/>
                <w:szCs w:val="18"/>
              </w:rPr>
            </w:pPr>
            <w:r>
              <w:rPr>
                <w:rFonts w:ascii="Arial Narrow" w:hAnsi="Arial Narrow"/>
                <w:b w:val="0"/>
                <w:sz w:val="18"/>
                <w:szCs w:val="18"/>
              </w:rPr>
              <w:t xml:space="preserve">Tema 4. </w:t>
            </w:r>
            <w:r w:rsidRPr="00FB6138">
              <w:rPr>
                <w:rFonts w:ascii="Arial Narrow" w:hAnsi="Arial Narrow"/>
                <w:b w:val="0"/>
                <w:sz w:val="18"/>
                <w:szCs w:val="18"/>
              </w:rPr>
              <w:t>Cobertura vegetal en las zonas de nacimiento de agua, reciclaje de nutrientes para la fertilidad del suelo, Preservación de la flora y fauna silvestre</w:t>
            </w:r>
            <w:r w:rsidR="00321248">
              <w:rPr>
                <w:rFonts w:ascii="Arial Narrow" w:hAnsi="Arial Narrow"/>
                <w:b w:val="0"/>
                <w:sz w:val="18"/>
                <w:szCs w:val="18"/>
              </w:rPr>
              <w:t>.</w:t>
            </w:r>
          </w:p>
        </w:tc>
      </w:tr>
      <w:tr w:rsidR="005C446F" w:rsidRPr="00CD41FB" w14:paraId="7B08AC05" w14:textId="77777777" w:rsidTr="00640FE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90" w:type="pct"/>
            <w:vMerge/>
          </w:tcPr>
          <w:p w14:paraId="455FE07B" w14:textId="77777777" w:rsidR="005C446F" w:rsidRPr="00FB6138" w:rsidRDefault="005C446F" w:rsidP="00EC2AD2">
            <w:pPr>
              <w:spacing w:line="276" w:lineRule="auto"/>
              <w:rPr>
                <w:rFonts w:ascii="Arial Narrow" w:hAnsi="Arial Narrow" w:cs="Arial"/>
                <w:b w:val="0"/>
                <w:sz w:val="18"/>
                <w:szCs w:val="18"/>
              </w:rPr>
            </w:pPr>
          </w:p>
        </w:tc>
        <w:tc>
          <w:tcPr>
            <w:cnfStyle w:val="000100000000" w:firstRow="0" w:lastRow="0" w:firstColumn="0" w:lastColumn="1" w:oddVBand="0" w:evenVBand="0" w:oddHBand="0" w:evenHBand="0" w:firstRowFirstColumn="0" w:firstRowLastColumn="0" w:lastRowFirstColumn="0" w:lastRowLastColumn="0"/>
            <w:tcW w:w="4310" w:type="pct"/>
            <w:gridSpan w:val="9"/>
          </w:tcPr>
          <w:p w14:paraId="0A33A9E0" w14:textId="300CE466" w:rsidR="005C446F" w:rsidRDefault="005C446F" w:rsidP="00640FEA">
            <w:pPr>
              <w:spacing w:line="276" w:lineRule="auto"/>
              <w:jc w:val="both"/>
              <w:rPr>
                <w:rFonts w:ascii="Arial Narrow" w:hAnsi="Arial Narrow" w:cs="Arial"/>
                <w:b w:val="0"/>
                <w:sz w:val="18"/>
                <w:szCs w:val="18"/>
              </w:rPr>
            </w:pPr>
            <w:r>
              <w:rPr>
                <w:rFonts w:ascii="Arial Narrow" w:hAnsi="Arial Narrow" w:cs="Arial"/>
                <w:b w:val="0"/>
                <w:sz w:val="18"/>
                <w:szCs w:val="18"/>
              </w:rPr>
              <w:t xml:space="preserve">Tema 5. </w:t>
            </w:r>
            <w:r w:rsidRPr="00FB6138">
              <w:rPr>
                <w:rFonts w:ascii="Arial Narrow" w:hAnsi="Arial Narrow"/>
                <w:b w:val="0"/>
                <w:sz w:val="18"/>
                <w:szCs w:val="18"/>
              </w:rPr>
              <w:t>Normatividad para uso de agroquímicos, uso responsable de plaguicidas, equipos de protección, interpretación de instrucciones, manejo adecuado de envases, separación en la fuente de los residuos y recolección en finca.</w:t>
            </w:r>
          </w:p>
        </w:tc>
      </w:tr>
      <w:tr w:rsidR="005C446F" w:rsidRPr="00CD41FB" w14:paraId="242B3051" w14:textId="77777777" w:rsidTr="00640FEA">
        <w:trPr>
          <w:trHeight w:val="268"/>
        </w:trPr>
        <w:tc>
          <w:tcPr>
            <w:cnfStyle w:val="001000000000" w:firstRow="0" w:lastRow="0" w:firstColumn="1" w:lastColumn="0" w:oddVBand="0" w:evenVBand="0" w:oddHBand="0" w:evenHBand="0" w:firstRowFirstColumn="0" w:firstRowLastColumn="0" w:lastRowFirstColumn="0" w:lastRowLastColumn="0"/>
            <w:tcW w:w="690" w:type="pct"/>
            <w:vMerge/>
            <w:tcBorders>
              <w:bottom w:val="single" w:sz="4" w:space="0" w:color="auto"/>
            </w:tcBorders>
          </w:tcPr>
          <w:p w14:paraId="1860D29D" w14:textId="77777777" w:rsidR="005C446F" w:rsidRPr="00FB6138" w:rsidRDefault="005C446F" w:rsidP="00EC2AD2">
            <w:pPr>
              <w:spacing w:line="276" w:lineRule="auto"/>
              <w:rPr>
                <w:rFonts w:ascii="Arial Narrow" w:hAnsi="Arial Narrow" w:cs="Arial"/>
                <w:b w:val="0"/>
                <w:sz w:val="18"/>
                <w:szCs w:val="18"/>
              </w:rPr>
            </w:pPr>
          </w:p>
        </w:tc>
        <w:tc>
          <w:tcPr>
            <w:cnfStyle w:val="000100000000" w:firstRow="0" w:lastRow="0" w:firstColumn="0" w:lastColumn="1" w:oddVBand="0" w:evenVBand="0" w:oddHBand="0" w:evenHBand="0" w:firstRowFirstColumn="0" w:firstRowLastColumn="0" w:lastRowFirstColumn="0" w:lastRowLastColumn="0"/>
            <w:tcW w:w="4310" w:type="pct"/>
            <w:gridSpan w:val="9"/>
            <w:tcBorders>
              <w:bottom w:val="single" w:sz="4" w:space="0" w:color="auto"/>
            </w:tcBorders>
          </w:tcPr>
          <w:p w14:paraId="557C7F44" w14:textId="3326F81E" w:rsidR="005C446F" w:rsidRDefault="005C446F" w:rsidP="00640FEA">
            <w:pPr>
              <w:spacing w:line="276" w:lineRule="auto"/>
              <w:jc w:val="both"/>
              <w:rPr>
                <w:rFonts w:ascii="Arial Narrow" w:hAnsi="Arial Narrow" w:cs="Arial"/>
                <w:b w:val="0"/>
                <w:sz w:val="18"/>
                <w:szCs w:val="18"/>
              </w:rPr>
            </w:pPr>
            <w:r>
              <w:rPr>
                <w:rFonts w:ascii="Arial Narrow" w:hAnsi="Arial Narrow" w:cs="Arial"/>
                <w:b w:val="0"/>
                <w:sz w:val="18"/>
                <w:szCs w:val="18"/>
              </w:rPr>
              <w:t xml:space="preserve">Tema 6. </w:t>
            </w:r>
            <w:r w:rsidRPr="00FB6138">
              <w:rPr>
                <w:rFonts w:ascii="Arial Narrow" w:hAnsi="Arial Narrow"/>
                <w:b w:val="0"/>
                <w:sz w:val="18"/>
                <w:szCs w:val="18"/>
              </w:rPr>
              <w:t>Definición y ubicación de un punto de recolección, (tamaño del acopio de acuerdo con la generación, señalización y rotulado) y para la disposición de envases y otros residuos no biodegradables</w:t>
            </w:r>
            <w:r>
              <w:rPr>
                <w:rFonts w:ascii="Arial Narrow" w:hAnsi="Arial Narrow"/>
                <w:b w:val="0"/>
                <w:sz w:val="18"/>
                <w:szCs w:val="18"/>
              </w:rPr>
              <w:t>.</w:t>
            </w:r>
          </w:p>
        </w:tc>
      </w:tr>
      <w:tr w:rsidR="00321248" w:rsidRPr="003404FF" w14:paraId="3D6EFC55" w14:textId="77777777" w:rsidTr="00640FEA">
        <w:tblPrEx>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Ex>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90" w:type="pct"/>
            <w:vMerge w:val="restart"/>
            <w:tcBorders>
              <w:top w:val="single" w:sz="4" w:space="0" w:color="auto"/>
              <w:left w:val="single" w:sz="4" w:space="0" w:color="auto"/>
              <w:bottom w:val="single" w:sz="4" w:space="0" w:color="auto"/>
              <w:right w:val="single" w:sz="4" w:space="0" w:color="auto"/>
            </w:tcBorders>
            <w:hideMark/>
          </w:tcPr>
          <w:p w14:paraId="33BAB8A6" w14:textId="77777777" w:rsidR="00321248" w:rsidRPr="003404FF" w:rsidRDefault="00321248" w:rsidP="00E2318D">
            <w:pPr>
              <w:spacing w:line="276" w:lineRule="auto"/>
              <w:rPr>
                <w:rFonts w:ascii="Arial Narrow" w:hAnsi="Arial Narrow"/>
                <w:b w:val="0"/>
                <w:sz w:val="18"/>
                <w:szCs w:val="18"/>
              </w:rPr>
            </w:pPr>
            <w:r w:rsidRPr="003404FF">
              <w:rPr>
                <w:rFonts w:ascii="Arial Narrow" w:hAnsi="Arial Narrow"/>
                <w:b w:val="0"/>
                <w:sz w:val="18"/>
                <w:szCs w:val="18"/>
              </w:rPr>
              <w:t>Recursos requeridos</w:t>
            </w:r>
          </w:p>
        </w:tc>
        <w:tc>
          <w:tcPr>
            <w:cnfStyle w:val="000010000000" w:firstRow="0" w:lastRow="0" w:firstColumn="0" w:lastColumn="0" w:oddVBand="1" w:evenVBand="0" w:oddHBand="0" w:evenHBand="0" w:firstRowFirstColumn="0" w:firstRowLastColumn="0" w:lastRowFirstColumn="0" w:lastRowLastColumn="0"/>
            <w:tcW w:w="834" w:type="pct"/>
            <w:gridSpan w:val="2"/>
            <w:tcBorders>
              <w:top w:val="single" w:sz="4" w:space="0" w:color="auto"/>
              <w:left w:val="single" w:sz="4" w:space="0" w:color="auto"/>
              <w:bottom w:val="single" w:sz="4" w:space="0" w:color="auto"/>
              <w:right w:val="single" w:sz="4" w:space="0" w:color="auto"/>
            </w:tcBorders>
            <w:hideMark/>
          </w:tcPr>
          <w:p w14:paraId="1D4A954B" w14:textId="77777777" w:rsidR="00321248" w:rsidRPr="003404FF" w:rsidRDefault="00321248" w:rsidP="00E2318D">
            <w:pPr>
              <w:spacing w:line="276" w:lineRule="auto"/>
              <w:ind w:left="720" w:hanging="720"/>
              <w:rPr>
                <w:rFonts w:ascii="Arial Narrow" w:hAnsi="Arial Narrow"/>
                <w:sz w:val="18"/>
                <w:szCs w:val="18"/>
              </w:rPr>
            </w:pPr>
            <w:r w:rsidRPr="003404FF">
              <w:rPr>
                <w:rFonts w:ascii="Arial Narrow" w:hAnsi="Arial Narrow"/>
                <w:sz w:val="18"/>
                <w:szCs w:val="18"/>
              </w:rPr>
              <w:t>Personal</w:t>
            </w:r>
          </w:p>
        </w:tc>
        <w:tc>
          <w:tcPr>
            <w:cnfStyle w:val="000100000000" w:firstRow="0" w:lastRow="0" w:firstColumn="0" w:lastColumn="1" w:oddVBand="0" w:evenVBand="0" w:oddHBand="0" w:evenHBand="0" w:firstRowFirstColumn="0" w:firstRowLastColumn="0" w:lastRowFirstColumn="0" w:lastRowLastColumn="0"/>
            <w:tcW w:w="3476" w:type="pct"/>
            <w:gridSpan w:val="7"/>
            <w:tcBorders>
              <w:top w:val="single" w:sz="4" w:space="0" w:color="auto"/>
              <w:left w:val="single" w:sz="4" w:space="0" w:color="auto"/>
              <w:bottom w:val="single" w:sz="4" w:space="0" w:color="auto"/>
              <w:right w:val="single" w:sz="4" w:space="0" w:color="auto"/>
            </w:tcBorders>
            <w:hideMark/>
          </w:tcPr>
          <w:p w14:paraId="514E21AE" w14:textId="77777777" w:rsidR="00321248" w:rsidRPr="003404FF" w:rsidRDefault="00321248" w:rsidP="00E2318D">
            <w:pPr>
              <w:spacing w:line="276" w:lineRule="auto"/>
              <w:ind w:left="720" w:hanging="720"/>
              <w:rPr>
                <w:rFonts w:ascii="Arial Narrow" w:hAnsi="Arial Narrow"/>
                <w:b w:val="0"/>
                <w:sz w:val="18"/>
                <w:szCs w:val="18"/>
              </w:rPr>
            </w:pPr>
            <w:r w:rsidRPr="003404FF">
              <w:rPr>
                <w:rFonts w:ascii="Arial Narrow" w:hAnsi="Arial Narrow"/>
                <w:b w:val="0"/>
                <w:sz w:val="18"/>
                <w:szCs w:val="18"/>
              </w:rPr>
              <w:t>Ingeniero agrónomo</w:t>
            </w:r>
          </w:p>
        </w:tc>
      </w:tr>
      <w:tr w:rsidR="00321248" w:rsidRPr="003404FF" w14:paraId="0E5A9935" w14:textId="77777777" w:rsidTr="00640FEA">
        <w:tblPrEx>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Ex>
        <w:trPr>
          <w:trHeight w:val="414"/>
        </w:trPr>
        <w:tc>
          <w:tcPr>
            <w:cnfStyle w:val="001000000000" w:firstRow="0" w:lastRow="0" w:firstColumn="1" w:lastColumn="0" w:oddVBand="0" w:evenVBand="0" w:oddHBand="0" w:evenHBand="0" w:firstRowFirstColumn="0" w:firstRowLastColumn="0" w:lastRowFirstColumn="0" w:lastRowLastColumn="0"/>
            <w:tcW w:w="690" w:type="pct"/>
            <w:vMerge/>
            <w:tcBorders>
              <w:top w:val="single" w:sz="4" w:space="0" w:color="auto"/>
              <w:left w:val="single" w:sz="4" w:space="0" w:color="auto"/>
              <w:bottom w:val="single" w:sz="4" w:space="0" w:color="auto"/>
              <w:right w:val="single" w:sz="4" w:space="0" w:color="auto"/>
            </w:tcBorders>
            <w:vAlign w:val="center"/>
            <w:hideMark/>
          </w:tcPr>
          <w:p w14:paraId="65D326D6" w14:textId="77777777" w:rsidR="00321248" w:rsidRPr="003404FF" w:rsidRDefault="00321248" w:rsidP="00E2318D">
            <w:pPr>
              <w:spacing w:line="276" w:lineRule="auto"/>
              <w:rPr>
                <w:rFonts w:ascii="Arial Narrow" w:hAnsi="Arial Narrow"/>
                <w:b w:val="0"/>
                <w:sz w:val="18"/>
                <w:szCs w:val="18"/>
              </w:rPr>
            </w:pPr>
          </w:p>
        </w:tc>
        <w:tc>
          <w:tcPr>
            <w:cnfStyle w:val="000010000000" w:firstRow="0" w:lastRow="0" w:firstColumn="0" w:lastColumn="0" w:oddVBand="1" w:evenVBand="0" w:oddHBand="0" w:evenHBand="0" w:firstRowFirstColumn="0" w:firstRowLastColumn="0" w:lastRowFirstColumn="0" w:lastRowLastColumn="0"/>
            <w:tcW w:w="834" w:type="pct"/>
            <w:gridSpan w:val="2"/>
            <w:tcBorders>
              <w:top w:val="single" w:sz="4" w:space="0" w:color="auto"/>
              <w:left w:val="single" w:sz="4" w:space="0" w:color="auto"/>
              <w:bottom w:val="single" w:sz="4" w:space="0" w:color="auto"/>
              <w:right w:val="single" w:sz="4" w:space="0" w:color="auto"/>
            </w:tcBorders>
            <w:hideMark/>
          </w:tcPr>
          <w:p w14:paraId="7085D766" w14:textId="77777777" w:rsidR="00321248" w:rsidRPr="003404FF" w:rsidRDefault="00321248" w:rsidP="00E2318D">
            <w:pPr>
              <w:spacing w:line="276" w:lineRule="auto"/>
              <w:ind w:left="720" w:hanging="720"/>
              <w:rPr>
                <w:rFonts w:ascii="Arial Narrow" w:hAnsi="Arial Narrow"/>
                <w:sz w:val="18"/>
                <w:szCs w:val="18"/>
              </w:rPr>
            </w:pPr>
            <w:r w:rsidRPr="003404FF">
              <w:rPr>
                <w:rFonts w:ascii="Arial Narrow" w:hAnsi="Arial Narrow"/>
                <w:sz w:val="18"/>
                <w:szCs w:val="18"/>
              </w:rPr>
              <w:t>Materiales o</w:t>
            </w:r>
          </w:p>
          <w:p w14:paraId="59A56754" w14:textId="77777777" w:rsidR="00321248" w:rsidRPr="003404FF" w:rsidRDefault="00321248" w:rsidP="00E2318D">
            <w:pPr>
              <w:spacing w:line="276" w:lineRule="auto"/>
              <w:ind w:left="720" w:hanging="720"/>
              <w:rPr>
                <w:rFonts w:ascii="Arial Narrow" w:hAnsi="Arial Narrow"/>
                <w:sz w:val="18"/>
                <w:szCs w:val="18"/>
              </w:rPr>
            </w:pPr>
            <w:r w:rsidRPr="003404FF">
              <w:rPr>
                <w:rFonts w:ascii="Arial Narrow" w:hAnsi="Arial Narrow"/>
                <w:sz w:val="18"/>
                <w:szCs w:val="18"/>
              </w:rPr>
              <w:t>Insumos</w:t>
            </w:r>
          </w:p>
        </w:tc>
        <w:tc>
          <w:tcPr>
            <w:cnfStyle w:val="000100000000" w:firstRow="0" w:lastRow="0" w:firstColumn="0" w:lastColumn="1" w:oddVBand="0" w:evenVBand="0" w:oddHBand="0" w:evenHBand="0" w:firstRowFirstColumn="0" w:firstRowLastColumn="0" w:lastRowFirstColumn="0" w:lastRowLastColumn="0"/>
            <w:tcW w:w="3476" w:type="pct"/>
            <w:gridSpan w:val="7"/>
            <w:tcBorders>
              <w:top w:val="single" w:sz="4" w:space="0" w:color="auto"/>
              <w:left w:val="single" w:sz="4" w:space="0" w:color="auto"/>
              <w:bottom w:val="single" w:sz="4" w:space="0" w:color="auto"/>
              <w:right w:val="single" w:sz="4" w:space="0" w:color="auto"/>
            </w:tcBorders>
            <w:hideMark/>
          </w:tcPr>
          <w:p w14:paraId="3979E459" w14:textId="77777777" w:rsidR="00321248" w:rsidRPr="003404FF" w:rsidRDefault="00321248" w:rsidP="00E2318D">
            <w:pPr>
              <w:spacing w:line="276" w:lineRule="auto"/>
              <w:ind w:left="720" w:hanging="720"/>
              <w:rPr>
                <w:rFonts w:ascii="Arial Narrow" w:hAnsi="Arial Narrow"/>
                <w:b w:val="0"/>
                <w:sz w:val="18"/>
                <w:szCs w:val="18"/>
              </w:rPr>
            </w:pPr>
            <w:r w:rsidRPr="003404FF">
              <w:rPr>
                <w:rFonts w:ascii="Arial Narrow" w:hAnsi="Arial Narrow"/>
                <w:b w:val="0"/>
                <w:sz w:val="18"/>
                <w:szCs w:val="18"/>
              </w:rPr>
              <w:t>Guías de formación</w:t>
            </w:r>
            <w:r w:rsidRPr="003404FF">
              <w:rPr>
                <w:rFonts w:ascii="Arial Narrow" w:hAnsi="Arial Narrow"/>
                <w:b w:val="0"/>
                <w:spacing w:val="-2"/>
                <w:sz w:val="18"/>
                <w:szCs w:val="18"/>
              </w:rPr>
              <w:t xml:space="preserve"> </w:t>
            </w:r>
            <w:r w:rsidRPr="003404FF">
              <w:rPr>
                <w:rFonts w:ascii="Arial Narrow" w:hAnsi="Arial Narrow"/>
                <w:b w:val="0"/>
                <w:sz w:val="18"/>
                <w:szCs w:val="18"/>
              </w:rPr>
              <w:t>ambiental</w:t>
            </w:r>
          </w:p>
          <w:p w14:paraId="1439F437" w14:textId="77777777" w:rsidR="00321248" w:rsidRPr="003404FF" w:rsidRDefault="00321248" w:rsidP="00E2318D">
            <w:pPr>
              <w:spacing w:line="276" w:lineRule="auto"/>
              <w:ind w:left="720" w:hanging="720"/>
              <w:rPr>
                <w:rFonts w:ascii="Arial Narrow" w:hAnsi="Arial Narrow"/>
                <w:b w:val="0"/>
                <w:sz w:val="18"/>
                <w:szCs w:val="18"/>
              </w:rPr>
            </w:pPr>
            <w:r w:rsidRPr="003404FF">
              <w:rPr>
                <w:rFonts w:ascii="Arial Narrow" w:hAnsi="Arial Narrow"/>
                <w:b w:val="0"/>
                <w:sz w:val="18"/>
                <w:szCs w:val="18"/>
              </w:rPr>
              <w:t>Material de oficina (marcadores, papelógrafo, copias,</w:t>
            </w:r>
            <w:r w:rsidRPr="003404FF">
              <w:rPr>
                <w:rFonts w:ascii="Arial Narrow" w:hAnsi="Arial Narrow"/>
                <w:b w:val="0"/>
                <w:spacing w:val="-5"/>
                <w:sz w:val="18"/>
                <w:szCs w:val="18"/>
              </w:rPr>
              <w:t xml:space="preserve"> </w:t>
            </w:r>
            <w:r w:rsidRPr="003404FF">
              <w:rPr>
                <w:rFonts w:ascii="Arial Narrow" w:hAnsi="Arial Narrow"/>
                <w:b w:val="0"/>
                <w:sz w:val="18"/>
                <w:szCs w:val="18"/>
              </w:rPr>
              <w:t>etc.)</w:t>
            </w:r>
          </w:p>
        </w:tc>
      </w:tr>
      <w:tr w:rsidR="00321248" w:rsidRPr="003404FF" w14:paraId="76F476AA" w14:textId="77777777" w:rsidTr="00640FEA">
        <w:tblPrEx>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Ex>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90" w:type="pct"/>
            <w:tcBorders>
              <w:top w:val="single" w:sz="4" w:space="0" w:color="auto"/>
              <w:left w:val="single" w:sz="4" w:space="0" w:color="auto"/>
              <w:bottom w:val="single" w:sz="4" w:space="0" w:color="auto"/>
              <w:right w:val="single" w:sz="4" w:space="0" w:color="auto"/>
            </w:tcBorders>
            <w:hideMark/>
          </w:tcPr>
          <w:p w14:paraId="44B434B6" w14:textId="77777777" w:rsidR="00321248" w:rsidRPr="003404FF" w:rsidRDefault="00321248" w:rsidP="00E2318D">
            <w:pPr>
              <w:spacing w:line="276" w:lineRule="auto"/>
              <w:rPr>
                <w:rFonts w:ascii="Arial Narrow" w:hAnsi="Arial Narrow"/>
                <w:b w:val="0"/>
                <w:sz w:val="18"/>
                <w:szCs w:val="18"/>
              </w:rPr>
            </w:pPr>
            <w:r w:rsidRPr="003404FF">
              <w:rPr>
                <w:rFonts w:ascii="Arial Narrow" w:hAnsi="Arial Narrow"/>
                <w:b w:val="0"/>
                <w:sz w:val="18"/>
                <w:szCs w:val="18"/>
              </w:rPr>
              <w:t>Momento de</w:t>
            </w:r>
          </w:p>
          <w:p w14:paraId="5056F545" w14:textId="77777777" w:rsidR="00321248" w:rsidRPr="003404FF" w:rsidRDefault="00321248" w:rsidP="00E2318D">
            <w:pPr>
              <w:spacing w:line="276" w:lineRule="auto"/>
              <w:rPr>
                <w:rFonts w:ascii="Arial Narrow" w:hAnsi="Arial Narrow"/>
                <w:b w:val="0"/>
                <w:sz w:val="18"/>
                <w:szCs w:val="18"/>
              </w:rPr>
            </w:pPr>
            <w:r w:rsidRPr="003404FF">
              <w:rPr>
                <w:rFonts w:ascii="Arial Narrow" w:hAnsi="Arial Narrow"/>
                <w:b w:val="0"/>
                <w:sz w:val="18"/>
                <w:szCs w:val="18"/>
              </w:rPr>
              <w:t>Aplicación</w:t>
            </w:r>
          </w:p>
        </w:tc>
        <w:tc>
          <w:tcPr>
            <w:cnfStyle w:val="000100000000" w:firstRow="0" w:lastRow="0" w:firstColumn="0" w:lastColumn="1" w:oddVBand="0" w:evenVBand="0" w:oddHBand="0" w:evenHBand="0" w:firstRowFirstColumn="0" w:firstRowLastColumn="0" w:lastRowFirstColumn="0" w:lastRowLastColumn="0"/>
            <w:tcW w:w="4310" w:type="pct"/>
            <w:gridSpan w:val="9"/>
            <w:tcBorders>
              <w:top w:val="single" w:sz="4" w:space="0" w:color="auto"/>
              <w:left w:val="single" w:sz="4" w:space="0" w:color="auto"/>
              <w:bottom w:val="single" w:sz="4" w:space="0" w:color="auto"/>
              <w:right w:val="single" w:sz="4" w:space="0" w:color="auto"/>
            </w:tcBorders>
            <w:hideMark/>
          </w:tcPr>
          <w:p w14:paraId="330C3906" w14:textId="2A25797E" w:rsidR="00321248" w:rsidRPr="003404FF" w:rsidRDefault="00321248" w:rsidP="00640FEA">
            <w:pPr>
              <w:spacing w:line="276" w:lineRule="auto"/>
              <w:jc w:val="both"/>
              <w:rPr>
                <w:rFonts w:ascii="Arial Narrow" w:hAnsi="Arial Narrow"/>
                <w:b w:val="0"/>
                <w:sz w:val="18"/>
                <w:szCs w:val="18"/>
              </w:rPr>
            </w:pPr>
            <w:r w:rsidRPr="003404FF">
              <w:rPr>
                <w:rFonts w:ascii="Arial Narrow" w:hAnsi="Arial Narrow"/>
                <w:b w:val="0"/>
                <w:sz w:val="18"/>
                <w:szCs w:val="18"/>
              </w:rPr>
              <w:t>Se busca que la ejecución de las actividades sea simultánea con la de otros componentes (</w:t>
            </w:r>
            <w:r w:rsidR="00640FEA">
              <w:rPr>
                <w:rFonts w:ascii="Arial Narrow" w:hAnsi="Arial Narrow"/>
                <w:b w:val="0"/>
                <w:sz w:val="18"/>
                <w:szCs w:val="18"/>
              </w:rPr>
              <w:t xml:space="preserve">técnico, </w:t>
            </w:r>
            <w:r w:rsidRPr="003404FF">
              <w:rPr>
                <w:rFonts w:ascii="Arial Narrow" w:hAnsi="Arial Narrow"/>
                <w:b w:val="0"/>
                <w:sz w:val="18"/>
                <w:szCs w:val="18"/>
              </w:rPr>
              <w:t>soci</w:t>
            </w:r>
            <w:r w:rsidR="00640FEA">
              <w:rPr>
                <w:rFonts w:ascii="Arial Narrow" w:hAnsi="Arial Narrow"/>
                <w:b w:val="0"/>
                <w:sz w:val="18"/>
                <w:szCs w:val="18"/>
              </w:rPr>
              <w:t>o empresarial y organizacional</w:t>
            </w:r>
            <w:r w:rsidRPr="003404FF">
              <w:rPr>
                <w:rFonts w:ascii="Arial Narrow" w:hAnsi="Arial Narrow"/>
                <w:b w:val="0"/>
                <w:sz w:val="18"/>
                <w:szCs w:val="18"/>
              </w:rPr>
              <w:t xml:space="preserve">) para lograr la integralidad de la capacitación con </w:t>
            </w:r>
            <w:r w:rsidR="00640FEA">
              <w:rPr>
                <w:rFonts w:ascii="Arial Narrow" w:hAnsi="Arial Narrow"/>
                <w:b w:val="0"/>
                <w:sz w:val="18"/>
                <w:szCs w:val="18"/>
              </w:rPr>
              <w:t xml:space="preserve">el </w:t>
            </w:r>
            <w:r w:rsidRPr="003404FF">
              <w:rPr>
                <w:rFonts w:ascii="Arial Narrow" w:hAnsi="Arial Narrow"/>
                <w:b w:val="0"/>
                <w:sz w:val="18"/>
                <w:szCs w:val="18"/>
              </w:rPr>
              <w:t>modelo de Escuelas de Campo</w:t>
            </w:r>
            <w:r w:rsidR="00640FEA">
              <w:rPr>
                <w:rFonts w:ascii="Arial Narrow" w:hAnsi="Arial Narrow"/>
                <w:b w:val="0"/>
                <w:sz w:val="18"/>
                <w:szCs w:val="18"/>
              </w:rPr>
              <w:t xml:space="preserve"> para Agricultores - ECA.</w:t>
            </w:r>
          </w:p>
        </w:tc>
      </w:tr>
      <w:tr w:rsidR="00321248" w:rsidRPr="003404FF" w14:paraId="0ACBB694" w14:textId="77777777" w:rsidTr="00640FEA">
        <w:tblPrEx>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Ex>
        <w:trPr>
          <w:trHeight w:val="208"/>
        </w:trPr>
        <w:tc>
          <w:tcPr>
            <w:cnfStyle w:val="001000000000" w:firstRow="0" w:lastRow="0" w:firstColumn="1" w:lastColumn="0" w:oddVBand="0" w:evenVBand="0" w:oddHBand="0" w:evenHBand="0" w:firstRowFirstColumn="0" w:firstRowLastColumn="0" w:lastRowFirstColumn="0" w:lastRowLastColumn="0"/>
            <w:tcW w:w="690" w:type="pct"/>
            <w:vMerge w:val="restart"/>
            <w:tcBorders>
              <w:top w:val="single" w:sz="4" w:space="0" w:color="auto"/>
              <w:left w:val="single" w:sz="4" w:space="0" w:color="auto"/>
              <w:bottom w:val="single" w:sz="4" w:space="0" w:color="auto"/>
              <w:right w:val="single" w:sz="4" w:space="0" w:color="auto"/>
            </w:tcBorders>
          </w:tcPr>
          <w:p w14:paraId="1B794FA5" w14:textId="77777777" w:rsidR="00321248" w:rsidRPr="003404FF" w:rsidRDefault="00321248" w:rsidP="00E2318D">
            <w:pPr>
              <w:spacing w:line="276" w:lineRule="auto"/>
              <w:rPr>
                <w:rFonts w:ascii="Arial Narrow" w:hAnsi="Arial Narrow"/>
                <w:b w:val="0"/>
                <w:sz w:val="18"/>
                <w:szCs w:val="18"/>
              </w:rPr>
            </w:pPr>
          </w:p>
          <w:p w14:paraId="17F13866" w14:textId="77777777" w:rsidR="00321248" w:rsidRPr="003404FF" w:rsidRDefault="00321248" w:rsidP="00E2318D">
            <w:pPr>
              <w:spacing w:line="276" w:lineRule="auto"/>
              <w:rPr>
                <w:rFonts w:ascii="Arial Narrow" w:hAnsi="Arial Narrow"/>
                <w:b w:val="0"/>
                <w:sz w:val="18"/>
                <w:szCs w:val="18"/>
              </w:rPr>
            </w:pPr>
            <w:r w:rsidRPr="003404FF">
              <w:rPr>
                <w:rFonts w:ascii="Arial Narrow" w:hAnsi="Arial Narrow"/>
                <w:b w:val="0"/>
                <w:sz w:val="18"/>
                <w:szCs w:val="18"/>
              </w:rPr>
              <w:t>Responsables</w:t>
            </w:r>
          </w:p>
        </w:tc>
        <w:tc>
          <w:tcPr>
            <w:cnfStyle w:val="000010000000" w:firstRow="0" w:lastRow="0" w:firstColumn="0" w:lastColumn="0" w:oddVBand="1" w:evenVBand="0" w:oddHBand="0" w:evenHBand="0" w:firstRowFirstColumn="0" w:firstRowLastColumn="0" w:lastRowFirstColumn="0" w:lastRowLastColumn="0"/>
            <w:tcW w:w="834" w:type="pct"/>
            <w:gridSpan w:val="2"/>
            <w:tcBorders>
              <w:top w:val="single" w:sz="4" w:space="0" w:color="auto"/>
              <w:left w:val="single" w:sz="4" w:space="0" w:color="auto"/>
              <w:bottom w:val="single" w:sz="4" w:space="0" w:color="auto"/>
              <w:right w:val="single" w:sz="4" w:space="0" w:color="auto"/>
            </w:tcBorders>
            <w:hideMark/>
          </w:tcPr>
          <w:p w14:paraId="1C0D5129" w14:textId="77777777" w:rsidR="00321248" w:rsidRPr="003404FF" w:rsidRDefault="00321248" w:rsidP="00E2318D">
            <w:pPr>
              <w:spacing w:line="276" w:lineRule="auto"/>
              <w:ind w:left="720" w:hanging="720"/>
              <w:rPr>
                <w:rFonts w:ascii="Arial Narrow" w:hAnsi="Arial Narrow"/>
                <w:sz w:val="18"/>
                <w:szCs w:val="18"/>
              </w:rPr>
            </w:pPr>
            <w:r w:rsidRPr="003404FF">
              <w:rPr>
                <w:rFonts w:ascii="Arial Narrow" w:hAnsi="Arial Narrow"/>
                <w:sz w:val="18"/>
                <w:szCs w:val="18"/>
              </w:rPr>
              <w:t>Dirección</w:t>
            </w:r>
          </w:p>
        </w:tc>
        <w:tc>
          <w:tcPr>
            <w:cnfStyle w:val="000100000000" w:firstRow="0" w:lastRow="0" w:firstColumn="0" w:lastColumn="1" w:oddVBand="0" w:evenVBand="0" w:oddHBand="0" w:evenHBand="0" w:firstRowFirstColumn="0" w:firstRowLastColumn="0" w:lastRowFirstColumn="0" w:lastRowLastColumn="0"/>
            <w:tcW w:w="3476" w:type="pct"/>
            <w:gridSpan w:val="7"/>
            <w:tcBorders>
              <w:top w:val="single" w:sz="4" w:space="0" w:color="auto"/>
              <w:left w:val="single" w:sz="4" w:space="0" w:color="auto"/>
              <w:bottom w:val="single" w:sz="4" w:space="0" w:color="auto"/>
              <w:right w:val="single" w:sz="4" w:space="0" w:color="auto"/>
            </w:tcBorders>
            <w:hideMark/>
          </w:tcPr>
          <w:p w14:paraId="45EF5CE6" w14:textId="6007EE5A" w:rsidR="00321248" w:rsidRPr="003404FF" w:rsidRDefault="00321248" w:rsidP="00E2318D">
            <w:pPr>
              <w:spacing w:line="276" w:lineRule="auto"/>
              <w:ind w:left="720" w:hanging="720"/>
              <w:rPr>
                <w:rFonts w:ascii="Arial Narrow" w:hAnsi="Arial Narrow"/>
                <w:b w:val="0"/>
                <w:sz w:val="18"/>
                <w:szCs w:val="18"/>
              </w:rPr>
            </w:pPr>
            <w:r w:rsidRPr="003404FF">
              <w:rPr>
                <w:rFonts w:ascii="Arial Narrow" w:hAnsi="Arial Narrow"/>
                <w:b w:val="0"/>
                <w:sz w:val="18"/>
                <w:szCs w:val="18"/>
              </w:rPr>
              <w:t xml:space="preserve">Ingeniero </w:t>
            </w:r>
            <w:r w:rsidR="00640FEA">
              <w:rPr>
                <w:rFonts w:ascii="Arial Narrow" w:hAnsi="Arial Narrow"/>
                <w:b w:val="0"/>
                <w:sz w:val="18"/>
                <w:szCs w:val="18"/>
              </w:rPr>
              <w:t>A</w:t>
            </w:r>
            <w:r w:rsidRPr="003404FF">
              <w:rPr>
                <w:rFonts w:ascii="Arial Narrow" w:hAnsi="Arial Narrow"/>
                <w:b w:val="0"/>
                <w:sz w:val="18"/>
                <w:szCs w:val="18"/>
              </w:rPr>
              <w:t>grónomo</w:t>
            </w:r>
          </w:p>
        </w:tc>
      </w:tr>
      <w:tr w:rsidR="00321248" w:rsidRPr="003404FF" w14:paraId="65D10293" w14:textId="77777777" w:rsidTr="00640FEA">
        <w:tblPrEx>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Ex>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690" w:type="pct"/>
            <w:vMerge/>
            <w:tcBorders>
              <w:top w:val="single" w:sz="4" w:space="0" w:color="auto"/>
              <w:left w:val="single" w:sz="4" w:space="0" w:color="auto"/>
              <w:bottom w:val="single" w:sz="4" w:space="0" w:color="auto"/>
              <w:right w:val="single" w:sz="4" w:space="0" w:color="auto"/>
            </w:tcBorders>
            <w:vAlign w:val="center"/>
            <w:hideMark/>
          </w:tcPr>
          <w:p w14:paraId="44280922" w14:textId="77777777" w:rsidR="00321248" w:rsidRPr="003404FF" w:rsidRDefault="00321248" w:rsidP="00E2318D">
            <w:pPr>
              <w:spacing w:line="276" w:lineRule="auto"/>
              <w:rPr>
                <w:rFonts w:ascii="Arial Narrow" w:hAnsi="Arial Narrow"/>
                <w:b w:val="0"/>
                <w:sz w:val="18"/>
                <w:szCs w:val="18"/>
              </w:rPr>
            </w:pPr>
          </w:p>
        </w:tc>
        <w:tc>
          <w:tcPr>
            <w:cnfStyle w:val="000010000000" w:firstRow="0" w:lastRow="0" w:firstColumn="0" w:lastColumn="0" w:oddVBand="1" w:evenVBand="0" w:oddHBand="0" w:evenHBand="0" w:firstRowFirstColumn="0" w:firstRowLastColumn="0" w:lastRowFirstColumn="0" w:lastRowLastColumn="0"/>
            <w:tcW w:w="834" w:type="pct"/>
            <w:gridSpan w:val="2"/>
            <w:tcBorders>
              <w:top w:val="single" w:sz="4" w:space="0" w:color="auto"/>
              <w:left w:val="single" w:sz="4" w:space="0" w:color="auto"/>
              <w:bottom w:val="single" w:sz="4" w:space="0" w:color="auto"/>
              <w:right w:val="single" w:sz="4" w:space="0" w:color="auto"/>
            </w:tcBorders>
            <w:hideMark/>
          </w:tcPr>
          <w:p w14:paraId="4EF32E20" w14:textId="77777777" w:rsidR="00321248" w:rsidRPr="003404FF" w:rsidRDefault="00321248" w:rsidP="00E2318D">
            <w:pPr>
              <w:spacing w:line="276" w:lineRule="auto"/>
              <w:ind w:left="720" w:hanging="720"/>
              <w:rPr>
                <w:rFonts w:ascii="Arial Narrow" w:hAnsi="Arial Narrow"/>
                <w:sz w:val="18"/>
                <w:szCs w:val="18"/>
              </w:rPr>
            </w:pPr>
            <w:r w:rsidRPr="003404FF">
              <w:rPr>
                <w:rFonts w:ascii="Arial Narrow" w:hAnsi="Arial Narrow"/>
                <w:sz w:val="18"/>
                <w:szCs w:val="18"/>
              </w:rPr>
              <w:t>Ejecución</w:t>
            </w:r>
          </w:p>
        </w:tc>
        <w:tc>
          <w:tcPr>
            <w:cnfStyle w:val="000100000000" w:firstRow="0" w:lastRow="0" w:firstColumn="0" w:lastColumn="1" w:oddVBand="0" w:evenVBand="0" w:oddHBand="0" w:evenHBand="0" w:firstRowFirstColumn="0" w:firstRowLastColumn="0" w:lastRowFirstColumn="0" w:lastRowLastColumn="0"/>
            <w:tcW w:w="3476" w:type="pct"/>
            <w:gridSpan w:val="7"/>
            <w:tcBorders>
              <w:top w:val="single" w:sz="4" w:space="0" w:color="auto"/>
              <w:left w:val="single" w:sz="4" w:space="0" w:color="auto"/>
              <w:bottom w:val="single" w:sz="4" w:space="0" w:color="auto"/>
              <w:right w:val="single" w:sz="4" w:space="0" w:color="auto"/>
            </w:tcBorders>
            <w:hideMark/>
          </w:tcPr>
          <w:p w14:paraId="623D541F" w14:textId="348AFA36" w:rsidR="00321248" w:rsidRPr="003404FF" w:rsidRDefault="00321248" w:rsidP="00E2318D">
            <w:pPr>
              <w:spacing w:line="276" w:lineRule="auto"/>
              <w:ind w:left="720" w:hanging="720"/>
              <w:rPr>
                <w:rFonts w:ascii="Arial Narrow" w:hAnsi="Arial Narrow"/>
                <w:b w:val="0"/>
                <w:sz w:val="18"/>
                <w:szCs w:val="18"/>
              </w:rPr>
            </w:pPr>
            <w:r w:rsidRPr="003404FF">
              <w:rPr>
                <w:rFonts w:ascii="Arial Narrow" w:hAnsi="Arial Narrow"/>
                <w:b w:val="0"/>
                <w:sz w:val="18"/>
                <w:szCs w:val="18"/>
              </w:rPr>
              <w:t xml:space="preserve">Ingeniero </w:t>
            </w:r>
            <w:r w:rsidR="00640FEA">
              <w:rPr>
                <w:rFonts w:ascii="Arial Narrow" w:hAnsi="Arial Narrow"/>
                <w:b w:val="0"/>
                <w:sz w:val="18"/>
                <w:szCs w:val="18"/>
              </w:rPr>
              <w:t>A</w:t>
            </w:r>
            <w:r w:rsidRPr="003404FF">
              <w:rPr>
                <w:rFonts w:ascii="Arial Narrow" w:hAnsi="Arial Narrow"/>
                <w:b w:val="0"/>
                <w:sz w:val="18"/>
                <w:szCs w:val="18"/>
              </w:rPr>
              <w:t>grónomo</w:t>
            </w:r>
          </w:p>
        </w:tc>
      </w:tr>
      <w:tr w:rsidR="00321248" w:rsidRPr="003404FF" w14:paraId="590317BB" w14:textId="77777777" w:rsidTr="00640FEA">
        <w:tblPrEx>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Ex>
        <w:trPr>
          <w:trHeight w:val="414"/>
        </w:trPr>
        <w:tc>
          <w:tcPr>
            <w:cnfStyle w:val="001000000000" w:firstRow="0" w:lastRow="0" w:firstColumn="1" w:lastColumn="0" w:oddVBand="0" w:evenVBand="0" w:oddHBand="0" w:evenHBand="0" w:firstRowFirstColumn="0" w:firstRowLastColumn="0" w:lastRowFirstColumn="0" w:lastRowLastColumn="0"/>
            <w:tcW w:w="690" w:type="pct"/>
            <w:vMerge/>
            <w:tcBorders>
              <w:top w:val="single" w:sz="4" w:space="0" w:color="auto"/>
              <w:left w:val="single" w:sz="4" w:space="0" w:color="auto"/>
              <w:bottom w:val="single" w:sz="4" w:space="0" w:color="auto"/>
              <w:right w:val="single" w:sz="4" w:space="0" w:color="auto"/>
            </w:tcBorders>
            <w:vAlign w:val="center"/>
            <w:hideMark/>
          </w:tcPr>
          <w:p w14:paraId="1E5CAF06" w14:textId="77777777" w:rsidR="00321248" w:rsidRPr="003404FF" w:rsidRDefault="00321248" w:rsidP="00E2318D">
            <w:pPr>
              <w:spacing w:line="276" w:lineRule="auto"/>
              <w:rPr>
                <w:rFonts w:ascii="Arial Narrow" w:hAnsi="Arial Narrow"/>
                <w:b w:val="0"/>
                <w:sz w:val="18"/>
                <w:szCs w:val="18"/>
              </w:rPr>
            </w:pPr>
          </w:p>
        </w:tc>
        <w:tc>
          <w:tcPr>
            <w:cnfStyle w:val="000010000000" w:firstRow="0" w:lastRow="0" w:firstColumn="0" w:lastColumn="0" w:oddVBand="1" w:evenVBand="0" w:oddHBand="0" w:evenHBand="0" w:firstRowFirstColumn="0" w:firstRowLastColumn="0" w:lastRowFirstColumn="0" w:lastRowLastColumn="0"/>
            <w:tcW w:w="834" w:type="pct"/>
            <w:gridSpan w:val="2"/>
            <w:tcBorders>
              <w:top w:val="single" w:sz="4" w:space="0" w:color="auto"/>
              <w:left w:val="single" w:sz="4" w:space="0" w:color="auto"/>
              <w:bottom w:val="single" w:sz="4" w:space="0" w:color="auto"/>
              <w:right w:val="single" w:sz="4" w:space="0" w:color="auto"/>
            </w:tcBorders>
            <w:hideMark/>
          </w:tcPr>
          <w:p w14:paraId="64B3490D" w14:textId="77777777" w:rsidR="00321248" w:rsidRPr="003404FF" w:rsidRDefault="00321248" w:rsidP="00E2318D">
            <w:pPr>
              <w:spacing w:line="276" w:lineRule="auto"/>
              <w:ind w:left="720" w:hanging="720"/>
              <w:rPr>
                <w:rFonts w:ascii="Arial Narrow" w:hAnsi="Arial Narrow"/>
                <w:sz w:val="18"/>
                <w:szCs w:val="18"/>
              </w:rPr>
            </w:pPr>
            <w:r w:rsidRPr="003404FF">
              <w:rPr>
                <w:rFonts w:ascii="Arial Narrow" w:hAnsi="Arial Narrow"/>
                <w:sz w:val="18"/>
                <w:szCs w:val="18"/>
              </w:rPr>
              <w:t>Seguimiento y</w:t>
            </w:r>
          </w:p>
          <w:p w14:paraId="4D0669B0" w14:textId="77777777" w:rsidR="00321248" w:rsidRPr="003404FF" w:rsidRDefault="00321248" w:rsidP="00E2318D">
            <w:pPr>
              <w:spacing w:line="276" w:lineRule="auto"/>
              <w:ind w:left="720" w:hanging="720"/>
              <w:rPr>
                <w:rFonts w:ascii="Arial Narrow" w:hAnsi="Arial Narrow"/>
                <w:sz w:val="18"/>
                <w:szCs w:val="18"/>
              </w:rPr>
            </w:pPr>
            <w:r w:rsidRPr="003404FF">
              <w:rPr>
                <w:rFonts w:ascii="Arial Narrow" w:hAnsi="Arial Narrow"/>
                <w:sz w:val="18"/>
                <w:szCs w:val="18"/>
              </w:rPr>
              <w:t>Monitoreo</w:t>
            </w:r>
          </w:p>
        </w:tc>
        <w:tc>
          <w:tcPr>
            <w:cnfStyle w:val="000100000000" w:firstRow="0" w:lastRow="0" w:firstColumn="0" w:lastColumn="1" w:oddVBand="0" w:evenVBand="0" w:oddHBand="0" w:evenHBand="0" w:firstRowFirstColumn="0" w:firstRowLastColumn="0" w:lastRowFirstColumn="0" w:lastRowLastColumn="0"/>
            <w:tcW w:w="3476" w:type="pct"/>
            <w:gridSpan w:val="7"/>
            <w:tcBorders>
              <w:top w:val="single" w:sz="4" w:space="0" w:color="auto"/>
              <w:left w:val="single" w:sz="4" w:space="0" w:color="auto"/>
              <w:bottom w:val="single" w:sz="4" w:space="0" w:color="auto"/>
              <w:right w:val="single" w:sz="4" w:space="0" w:color="auto"/>
            </w:tcBorders>
            <w:hideMark/>
          </w:tcPr>
          <w:p w14:paraId="0A116958" w14:textId="0C6EFE4A" w:rsidR="00321248" w:rsidRPr="003404FF" w:rsidRDefault="00321248" w:rsidP="00640FEA">
            <w:pPr>
              <w:spacing w:line="276" w:lineRule="auto"/>
              <w:jc w:val="both"/>
              <w:rPr>
                <w:rFonts w:ascii="Arial Narrow" w:hAnsi="Arial Narrow"/>
                <w:b w:val="0"/>
                <w:sz w:val="18"/>
                <w:szCs w:val="18"/>
              </w:rPr>
            </w:pPr>
            <w:r w:rsidRPr="003404FF">
              <w:rPr>
                <w:rFonts w:ascii="Arial Narrow" w:hAnsi="Arial Narrow"/>
                <w:b w:val="0"/>
                <w:sz w:val="18"/>
                <w:szCs w:val="18"/>
              </w:rPr>
              <w:t xml:space="preserve">Los talleres se desarrollarán de acuerdo </w:t>
            </w:r>
            <w:r w:rsidR="00640FEA">
              <w:rPr>
                <w:rFonts w:ascii="Arial Narrow" w:hAnsi="Arial Narrow"/>
                <w:b w:val="0"/>
                <w:sz w:val="18"/>
                <w:szCs w:val="18"/>
              </w:rPr>
              <w:t>con el</w:t>
            </w:r>
            <w:r w:rsidRPr="003404FF">
              <w:rPr>
                <w:rFonts w:ascii="Arial Narrow" w:hAnsi="Arial Narrow"/>
                <w:b w:val="0"/>
                <w:sz w:val="18"/>
                <w:szCs w:val="18"/>
              </w:rPr>
              <w:t xml:space="preserve"> cronograma de actividades del desarrollo del cultivo.</w:t>
            </w:r>
          </w:p>
        </w:tc>
      </w:tr>
      <w:tr w:rsidR="00321248" w:rsidRPr="003404FF" w14:paraId="6248D912" w14:textId="77777777" w:rsidTr="00640FEA">
        <w:tblPrEx>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Ex>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690" w:type="pct"/>
            <w:vMerge w:val="restart"/>
            <w:tcBorders>
              <w:top w:val="single" w:sz="4" w:space="0" w:color="auto"/>
              <w:left w:val="single" w:sz="4" w:space="0" w:color="auto"/>
              <w:bottom w:val="single" w:sz="4" w:space="0" w:color="auto"/>
              <w:right w:val="single" w:sz="4" w:space="0" w:color="auto"/>
            </w:tcBorders>
          </w:tcPr>
          <w:p w14:paraId="66B234B4" w14:textId="77777777" w:rsidR="00321248" w:rsidRPr="003404FF" w:rsidRDefault="00321248" w:rsidP="00E2318D">
            <w:pPr>
              <w:spacing w:line="276" w:lineRule="auto"/>
              <w:rPr>
                <w:rFonts w:ascii="Arial Narrow" w:hAnsi="Arial Narrow"/>
                <w:b w:val="0"/>
                <w:sz w:val="18"/>
                <w:szCs w:val="18"/>
              </w:rPr>
            </w:pPr>
          </w:p>
          <w:p w14:paraId="5D9CBA13" w14:textId="77777777" w:rsidR="00321248" w:rsidRPr="003404FF" w:rsidRDefault="00321248" w:rsidP="00E2318D">
            <w:pPr>
              <w:spacing w:line="276" w:lineRule="auto"/>
              <w:rPr>
                <w:rFonts w:ascii="Arial Narrow" w:hAnsi="Arial Narrow"/>
                <w:b w:val="0"/>
                <w:sz w:val="18"/>
                <w:szCs w:val="18"/>
              </w:rPr>
            </w:pPr>
            <w:r w:rsidRPr="003404FF">
              <w:rPr>
                <w:rFonts w:ascii="Arial Narrow" w:hAnsi="Arial Narrow"/>
                <w:b w:val="0"/>
                <w:sz w:val="18"/>
                <w:szCs w:val="18"/>
              </w:rPr>
              <w:t>Indicadores de gestión</w:t>
            </w:r>
          </w:p>
        </w:tc>
        <w:tc>
          <w:tcPr>
            <w:cnfStyle w:val="000010000000" w:firstRow="0" w:lastRow="0" w:firstColumn="0" w:lastColumn="0" w:oddVBand="1" w:evenVBand="0" w:oddHBand="0" w:evenHBand="0" w:firstRowFirstColumn="0" w:firstRowLastColumn="0" w:lastRowFirstColumn="0" w:lastRowLastColumn="0"/>
            <w:tcW w:w="834" w:type="pct"/>
            <w:gridSpan w:val="2"/>
            <w:tcBorders>
              <w:top w:val="single" w:sz="4" w:space="0" w:color="auto"/>
              <w:left w:val="single" w:sz="4" w:space="0" w:color="auto"/>
              <w:bottom w:val="single" w:sz="4" w:space="0" w:color="auto"/>
              <w:right w:val="single" w:sz="4" w:space="0" w:color="auto"/>
            </w:tcBorders>
          </w:tcPr>
          <w:p w14:paraId="609B5F30" w14:textId="77777777" w:rsidR="00321248" w:rsidRPr="003404FF" w:rsidRDefault="00321248" w:rsidP="00E2318D">
            <w:pPr>
              <w:spacing w:line="276" w:lineRule="auto"/>
              <w:ind w:left="720" w:hanging="720"/>
              <w:rPr>
                <w:rFonts w:ascii="Arial Narrow" w:hAnsi="Arial Narrow"/>
                <w:sz w:val="18"/>
                <w:szCs w:val="18"/>
              </w:rPr>
            </w:pPr>
          </w:p>
          <w:p w14:paraId="439FB10B" w14:textId="77777777" w:rsidR="00321248" w:rsidRPr="003404FF" w:rsidRDefault="00321248" w:rsidP="00E2318D">
            <w:pPr>
              <w:spacing w:line="276" w:lineRule="auto"/>
              <w:ind w:left="720" w:hanging="720"/>
              <w:rPr>
                <w:rFonts w:ascii="Arial Narrow" w:hAnsi="Arial Narrow"/>
                <w:sz w:val="18"/>
                <w:szCs w:val="18"/>
              </w:rPr>
            </w:pPr>
            <w:r w:rsidRPr="003404FF">
              <w:rPr>
                <w:rFonts w:ascii="Arial Narrow" w:hAnsi="Arial Narrow"/>
                <w:sz w:val="18"/>
                <w:szCs w:val="18"/>
              </w:rPr>
              <w:t>De meta</w:t>
            </w:r>
          </w:p>
        </w:tc>
        <w:tc>
          <w:tcPr>
            <w:cnfStyle w:val="000100000000" w:firstRow="0" w:lastRow="0" w:firstColumn="0" w:lastColumn="1" w:oddVBand="0" w:evenVBand="0" w:oddHBand="0" w:evenHBand="0" w:firstRowFirstColumn="0" w:firstRowLastColumn="0" w:lastRowFirstColumn="0" w:lastRowLastColumn="0"/>
            <w:tcW w:w="3476" w:type="pct"/>
            <w:gridSpan w:val="7"/>
            <w:tcBorders>
              <w:top w:val="single" w:sz="4" w:space="0" w:color="auto"/>
              <w:left w:val="single" w:sz="4" w:space="0" w:color="auto"/>
              <w:bottom w:val="single" w:sz="4" w:space="0" w:color="auto"/>
              <w:right w:val="single" w:sz="4" w:space="0" w:color="auto"/>
            </w:tcBorders>
            <w:hideMark/>
          </w:tcPr>
          <w:p w14:paraId="6057CF75" w14:textId="201A4299" w:rsidR="00321248" w:rsidRPr="003404FF" w:rsidRDefault="00321248" w:rsidP="00640FEA">
            <w:pPr>
              <w:spacing w:line="276" w:lineRule="auto"/>
              <w:jc w:val="both"/>
              <w:rPr>
                <w:rFonts w:ascii="Arial Narrow" w:hAnsi="Arial Narrow"/>
                <w:b w:val="0"/>
                <w:sz w:val="18"/>
                <w:szCs w:val="18"/>
              </w:rPr>
            </w:pPr>
            <w:r w:rsidRPr="003404FF">
              <w:rPr>
                <w:rFonts w:ascii="Arial Narrow" w:hAnsi="Arial Narrow"/>
                <w:b w:val="0"/>
                <w:sz w:val="18"/>
                <w:szCs w:val="18"/>
              </w:rPr>
              <w:t>Número de productores participantes en los eventos de capacitación/</w:t>
            </w:r>
            <w:r w:rsidR="00640FEA">
              <w:rPr>
                <w:rFonts w:ascii="Arial Narrow" w:hAnsi="Arial Narrow"/>
                <w:b w:val="0"/>
                <w:sz w:val="18"/>
                <w:szCs w:val="18"/>
              </w:rPr>
              <w:t xml:space="preserve"> </w:t>
            </w:r>
            <w:r w:rsidRPr="003404FF">
              <w:rPr>
                <w:rFonts w:ascii="Arial Narrow" w:hAnsi="Arial Narrow"/>
                <w:b w:val="0"/>
                <w:sz w:val="18"/>
                <w:szCs w:val="18"/>
              </w:rPr>
              <w:t>número total de beneficiarios</w:t>
            </w:r>
            <w:r w:rsidR="00640FEA">
              <w:rPr>
                <w:rFonts w:ascii="Arial Narrow" w:hAnsi="Arial Narrow"/>
                <w:b w:val="0"/>
                <w:sz w:val="18"/>
                <w:szCs w:val="18"/>
              </w:rPr>
              <w:t>.</w:t>
            </w:r>
          </w:p>
          <w:p w14:paraId="23BE9AE4" w14:textId="7B2B92E8" w:rsidR="00321248" w:rsidRPr="003404FF" w:rsidRDefault="00321248" w:rsidP="00E2318D">
            <w:pPr>
              <w:spacing w:line="276" w:lineRule="auto"/>
              <w:ind w:left="720" w:hanging="720"/>
              <w:rPr>
                <w:rFonts w:ascii="Arial Narrow" w:hAnsi="Arial Narrow"/>
                <w:b w:val="0"/>
                <w:sz w:val="18"/>
                <w:szCs w:val="18"/>
              </w:rPr>
            </w:pPr>
            <w:r w:rsidRPr="003404FF">
              <w:rPr>
                <w:rFonts w:ascii="Arial Narrow" w:hAnsi="Arial Narrow"/>
                <w:b w:val="0"/>
                <w:sz w:val="18"/>
                <w:szCs w:val="18"/>
              </w:rPr>
              <w:t xml:space="preserve">Número de talleres realizados/ número </w:t>
            </w:r>
            <w:r w:rsidR="00640FEA">
              <w:rPr>
                <w:rFonts w:ascii="Arial Narrow" w:hAnsi="Arial Narrow"/>
                <w:b w:val="0"/>
                <w:sz w:val="18"/>
                <w:szCs w:val="18"/>
              </w:rPr>
              <w:t xml:space="preserve">de talleres </w:t>
            </w:r>
            <w:r w:rsidRPr="003404FF">
              <w:rPr>
                <w:rFonts w:ascii="Arial Narrow" w:hAnsi="Arial Narrow"/>
                <w:b w:val="0"/>
                <w:sz w:val="18"/>
                <w:szCs w:val="18"/>
              </w:rPr>
              <w:t>programados.</w:t>
            </w:r>
          </w:p>
        </w:tc>
      </w:tr>
      <w:tr w:rsidR="00321248" w:rsidRPr="003404FF" w14:paraId="31D82E8D" w14:textId="77777777" w:rsidTr="00640FEA">
        <w:tblPrEx>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Ex>
        <w:trPr>
          <w:cnfStyle w:val="010000000000" w:firstRow="0" w:lastRow="1"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90" w:type="pct"/>
            <w:vMerge/>
            <w:tcBorders>
              <w:top w:val="single" w:sz="4" w:space="0" w:color="auto"/>
              <w:left w:val="single" w:sz="4" w:space="0" w:color="auto"/>
              <w:bottom w:val="single" w:sz="4" w:space="0" w:color="auto"/>
              <w:right w:val="single" w:sz="4" w:space="0" w:color="auto"/>
            </w:tcBorders>
            <w:vAlign w:val="center"/>
            <w:hideMark/>
          </w:tcPr>
          <w:p w14:paraId="1FBC62E1" w14:textId="77777777" w:rsidR="00321248" w:rsidRPr="003404FF" w:rsidRDefault="00321248" w:rsidP="00E2318D">
            <w:pPr>
              <w:spacing w:line="276" w:lineRule="auto"/>
              <w:rPr>
                <w:rFonts w:ascii="Arial Narrow" w:hAnsi="Arial Narrow"/>
                <w:sz w:val="18"/>
                <w:szCs w:val="18"/>
              </w:rPr>
            </w:pPr>
          </w:p>
        </w:tc>
        <w:tc>
          <w:tcPr>
            <w:cnfStyle w:val="000010000000" w:firstRow="0" w:lastRow="0" w:firstColumn="0" w:lastColumn="0" w:oddVBand="1" w:evenVBand="0" w:oddHBand="0" w:evenHBand="0" w:firstRowFirstColumn="0" w:firstRowLastColumn="0" w:lastRowFirstColumn="0" w:lastRowLastColumn="0"/>
            <w:tcW w:w="834" w:type="pct"/>
            <w:gridSpan w:val="2"/>
            <w:tcBorders>
              <w:top w:val="single" w:sz="4" w:space="0" w:color="auto"/>
              <w:left w:val="single" w:sz="4" w:space="0" w:color="auto"/>
              <w:bottom w:val="single" w:sz="4" w:space="0" w:color="auto"/>
              <w:right w:val="single" w:sz="4" w:space="0" w:color="auto"/>
            </w:tcBorders>
            <w:hideMark/>
          </w:tcPr>
          <w:p w14:paraId="192A1554" w14:textId="77777777" w:rsidR="00321248" w:rsidRPr="003404FF" w:rsidRDefault="00321248" w:rsidP="00E2318D">
            <w:pPr>
              <w:spacing w:line="276" w:lineRule="auto"/>
              <w:ind w:left="720" w:hanging="720"/>
              <w:rPr>
                <w:rFonts w:ascii="Arial Narrow" w:hAnsi="Arial Narrow"/>
                <w:b w:val="0"/>
                <w:sz w:val="18"/>
                <w:szCs w:val="18"/>
              </w:rPr>
            </w:pPr>
            <w:r w:rsidRPr="003404FF">
              <w:rPr>
                <w:rFonts w:ascii="Arial Narrow" w:hAnsi="Arial Narrow"/>
                <w:b w:val="0"/>
                <w:sz w:val="18"/>
                <w:szCs w:val="18"/>
              </w:rPr>
              <w:t>De resultados</w:t>
            </w:r>
          </w:p>
        </w:tc>
        <w:tc>
          <w:tcPr>
            <w:cnfStyle w:val="000100000000" w:firstRow="0" w:lastRow="0" w:firstColumn="0" w:lastColumn="1" w:oddVBand="0" w:evenVBand="0" w:oddHBand="0" w:evenHBand="0" w:firstRowFirstColumn="0" w:firstRowLastColumn="0" w:lastRowFirstColumn="0" w:lastRowLastColumn="0"/>
            <w:tcW w:w="3476" w:type="pct"/>
            <w:gridSpan w:val="7"/>
            <w:tcBorders>
              <w:top w:val="single" w:sz="4" w:space="0" w:color="auto"/>
              <w:left w:val="single" w:sz="4" w:space="0" w:color="auto"/>
              <w:bottom w:val="single" w:sz="4" w:space="0" w:color="auto"/>
              <w:right w:val="single" w:sz="4" w:space="0" w:color="auto"/>
            </w:tcBorders>
            <w:hideMark/>
          </w:tcPr>
          <w:p w14:paraId="7E80E4D8" w14:textId="634F1637" w:rsidR="00321248" w:rsidRPr="003404FF" w:rsidRDefault="00321248" w:rsidP="00E2318D">
            <w:pPr>
              <w:spacing w:line="276" w:lineRule="auto"/>
              <w:ind w:left="720" w:hanging="720"/>
              <w:rPr>
                <w:rFonts w:ascii="Arial Narrow" w:hAnsi="Arial Narrow"/>
                <w:b w:val="0"/>
                <w:sz w:val="18"/>
                <w:szCs w:val="18"/>
              </w:rPr>
            </w:pPr>
            <w:r w:rsidRPr="003404FF">
              <w:rPr>
                <w:rFonts w:ascii="Arial Narrow" w:hAnsi="Arial Narrow"/>
                <w:b w:val="0"/>
                <w:sz w:val="18"/>
                <w:szCs w:val="18"/>
              </w:rPr>
              <w:t>Medidas de manejo ambiental apropiadas y aplicadas por</w:t>
            </w:r>
            <w:r w:rsidR="00640FEA">
              <w:rPr>
                <w:rFonts w:ascii="Arial Narrow" w:hAnsi="Arial Narrow"/>
                <w:b w:val="0"/>
                <w:sz w:val="18"/>
                <w:szCs w:val="18"/>
              </w:rPr>
              <w:t xml:space="preserve"> el</w:t>
            </w:r>
            <w:r w:rsidRPr="003404FF">
              <w:rPr>
                <w:rFonts w:ascii="Arial Narrow" w:hAnsi="Arial Narrow"/>
                <w:b w:val="0"/>
                <w:sz w:val="18"/>
                <w:szCs w:val="18"/>
              </w:rPr>
              <w:t xml:space="preserve"> agricultor</w:t>
            </w:r>
            <w:r w:rsidR="00640FEA">
              <w:rPr>
                <w:rFonts w:ascii="Arial Narrow" w:hAnsi="Arial Narrow"/>
                <w:b w:val="0"/>
                <w:sz w:val="18"/>
                <w:szCs w:val="18"/>
              </w:rPr>
              <w:t>.</w:t>
            </w:r>
          </w:p>
        </w:tc>
      </w:tr>
    </w:tbl>
    <w:p w14:paraId="36701332" w14:textId="77777777" w:rsidR="00C80C93" w:rsidRDefault="00C80C93" w:rsidP="00EC2AD2">
      <w:pPr>
        <w:spacing w:after="0" w:line="276" w:lineRule="auto"/>
        <w:jc w:val="both"/>
        <w:rPr>
          <w:rFonts w:ascii="Arial" w:eastAsia="Arial" w:hAnsi="Arial" w:cs="Arial"/>
        </w:rPr>
      </w:pPr>
    </w:p>
    <w:p w14:paraId="2689F5B9" w14:textId="77777777" w:rsidR="005C446F" w:rsidRDefault="005C446F" w:rsidP="00EC2AD2">
      <w:pPr>
        <w:spacing w:after="0" w:line="276" w:lineRule="auto"/>
        <w:rPr>
          <w:rFonts w:ascii="Arial" w:eastAsia="Arial" w:hAnsi="Arial" w:cs="Arial"/>
        </w:rPr>
      </w:pPr>
    </w:p>
    <w:p w14:paraId="3D512B9B" w14:textId="77777777" w:rsidR="00C80C93" w:rsidRDefault="00834DB3" w:rsidP="00EC2AD2">
      <w:pPr>
        <w:keepNext/>
        <w:numPr>
          <w:ilvl w:val="0"/>
          <w:numId w:val="9"/>
        </w:numPr>
        <w:pBdr>
          <w:top w:val="nil"/>
          <w:left w:val="nil"/>
          <w:bottom w:val="nil"/>
          <w:right w:val="nil"/>
          <w:between w:val="nil"/>
        </w:pBdr>
        <w:spacing w:after="0" w:line="276" w:lineRule="auto"/>
        <w:ind w:right="-1843"/>
        <w:rPr>
          <w:rFonts w:ascii="Arial" w:eastAsia="Arial" w:hAnsi="Arial" w:cs="Arial"/>
          <w:b/>
        </w:rPr>
      </w:pPr>
      <w:r>
        <w:rPr>
          <w:rFonts w:ascii="Arial" w:eastAsia="Arial" w:hAnsi="Arial" w:cs="Arial"/>
          <w:b/>
          <w:color w:val="000000"/>
        </w:rPr>
        <w:t xml:space="preserve"> INFORMACIÓN FINANCIERA DEL PROYECTO</w:t>
      </w:r>
    </w:p>
    <w:p w14:paraId="6E02A236" w14:textId="77777777" w:rsidR="00C80C93" w:rsidRDefault="00C80C93" w:rsidP="00EC2AD2">
      <w:pPr>
        <w:tabs>
          <w:tab w:val="left" w:pos="3011"/>
        </w:tabs>
        <w:spacing w:after="0" w:line="276" w:lineRule="auto"/>
        <w:rPr>
          <w:rFonts w:ascii="Arial" w:eastAsia="Arial" w:hAnsi="Arial" w:cs="Arial"/>
          <w:b/>
        </w:rPr>
      </w:pPr>
    </w:p>
    <w:p w14:paraId="7615E7B4" w14:textId="14EDEB2B" w:rsidR="00C80C93" w:rsidRDefault="005C446F" w:rsidP="00EC2AD2">
      <w:pPr>
        <w:tabs>
          <w:tab w:val="left" w:pos="3011"/>
        </w:tabs>
        <w:spacing w:after="0" w:line="276" w:lineRule="auto"/>
        <w:rPr>
          <w:rFonts w:ascii="Arial" w:eastAsia="Arial" w:hAnsi="Arial" w:cs="Arial"/>
        </w:rPr>
      </w:pPr>
      <w:r>
        <w:rPr>
          <w:rFonts w:ascii="Arial" w:eastAsia="Arial" w:hAnsi="Arial" w:cs="Arial"/>
        </w:rPr>
        <w:t>Se anexa el</w:t>
      </w:r>
      <w:r w:rsidR="00834DB3">
        <w:rPr>
          <w:rFonts w:ascii="Arial" w:eastAsia="Arial" w:hAnsi="Arial" w:cs="Arial"/>
        </w:rPr>
        <w:t xml:space="preserve"> presupuesto detallado.</w:t>
      </w:r>
    </w:p>
    <w:p w14:paraId="06637C62" w14:textId="77777777" w:rsidR="00B41E9E" w:rsidRDefault="00B41E9E" w:rsidP="00EC2AD2">
      <w:pPr>
        <w:tabs>
          <w:tab w:val="left" w:pos="3011"/>
        </w:tabs>
        <w:spacing w:after="0" w:line="276" w:lineRule="auto"/>
        <w:rPr>
          <w:rFonts w:ascii="Arial" w:eastAsia="Arial" w:hAnsi="Arial" w:cs="Arial"/>
        </w:rPr>
      </w:pPr>
    </w:p>
    <w:p w14:paraId="50135E88" w14:textId="121E6658" w:rsidR="00B41E9E" w:rsidRDefault="00B41E9E" w:rsidP="00EC2AD2">
      <w:pPr>
        <w:tabs>
          <w:tab w:val="left" w:pos="3011"/>
        </w:tabs>
        <w:spacing w:after="0" w:line="276" w:lineRule="auto"/>
        <w:rPr>
          <w:rFonts w:ascii="Arial" w:eastAsia="Arial" w:hAnsi="Arial" w:cs="Arial"/>
        </w:rPr>
      </w:pPr>
    </w:p>
    <w:p w14:paraId="6A57C17B" w14:textId="77777777" w:rsidR="00B41E9E" w:rsidRPr="00640FEA" w:rsidRDefault="00B41E9E" w:rsidP="00B41E9E">
      <w:pPr>
        <w:keepNext/>
        <w:numPr>
          <w:ilvl w:val="0"/>
          <w:numId w:val="9"/>
        </w:numPr>
        <w:pBdr>
          <w:top w:val="nil"/>
          <w:left w:val="nil"/>
          <w:bottom w:val="nil"/>
          <w:right w:val="nil"/>
          <w:between w:val="nil"/>
        </w:pBdr>
        <w:spacing w:after="0" w:line="276" w:lineRule="auto"/>
        <w:ind w:right="-1843"/>
        <w:rPr>
          <w:rFonts w:ascii="Arial" w:eastAsia="Arial" w:hAnsi="Arial" w:cs="Arial"/>
          <w:b/>
        </w:rPr>
      </w:pPr>
      <w:r w:rsidRPr="00640FEA">
        <w:rPr>
          <w:rFonts w:ascii="Arial" w:eastAsia="Arial" w:hAnsi="Arial" w:cs="Arial"/>
          <w:b/>
          <w:color w:val="000000"/>
        </w:rPr>
        <w:t>REQUISITOS NORMATIVOS</w:t>
      </w:r>
    </w:p>
    <w:p w14:paraId="43A684FE" w14:textId="77777777" w:rsidR="00B41E9E" w:rsidRDefault="00B41E9E" w:rsidP="00B41E9E">
      <w:pPr>
        <w:keepNext/>
        <w:spacing w:after="0" w:line="276" w:lineRule="auto"/>
        <w:jc w:val="both"/>
        <w:rPr>
          <w:rFonts w:ascii="Arial" w:eastAsia="Arial" w:hAnsi="Arial" w:cs="Arial"/>
          <w:b/>
        </w:rPr>
      </w:pPr>
    </w:p>
    <w:p w14:paraId="6648E108" w14:textId="1AB363A3" w:rsidR="00B41E9E" w:rsidRDefault="00B41E9E" w:rsidP="00B41E9E">
      <w:pPr>
        <w:keepNext/>
        <w:spacing w:after="0" w:line="276" w:lineRule="auto"/>
        <w:jc w:val="both"/>
        <w:rPr>
          <w:rFonts w:ascii="Arial" w:eastAsia="Arial" w:hAnsi="Arial" w:cs="Arial"/>
        </w:rPr>
      </w:pPr>
      <w:r>
        <w:rPr>
          <w:rFonts w:ascii="Arial" w:eastAsia="Arial" w:hAnsi="Arial" w:cs="Arial"/>
        </w:rPr>
        <w:t xml:space="preserve">No se requiere trámite de permisos en el proyecto.  </w:t>
      </w:r>
    </w:p>
    <w:p w14:paraId="6F022420" w14:textId="4030DD81" w:rsidR="00E922BB" w:rsidRDefault="00E922BB" w:rsidP="00B41E9E">
      <w:pPr>
        <w:keepNext/>
        <w:spacing w:after="0" w:line="276" w:lineRule="auto"/>
        <w:jc w:val="both"/>
        <w:rPr>
          <w:rFonts w:ascii="Arial" w:eastAsia="Arial" w:hAnsi="Arial" w:cs="Arial"/>
        </w:rPr>
      </w:pPr>
    </w:p>
    <w:p w14:paraId="2DAE7DB3" w14:textId="77777777" w:rsidR="00E922BB" w:rsidRDefault="00E922BB" w:rsidP="00B41E9E">
      <w:pPr>
        <w:keepNext/>
        <w:spacing w:after="0" w:line="276" w:lineRule="auto"/>
        <w:jc w:val="both"/>
        <w:rPr>
          <w:rFonts w:ascii="Arial" w:eastAsia="Arial" w:hAnsi="Arial" w:cs="Arial"/>
          <w:b/>
        </w:rPr>
      </w:pPr>
    </w:p>
    <w:p w14:paraId="45E205F7" w14:textId="0B0BC1E8" w:rsidR="00B41E9E" w:rsidRDefault="00B41E9E" w:rsidP="00EC2AD2">
      <w:pPr>
        <w:tabs>
          <w:tab w:val="left" w:pos="3011"/>
        </w:tabs>
        <w:spacing w:after="0" w:line="276" w:lineRule="auto"/>
        <w:rPr>
          <w:rFonts w:ascii="Arial" w:eastAsia="Arial" w:hAnsi="Arial" w:cs="Arial"/>
        </w:rPr>
      </w:pPr>
    </w:p>
    <w:p w14:paraId="5D1A8758" w14:textId="5DC71F4C" w:rsidR="00B41E9E" w:rsidRDefault="00B41E9E" w:rsidP="00EC2AD2">
      <w:pPr>
        <w:tabs>
          <w:tab w:val="left" w:pos="3011"/>
        </w:tabs>
        <w:spacing w:after="0" w:line="276" w:lineRule="auto"/>
        <w:rPr>
          <w:rFonts w:ascii="Arial" w:eastAsia="Arial" w:hAnsi="Arial" w:cs="Arial"/>
        </w:rPr>
      </w:pPr>
    </w:p>
    <w:p w14:paraId="213BC846" w14:textId="73FF317E" w:rsidR="00C80C93" w:rsidRDefault="00640FEA" w:rsidP="00640FEA">
      <w:pPr>
        <w:pStyle w:val="Prrafodelista"/>
        <w:keepNext/>
        <w:numPr>
          <w:ilvl w:val="0"/>
          <w:numId w:val="9"/>
        </w:numPr>
        <w:spacing w:after="0" w:line="276" w:lineRule="auto"/>
        <w:jc w:val="both"/>
        <w:rPr>
          <w:rFonts w:ascii="Arial" w:eastAsia="Arial" w:hAnsi="Arial" w:cs="Arial"/>
          <w:b/>
          <w:bCs/>
        </w:rPr>
      </w:pPr>
      <w:r w:rsidRPr="00640FEA">
        <w:rPr>
          <w:rFonts w:ascii="Arial" w:eastAsia="Arial" w:hAnsi="Arial" w:cs="Arial"/>
          <w:b/>
          <w:bCs/>
        </w:rPr>
        <w:lastRenderedPageBreak/>
        <w:t>CRONOGRAMA DE ACTIVIDADES</w:t>
      </w:r>
    </w:p>
    <w:p w14:paraId="201A9581" w14:textId="36E62A8A" w:rsidR="00E922BB" w:rsidRDefault="00E922BB" w:rsidP="00E922BB">
      <w:pPr>
        <w:pStyle w:val="Prrafodelista"/>
        <w:keepNext/>
        <w:spacing w:after="0" w:line="276" w:lineRule="auto"/>
        <w:ind w:left="360"/>
        <w:jc w:val="both"/>
        <w:rPr>
          <w:rFonts w:ascii="Arial" w:eastAsia="Arial" w:hAnsi="Arial" w:cs="Arial"/>
          <w:b/>
          <w:bCs/>
        </w:rPr>
      </w:pPr>
    </w:p>
    <w:p w14:paraId="36FABE35" w14:textId="4C5FDB6F" w:rsidR="00E922BB" w:rsidRDefault="00E922BB" w:rsidP="00E922BB">
      <w:pPr>
        <w:pStyle w:val="Prrafodelista"/>
        <w:keepNext/>
        <w:spacing w:after="0" w:line="276" w:lineRule="auto"/>
        <w:ind w:left="360"/>
        <w:jc w:val="both"/>
        <w:rPr>
          <w:rFonts w:ascii="Arial" w:eastAsia="Arial" w:hAnsi="Arial" w:cs="Arial"/>
          <w:b/>
          <w:bCs/>
        </w:rPr>
      </w:pPr>
    </w:p>
    <w:p w14:paraId="1472058C" w14:textId="754B85A0" w:rsidR="00E922BB" w:rsidRDefault="00E922BB" w:rsidP="00E922BB">
      <w:pPr>
        <w:pStyle w:val="Prrafodelista"/>
        <w:keepNext/>
        <w:spacing w:after="0" w:line="276" w:lineRule="auto"/>
        <w:ind w:left="360"/>
        <w:jc w:val="both"/>
        <w:rPr>
          <w:rFonts w:ascii="Arial" w:eastAsia="Arial" w:hAnsi="Arial" w:cs="Arial"/>
          <w:b/>
          <w:bCs/>
        </w:rPr>
      </w:pPr>
    </w:p>
    <w:p w14:paraId="6D524D0C" w14:textId="0962C45E" w:rsidR="00E922BB" w:rsidRDefault="00E922BB" w:rsidP="00E922BB">
      <w:pPr>
        <w:pStyle w:val="Prrafodelista"/>
        <w:keepNext/>
        <w:spacing w:after="0" w:line="276" w:lineRule="auto"/>
        <w:ind w:left="360"/>
        <w:jc w:val="both"/>
        <w:rPr>
          <w:rFonts w:ascii="Arial" w:eastAsia="Arial" w:hAnsi="Arial" w:cs="Arial"/>
          <w:b/>
          <w:bCs/>
        </w:rPr>
      </w:pPr>
    </w:p>
    <w:p w14:paraId="2D13F921" w14:textId="72493C8E" w:rsidR="00E922BB" w:rsidRDefault="00E922BB" w:rsidP="00E922BB">
      <w:pPr>
        <w:pStyle w:val="Prrafodelista"/>
        <w:keepNext/>
        <w:spacing w:after="0" w:line="276" w:lineRule="auto"/>
        <w:ind w:left="360"/>
        <w:jc w:val="both"/>
        <w:rPr>
          <w:rFonts w:ascii="Arial" w:eastAsia="Arial" w:hAnsi="Arial" w:cs="Arial"/>
          <w:b/>
          <w:bCs/>
        </w:rPr>
      </w:pPr>
    </w:p>
    <w:p w14:paraId="7EA4FE0E" w14:textId="77777777" w:rsidR="00E922BB" w:rsidRDefault="00E922BB" w:rsidP="00E922BB">
      <w:pPr>
        <w:pStyle w:val="Prrafodelista"/>
        <w:keepNext/>
        <w:spacing w:after="0" w:line="276" w:lineRule="auto"/>
        <w:ind w:left="360"/>
        <w:jc w:val="both"/>
        <w:rPr>
          <w:rFonts w:ascii="Arial" w:eastAsia="Arial" w:hAnsi="Arial" w:cs="Arial"/>
          <w:b/>
          <w:bCs/>
        </w:rPr>
      </w:pPr>
    </w:p>
    <w:p w14:paraId="3E0AD873" w14:textId="11E051AD" w:rsidR="00640FEA" w:rsidRDefault="00640FEA" w:rsidP="00640FEA">
      <w:pPr>
        <w:keepNext/>
        <w:spacing w:after="0" w:line="276" w:lineRule="auto"/>
        <w:jc w:val="both"/>
        <w:rPr>
          <w:rFonts w:ascii="Arial" w:eastAsia="Arial" w:hAnsi="Arial" w:cs="Arial"/>
          <w:b/>
          <w:bCs/>
        </w:rPr>
      </w:pPr>
    </w:p>
    <w:tbl>
      <w:tblPr>
        <w:tblW w:w="8360" w:type="dxa"/>
        <w:tblCellMar>
          <w:left w:w="70" w:type="dxa"/>
          <w:right w:w="70" w:type="dxa"/>
        </w:tblCellMar>
        <w:tblLook w:val="04A0" w:firstRow="1" w:lastRow="0" w:firstColumn="1" w:lastColumn="0" w:noHBand="0" w:noVBand="1"/>
      </w:tblPr>
      <w:tblGrid>
        <w:gridCol w:w="1341"/>
        <w:gridCol w:w="1705"/>
        <w:gridCol w:w="2120"/>
        <w:gridCol w:w="259"/>
        <w:gridCol w:w="255"/>
        <w:gridCol w:w="256"/>
        <w:gridCol w:w="256"/>
        <w:gridCol w:w="256"/>
        <w:gridCol w:w="256"/>
        <w:gridCol w:w="256"/>
        <w:gridCol w:w="256"/>
        <w:gridCol w:w="256"/>
        <w:gridCol w:w="296"/>
        <w:gridCol w:w="296"/>
        <w:gridCol w:w="296"/>
      </w:tblGrid>
      <w:tr w:rsidR="00B41E9E" w:rsidRPr="00B41E9E" w14:paraId="33E040D6" w14:textId="77777777" w:rsidTr="00B41E9E">
        <w:trPr>
          <w:trHeight w:val="290"/>
        </w:trPr>
        <w:tc>
          <w:tcPr>
            <w:tcW w:w="1299"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18CCD265" w14:textId="77777777" w:rsidR="00B41E9E" w:rsidRPr="00B41E9E" w:rsidRDefault="00B41E9E" w:rsidP="00B41E9E">
            <w:pPr>
              <w:spacing w:after="0" w:line="240" w:lineRule="auto"/>
              <w:rPr>
                <w:rFonts w:ascii="Arial" w:eastAsia="Times New Roman" w:hAnsi="Arial" w:cs="Arial"/>
                <w:b/>
                <w:bCs/>
                <w:color w:val="FFFFFF"/>
                <w:sz w:val="14"/>
                <w:szCs w:val="14"/>
                <w:lang w:val="es-CO"/>
              </w:rPr>
            </w:pPr>
            <w:r w:rsidRPr="00B41E9E">
              <w:rPr>
                <w:rFonts w:ascii="Arial" w:eastAsia="Times New Roman" w:hAnsi="Arial" w:cs="Arial"/>
                <w:b/>
                <w:bCs/>
                <w:color w:val="FFFFFF"/>
                <w:sz w:val="14"/>
                <w:szCs w:val="14"/>
                <w:lang w:val="es-CO"/>
              </w:rPr>
              <w:t>COMPONENTE</w:t>
            </w:r>
          </w:p>
        </w:tc>
        <w:tc>
          <w:tcPr>
            <w:tcW w:w="1735" w:type="dxa"/>
            <w:tcBorders>
              <w:top w:val="single" w:sz="4" w:space="0" w:color="auto"/>
              <w:left w:val="nil"/>
              <w:bottom w:val="single" w:sz="4" w:space="0" w:color="auto"/>
              <w:right w:val="single" w:sz="4" w:space="0" w:color="auto"/>
            </w:tcBorders>
            <w:shd w:val="clear" w:color="000000" w:fill="305496"/>
            <w:vAlign w:val="center"/>
            <w:hideMark/>
          </w:tcPr>
          <w:p w14:paraId="04B034DA" w14:textId="77777777" w:rsidR="00B41E9E" w:rsidRPr="00B41E9E" w:rsidRDefault="00B41E9E" w:rsidP="00B41E9E">
            <w:pPr>
              <w:spacing w:after="0" w:line="240" w:lineRule="auto"/>
              <w:rPr>
                <w:rFonts w:ascii="Arial" w:eastAsia="Times New Roman" w:hAnsi="Arial" w:cs="Arial"/>
                <w:b/>
                <w:bCs/>
                <w:color w:val="FFFFFF"/>
                <w:sz w:val="14"/>
                <w:szCs w:val="14"/>
                <w:lang w:val="es-CO"/>
              </w:rPr>
            </w:pPr>
            <w:r w:rsidRPr="00B41E9E">
              <w:rPr>
                <w:rFonts w:ascii="Arial" w:eastAsia="Times New Roman" w:hAnsi="Arial" w:cs="Arial"/>
                <w:b/>
                <w:bCs/>
                <w:color w:val="FFFFFF"/>
                <w:sz w:val="14"/>
                <w:szCs w:val="14"/>
                <w:lang w:val="es-CO"/>
              </w:rPr>
              <w:t xml:space="preserve">ACTIVIDAD </w:t>
            </w:r>
          </w:p>
        </w:tc>
        <w:tc>
          <w:tcPr>
            <w:tcW w:w="2190" w:type="dxa"/>
            <w:tcBorders>
              <w:top w:val="single" w:sz="4" w:space="0" w:color="auto"/>
              <w:left w:val="nil"/>
              <w:bottom w:val="single" w:sz="4" w:space="0" w:color="auto"/>
              <w:right w:val="single" w:sz="4" w:space="0" w:color="auto"/>
            </w:tcBorders>
            <w:shd w:val="clear" w:color="000000" w:fill="305496"/>
            <w:vAlign w:val="center"/>
            <w:hideMark/>
          </w:tcPr>
          <w:p w14:paraId="76E83F99" w14:textId="77777777" w:rsidR="00B41E9E" w:rsidRPr="00B41E9E" w:rsidRDefault="00B41E9E" w:rsidP="00B41E9E">
            <w:pPr>
              <w:spacing w:after="0" w:line="240" w:lineRule="auto"/>
              <w:rPr>
                <w:rFonts w:ascii="Arial" w:eastAsia="Times New Roman" w:hAnsi="Arial" w:cs="Arial"/>
                <w:b/>
                <w:bCs/>
                <w:color w:val="FFFFFF"/>
                <w:sz w:val="14"/>
                <w:szCs w:val="14"/>
                <w:lang w:val="es-CO"/>
              </w:rPr>
            </w:pPr>
            <w:r w:rsidRPr="00B41E9E">
              <w:rPr>
                <w:rFonts w:ascii="Arial" w:eastAsia="Times New Roman" w:hAnsi="Arial" w:cs="Arial"/>
                <w:b/>
                <w:bCs/>
                <w:color w:val="FFFFFF"/>
                <w:sz w:val="14"/>
                <w:szCs w:val="14"/>
                <w:lang w:val="es-CO"/>
              </w:rPr>
              <w:t>INDICADOR</w:t>
            </w:r>
          </w:p>
        </w:tc>
        <w:tc>
          <w:tcPr>
            <w:tcW w:w="260" w:type="dxa"/>
            <w:tcBorders>
              <w:top w:val="single" w:sz="4" w:space="0" w:color="auto"/>
              <w:left w:val="nil"/>
              <w:bottom w:val="single" w:sz="4" w:space="0" w:color="auto"/>
              <w:right w:val="single" w:sz="4" w:space="0" w:color="auto"/>
            </w:tcBorders>
            <w:shd w:val="clear" w:color="000000" w:fill="305496"/>
            <w:vAlign w:val="center"/>
            <w:hideMark/>
          </w:tcPr>
          <w:p w14:paraId="46DCB775" w14:textId="77777777" w:rsidR="00B41E9E" w:rsidRPr="00B41E9E" w:rsidRDefault="00B41E9E" w:rsidP="00B41E9E">
            <w:pPr>
              <w:spacing w:after="0" w:line="240" w:lineRule="auto"/>
              <w:jc w:val="center"/>
              <w:rPr>
                <w:rFonts w:ascii="Arial" w:eastAsia="Times New Roman" w:hAnsi="Arial" w:cs="Arial"/>
                <w:b/>
                <w:bCs/>
                <w:color w:val="FFFFFF"/>
                <w:sz w:val="14"/>
                <w:szCs w:val="14"/>
                <w:lang w:val="es-CO"/>
              </w:rPr>
            </w:pPr>
            <w:r w:rsidRPr="00B41E9E">
              <w:rPr>
                <w:rFonts w:ascii="Arial" w:eastAsia="Times New Roman" w:hAnsi="Arial" w:cs="Arial"/>
                <w:b/>
                <w:bCs/>
                <w:color w:val="FFFFFF"/>
                <w:sz w:val="14"/>
                <w:szCs w:val="14"/>
                <w:lang w:val="es-CO"/>
              </w:rPr>
              <w:t>1</w:t>
            </w:r>
            <w:r w:rsidRPr="00B41E9E">
              <w:rPr>
                <w:rFonts w:ascii="Arial" w:eastAsia="Times New Roman" w:hAnsi="Arial" w:cs="Arial"/>
                <w:color w:val="FFFFFF"/>
                <w:sz w:val="14"/>
                <w:szCs w:val="14"/>
                <w:lang w:val="es-CO"/>
              </w:rPr>
              <w:t> </w:t>
            </w:r>
          </w:p>
        </w:tc>
        <w:tc>
          <w:tcPr>
            <w:tcW w:w="259" w:type="dxa"/>
            <w:tcBorders>
              <w:top w:val="single" w:sz="4" w:space="0" w:color="auto"/>
              <w:left w:val="nil"/>
              <w:bottom w:val="single" w:sz="4" w:space="0" w:color="auto"/>
              <w:right w:val="single" w:sz="4" w:space="0" w:color="auto"/>
            </w:tcBorders>
            <w:shd w:val="clear" w:color="000000" w:fill="305496"/>
            <w:vAlign w:val="center"/>
            <w:hideMark/>
          </w:tcPr>
          <w:p w14:paraId="1C76EC7B" w14:textId="77777777" w:rsidR="00B41E9E" w:rsidRPr="00B41E9E" w:rsidRDefault="00B41E9E" w:rsidP="00B41E9E">
            <w:pPr>
              <w:spacing w:after="0" w:line="240" w:lineRule="auto"/>
              <w:jc w:val="center"/>
              <w:rPr>
                <w:rFonts w:ascii="Arial" w:eastAsia="Times New Roman" w:hAnsi="Arial" w:cs="Arial"/>
                <w:b/>
                <w:bCs/>
                <w:color w:val="FFFFFF"/>
                <w:sz w:val="14"/>
                <w:szCs w:val="14"/>
                <w:lang w:val="es-CO"/>
              </w:rPr>
            </w:pPr>
            <w:r w:rsidRPr="00B41E9E">
              <w:rPr>
                <w:rFonts w:ascii="Arial" w:eastAsia="Times New Roman" w:hAnsi="Arial" w:cs="Arial"/>
                <w:b/>
                <w:bCs/>
                <w:color w:val="FFFFFF"/>
                <w:sz w:val="14"/>
                <w:szCs w:val="14"/>
                <w:lang w:val="es-CO"/>
              </w:rPr>
              <w:t>2</w:t>
            </w:r>
          </w:p>
        </w:tc>
        <w:tc>
          <w:tcPr>
            <w:tcW w:w="259" w:type="dxa"/>
            <w:tcBorders>
              <w:top w:val="single" w:sz="4" w:space="0" w:color="auto"/>
              <w:left w:val="nil"/>
              <w:bottom w:val="single" w:sz="4" w:space="0" w:color="auto"/>
              <w:right w:val="single" w:sz="4" w:space="0" w:color="auto"/>
            </w:tcBorders>
            <w:shd w:val="clear" w:color="000000" w:fill="305496"/>
            <w:vAlign w:val="center"/>
            <w:hideMark/>
          </w:tcPr>
          <w:p w14:paraId="195AF085" w14:textId="77777777" w:rsidR="00B41E9E" w:rsidRPr="00B41E9E" w:rsidRDefault="00B41E9E" w:rsidP="00B41E9E">
            <w:pPr>
              <w:spacing w:after="0" w:line="240" w:lineRule="auto"/>
              <w:jc w:val="center"/>
              <w:rPr>
                <w:rFonts w:ascii="Arial" w:eastAsia="Times New Roman" w:hAnsi="Arial" w:cs="Arial"/>
                <w:b/>
                <w:bCs/>
                <w:color w:val="FFFFFF"/>
                <w:sz w:val="14"/>
                <w:szCs w:val="14"/>
                <w:lang w:val="es-CO"/>
              </w:rPr>
            </w:pPr>
            <w:r w:rsidRPr="00B41E9E">
              <w:rPr>
                <w:rFonts w:ascii="Arial" w:eastAsia="Times New Roman" w:hAnsi="Arial" w:cs="Arial"/>
                <w:b/>
                <w:bCs/>
                <w:color w:val="FFFFFF"/>
                <w:sz w:val="14"/>
                <w:szCs w:val="14"/>
                <w:lang w:val="es-CO"/>
              </w:rPr>
              <w:t>3</w:t>
            </w:r>
          </w:p>
        </w:tc>
        <w:tc>
          <w:tcPr>
            <w:tcW w:w="259" w:type="dxa"/>
            <w:tcBorders>
              <w:top w:val="single" w:sz="4" w:space="0" w:color="auto"/>
              <w:left w:val="nil"/>
              <w:bottom w:val="single" w:sz="4" w:space="0" w:color="auto"/>
              <w:right w:val="single" w:sz="4" w:space="0" w:color="auto"/>
            </w:tcBorders>
            <w:shd w:val="clear" w:color="000000" w:fill="305496"/>
            <w:vAlign w:val="center"/>
            <w:hideMark/>
          </w:tcPr>
          <w:p w14:paraId="50C9DCE1" w14:textId="77777777" w:rsidR="00B41E9E" w:rsidRPr="00B41E9E" w:rsidRDefault="00B41E9E" w:rsidP="00B41E9E">
            <w:pPr>
              <w:spacing w:after="0" w:line="240" w:lineRule="auto"/>
              <w:jc w:val="center"/>
              <w:rPr>
                <w:rFonts w:ascii="Arial" w:eastAsia="Times New Roman" w:hAnsi="Arial" w:cs="Arial"/>
                <w:b/>
                <w:bCs/>
                <w:color w:val="FFFFFF"/>
                <w:sz w:val="14"/>
                <w:szCs w:val="14"/>
                <w:lang w:val="es-CO"/>
              </w:rPr>
            </w:pPr>
            <w:r w:rsidRPr="00B41E9E">
              <w:rPr>
                <w:rFonts w:ascii="Arial" w:eastAsia="Times New Roman" w:hAnsi="Arial" w:cs="Arial"/>
                <w:b/>
                <w:bCs/>
                <w:color w:val="FFFFFF"/>
                <w:sz w:val="14"/>
                <w:szCs w:val="14"/>
                <w:lang w:val="es-CO"/>
              </w:rPr>
              <w:t>4</w:t>
            </w:r>
          </w:p>
        </w:tc>
        <w:tc>
          <w:tcPr>
            <w:tcW w:w="259" w:type="dxa"/>
            <w:tcBorders>
              <w:top w:val="single" w:sz="4" w:space="0" w:color="auto"/>
              <w:left w:val="nil"/>
              <w:bottom w:val="single" w:sz="4" w:space="0" w:color="auto"/>
              <w:right w:val="single" w:sz="4" w:space="0" w:color="auto"/>
            </w:tcBorders>
            <w:shd w:val="clear" w:color="000000" w:fill="305496"/>
            <w:vAlign w:val="center"/>
            <w:hideMark/>
          </w:tcPr>
          <w:p w14:paraId="6B2B9747" w14:textId="77777777" w:rsidR="00B41E9E" w:rsidRPr="00B41E9E" w:rsidRDefault="00B41E9E" w:rsidP="00B41E9E">
            <w:pPr>
              <w:spacing w:after="0" w:line="240" w:lineRule="auto"/>
              <w:jc w:val="center"/>
              <w:rPr>
                <w:rFonts w:ascii="Arial" w:eastAsia="Times New Roman" w:hAnsi="Arial" w:cs="Arial"/>
                <w:b/>
                <w:bCs/>
                <w:color w:val="FFFFFF"/>
                <w:sz w:val="14"/>
                <w:szCs w:val="14"/>
                <w:lang w:val="es-CO"/>
              </w:rPr>
            </w:pPr>
            <w:r w:rsidRPr="00B41E9E">
              <w:rPr>
                <w:rFonts w:ascii="Arial" w:eastAsia="Times New Roman" w:hAnsi="Arial" w:cs="Arial"/>
                <w:b/>
                <w:bCs/>
                <w:color w:val="FFFFFF"/>
                <w:sz w:val="14"/>
                <w:szCs w:val="14"/>
                <w:lang w:val="es-CO"/>
              </w:rPr>
              <w:t>5</w:t>
            </w:r>
          </w:p>
        </w:tc>
        <w:tc>
          <w:tcPr>
            <w:tcW w:w="259" w:type="dxa"/>
            <w:tcBorders>
              <w:top w:val="single" w:sz="4" w:space="0" w:color="auto"/>
              <w:left w:val="nil"/>
              <w:bottom w:val="single" w:sz="4" w:space="0" w:color="auto"/>
              <w:right w:val="single" w:sz="4" w:space="0" w:color="auto"/>
            </w:tcBorders>
            <w:shd w:val="clear" w:color="000000" w:fill="305496"/>
            <w:vAlign w:val="center"/>
            <w:hideMark/>
          </w:tcPr>
          <w:p w14:paraId="02575C15" w14:textId="77777777" w:rsidR="00B41E9E" w:rsidRPr="00B41E9E" w:rsidRDefault="00B41E9E" w:rsidP="00B41E9E">
            <w:pPr>
              <w:spacing w:after="0" w:line="240" w:lineRule="auto"/>
              <w:jc w:val="center"/>
              <w:rPr>
                <w:rFonts w:ascii="Arial" w:eastAsia="Times New Roman" w:hAnsi="Arial" w:cs="Arial"/>
                <w:b/>
                <w:bCs/>
                <w:color w:val="FFFFFF"/>
                <w:sz w:val="14"/>
                <w:szCs w:val="14"/>
                <w:lang w:val="es-CO"/>
              </w:rPr>
            </w:pPr>
            <w:r w:rsidRPr="00B41E9E">
              <w:rPr>
                <w:rFonts w:ascii="Arial" w:eastAsia="Times New Roman" w:hAnsi="Arial" w:cs="Arial"/>
                <w:b/>
                <w:bCs/>
                <w:color w:val="FFFFFF"/>
                <w:sz w:val="14"/>
                <w:szCs w:val="14"/>
                <w:lang w:val="es-CO"/>
              </w:rPr>
              <w:t>6</w:t>
            </w:r>
          </w:p>
        </w:tc>
        <w:tc>
          <w:tcPr>
            <w:tcW w:w="259" w:type="dxa"/>
            <w:tcBorders>
              <w:top w:val="single" w:sz="4" w:space="0" w:color="auto"/>
              <w:left w:val="nil"/>
              <w:bottom w:val="single" w:sz="4" w:space="0" w:color="auto"/>
              <w:right w:val="single" w:sz="4" w:space="0" w:color="auto"/>
            </w:tcBorders>
            <w:shd w:val="clear" w:color="000000" w:fill="305496"/>
            <w:vAlign w:val="center"/>
            <w:hideMark/>
          </w:tcPr>
          <w:p w14:paraId="6C744AA6" w14:textId="77777777" w:rsidR="00B41E9E" w:rsidRPr="00B41E9E" w:rsidRDefault="00B41E9E" w:rsidP="00B41E9E">
            <w:pPr>
              <w:spacing w:after="0" w:line="240" w:lineRule="auto"/>
              <w:jc w:val="center"/>
              <w:rPr>
                <w:rFonts w:ascii="Arial" w:eastAsia="Times New Roman" w:hAnsi="Arial" w:cs="Arial"/>
                <w:b/>
                <w:bCs/>
                <w:color w:val="FFFFFF"/>
                <w:sz w:val="14"/>
                <w:szCs w:val="14"/>
                <w:lang w:val="es-CO"/>
              </w:rPr>
            </w:pPr>
            <w:r w:rsidRPr="00B41E9E">
              <w:rPr>
                <w:rFonts w:ascii="Arial" w:eastAsia="Times New Roman" w:hAnsi="Arial" w:cs="Arial"/>
                <w:b/>
                <w:bCs/>
                <w:color w:val="FFFFFF"/>
                <w:sz w:val="14"/>
                <w:szCs w:val="14"/>
                <w:lang w:val="es-CO"/>
              </w:rPr>
              <w:t>7</w:t>
            </w:r>
          </w:p>
        </w:tc>
        <w:tc>
          <w:tcPr>
            <w:tcW w:w="259" w:type="dxa"/>
            <w:tcBorders>
              <w:top w:val="single" w:sz="4" w:space="0" w:color="auto"/>
              <w:left w:val="nil"/>
              <w:bottom w:val="single" w:sz="4" w:space="0" w:color="auto"/>
              <w:right w:val="single" w:sz="4" w:space="0" w:color="auto"/>
            </w:tcBorders>
            <w:shd w:val="clear" w:color="000000" w:fill="305496"/>
            <w:vAlign w:val="center"/>
            <w:hideMark/>
          </w:tcPr>
          <w:p w14:paraId="4460A4EA" w14:textId="77777777" w:rsidR="00B41E9E" w:rsidRPr="00B41E9E" w:rsidRDefault="00B41E9E" w:rsidP="00B41E9E">
            <w:pPr>
              <w:spacing w:after="0" w:line="240" w:lineRule="auto"/>
              <w:jc w:val="center"/>
              <w:rPr>
                <w:rFonts w:ascii="Arial" w:eastAsia="Times New Roman" w:hAnsi="Arial" w:cs="Arial"/>
                <w:b/>
                <w:bCs/>
                <w:color w:val="FFFFFF"/>
                <w:sz w:val="14"/>
                <w:szCs w:val="14"/>
                <w:lang w:val="es-CO"/>
              </w:rPr>
            </w:pPr>
            <w:r w:rsidRPr="00B41E9E">
              <w:rPr>
                <w:rFonts w:ascii="Arial" w:eastAsia="Times New Roman" w:hAnsi="Arial" w:cs="Arial"/>
                <w:b/>
                <w:bCs/>
                <w:color w:val="FFFFFF"/>
                <w:sz w:val="14"/>
                <w:szCs w:val="14"/>
                <w:lang w:val="es-CO"/>
              </w:rPr>
              <w:t>8</w:t>
            </w:r>
          </w:p>
        </w:tc>
        <w:tc>
          <w:tcPr>
            <w:tcW w:w="259" w:type="dxa"/>
            <w:tcBorders>
              <w:top w:val="single" w:sz="4" w:space="0" w:color="auto"/>
              <w:left w:val="nil"/>
              <w:bottom w:val="single" w:sz="4" w:space="0" w:color="auto"/>
              <w:right w:val="single" w:sz="4" w:space="0" w:color="auto"/>
            </w:tcBorders>
            <w:shd w:val="clear" w:color="000000" w:fill="305496"/>
            <w:vAlign w:val="center"/>
            <w:hideMark/>
          </w:tcPr>
          <w:p w14:paraId="4AA3710F" w14:textId="77777777" w:rsidR="00B41E9E" w:rsidRPr="00B41E9E" w:rsidRDefault="00B41E9E" w:rsidP="00B41E9E">
            <w:pPr>
              <w:spacing w:after="0" w:line="240" w:lineRule="auto"/>
              <w:jc w:val="center"/>
              <w:rPr>
                <w:rFonts w:ascii="Arial" w:eastAsia="Times New Roman" w:hAnsi="Arial" w:cs="Arial"/>
                <w:b/>
                <w:bCs/>
                <w:color w:val="FFFFFF"/>
                <w:sz w:val="14"/>
                <w:szCs w:val="14"/>
                <w:lang w:val="es-CO"/>
              </w:rPr>
            </w:pPr>
            <w:r w:rsidRPr="00B41E9E">
              <w:rPr>
                <w:rFonts w:ascii="Arial" w:eastAsia="Times New Roman" w:hAnsi="Arial" w:cs="Arial"/>
                <w:b/>
                <w:bCs/>
                <w:color w:val="FFFFFF"/>
                <w:sz w:val="14"/>
                <w:szCs w:val="14"/>
                <w:lang w:val="es-CO"/>
              </w:rPr>
              <w:t>9</w:t>
            </w:r>
          </w:p>
        </w:tc>
        <w:tc>
          <w:tcPr>
            <w:tcW w:w="268" w:type="dxa"/>
            <w:tcBorders>
              <w:top w:val="single" w:sz="4" w:space="0" w:color="auto"/>
              <w:left w:val="nil"/>
              <w:bottom w:val="single" w:sz="4" w:space="0" w:color="auto"/>
              <w:right w:val="single" w:sz="4" w:space="0" w:color="auto"/>
            </w:tcBorders>
            <w:shd w:val="clear" w:color="000000" w:fill="305496"/>
            <w:vAlign w:val="center"/>
            <w:hideMark/>
          </w:tcPr>
          <w:p w14:paraId="7B35344C" w14:textId="77777777" w:rsidR="00B41E9E" w:rsidRPr="00B41E9E" w:rsidRDefault="00B41E9E" w:rsidP="00B41E9E">
            <w:pPr>
              <w:spacing w:after="0" w:line="240" w:lineRule="auto"/>
              <w:jc w:val="center"/>
              <w:rPr>
                <w:rFonts w:ascii="Arial" w:eastAsia="Times New Roman" w:hAnsi="Arial" w:cs="Arial"/>
                <w:b/>
                <w:bCs/>
                <w:color w:val="FFFFFF"/>
                <w:sz w:val="14"/>
                <w:szCs w:val="14"/>
                <w:lang w:val="es-CO"/>
              </w:rPr>
            </w:pPr>
            <w:r w:rsidRPr="00B41E9E">
              <w:rPr>
                <w:rFonts w:ascii="Arial" w:eastAsia="Times New Roman" w:hAnsi="Arial" w:cs="Arial"/>
                <w:b/>
                <w:bCs/>
                <w:color w:val="FFFFFF"/>
                <w:sz w:val="14"/>
                <w:szCs w:val="14"/>
                <w:lang w:val="es-CO"/>
              </w:rPr>
              <w:t>10</w:t>
            </w:r>
          </w:p>
        </w:tc>
        <w:tc>
          <w:tcPr>
            <w:tcW w:w="268" w:type="dxa"/>
            <w:tcBorders>
              <w:top w:val="single" w:sz="4" w:space="0" w:color="auto"/>
              <w:left w:val="nil"/>
              <w:bottom w:val="single" w:sz="4" w:space="0" w:color="auto"/>
              <w:right w:val="single" w:sz="4" w:space="0" w:color="auto"/>
            </w:tcBorders>
            <w:shd w:val="clear" w:color="000000" w:fill="305496"/>
            <w:vAlign w:val="center"/>
            <w:hideMark/>
          </w:tcPr>
          <w:p w14:paraId="43243E5F" w14:textId="77777777" w:rsidR="00B41E9E" w:rsidRPr="00B41E9E" w:rsidRDefault="00B41E9E" w:rsidP="00B41E9E">
            <w:pPr>
              <w:spacing w:after="0" w:line="240" w:lineRule="auto"/>
              <w:jc w:val="center"/>
              <w:rPr>
                <w:rFonts w:ascii="Arial" w:eastAsia="Times New Roman" w:hAnsi="Arial" w:cs="Arial"/>
                <w:b/>
                <w:bCs/>
                <w:color w:val="FFFFFF"/>
                <w:sz w:val="14"/>
                <w:szCs w:val="14"/>
                <w:lang w:val="es-CO"/>
              </w:rPr>
            </w:pPr>
            <w:r w:rsidRPr="00B41E9E">
              <w:rPr>
                <w:rFonts w:ascii="Arial" w:eastAsia="Times New Roman" w:hAnsi="Arial" w:cs="Arial"/>
                <w:b/>
                <w:bCs/>
                <w:color w:val="FFFFFF"/>
                <w:sz w:val="14"/>
                <w:szCs w:val="14"/>
                <w:lang w:val="es-CO"/>
              </w:rPr>
              <w:t>11</w:t>
            </w:r>
          </w:p>
        </w:tc>
        <w:tc>
          <w:tcPr>
            <w:tcW w:w="268" w:type="dxa"/>
            <w:tcBorders>
              <w:top w:val="single" w:sz="4" w:space="0" w:color="auto"/>
              <w:left w:val="nil"/>
              <w:bottom w:val="single" w:sz="4" w:space="0" w:color="auto"/>
              <w:right w:val="single" w:sz="4" w:space="0" w:color="auto"/>
            </w:tcBorders>
            <w:shd w:val="clear" w:color="000000" w:fill="305496"/>
            <w:vAlign w:val="center"/>
            <w:hideMark/>
          </w:tcPr>
          <w:p w14:paraId="6079989A" w14:textId="77777777" w:rsidR="00B41E9E" w:rsidRPr="00B41E9E" w:rsidRDefault="00B41E9E" w:rsidP="00B41E9E">
            <w:pPr>
              <w:spacing w:after="0" w:line="240" w:lineRule="auto"/>
              <w:jc w:val="center"/>
              <w:rPr>
                <w:rFonts w:ascii="Arial" w:eastAsia="Times New Roman" w:hAnsi="Arial" w:cs="Arial"/>
                <w:b/>
                <w:bCs/>
                <w:color w:val="FFFFFF"/>
                <w:sz w:val="14"/>
                <w:szCs w:val="14"/>
                <w:lang w:val="es-CO"/>
              </w:rPr>
            </w:pPr>
            <w:r w:rsidRPr="00B41E9E">
              <w:rPr>
                <w:rFonts w:ascii="Arial" w:eastAsia="Times New Roman" w:hAnsi="Arial" w:cs="Arial"/>
                <w:b/>
                <w:bCs/>
                <w:color w:val="FFFFFF"/>
                <w:sz w:val="14"/>
                <w:szCs w:val="14"/>
                <w:lang w:val="es-CO"/>
              </w:rPr>
              <w:t>12</w:t>
            </w:r>
          </w:p>
        </w:tc>
      </w:tr>
      <w:tr w:rsidR="00B41E9E" w:rsidRPr="00B41E9E" w14:paraId="1CB76CFF" w14:textId="77777777" w:rsidTr="00B41E9E">
        <w:trPr>
          <w:trHeight w:val="850"/>
        </w:trPr>
        <w:tc>
          <w:tcPr>
            <w:tcW w:w="1299" w:type="dxa"/>
            <w:vMerge w:val="restart"/>
            <w:tcBorders>
              <w:top w:val="nil"/>
              <w:left w:val="single" w:sz="4" w:space="0" w:color="auto"/>
              <w:bottom w:val="single" w:sz="4" w:space="0" w:color="auto"/>
              <w:right w:val="single" w:sz="4" w:space="0" w:color="auto"/>
            </w:tcBorders>
            <w:shd w:val="clear" w:color="auto" w:fill="auto"/>
            <w:vAlign w:val="center"/>
            <w:hideMark/>
          </w:tcPr>
          <w:p w14:paraId="3D241301"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r w:rsidRPr="00B41E9E">
              <w:rPr>
                <w:rFonts w:ascii="Arial" w:eastAsia="Times New Roman" w:hAnsi="Arial" w:cs="Arial"/>
                <w:color w:val="000000"/>
                <w:sz w:val="16"/>
                <w:szCs w:val="16"/>
                <w:lang w:val="es-CO"/>
              </w:rPr>
              <w:t>Componente 1. Implementar mejoras a nivel productivo tanto con la eficiencia en el uso del recurso hídrico, como en las prácticas de cosecha y poscosecha en las plantaciones vinculadas.</w:t>
            </w:r>
          </w:p>
        </w:tc>
        <w:tc>
          <w:tcPr>
            <w:tcW w:w="1735" w:type="dxa"/>
            <w:vMerge w:val="restart"/>
            <w:tcBorders>
              <w:top w:val="nil"/>
              <w:left w:val="single" w:sz="4" w:space="0" w:color="auto"/>
              <w:bottom w:val="single" w:sz="4" w:space="0" w:color="auto"/>
              <w:right w:val="single" w:sz="4" w:space="0" w:color="auto"/>
            </w:tcBorders>
            <w:shd w:val="clear" w:color="auto" w:fill="auto"/>
            <w:vAlign w:val="center"/>
            <w:hideMark/>
          </w:tcPr>
          <w:p w14:paraId="2BF9EF39"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r w:rsidRPr="00B41E9E">
              <w:rPr>
                <w:rFonts w:ascii="Arial" w:eastAsia="Times New Roman" w:hAnsi="Arial" w:cs="Arial"/>
                <w:color w:val="000000"/>
                <w:sz w:val="16"/>
                <w:szCs w:val="16"/>
                <w:lang w:val="es-CO"/>
              </w:rPr>
              <w:t>1. Implementar las líneas de conducción y suministro de agua a una hectárea de cultivo de aguacate</w:t>
            </w:r>
          </w:p>
        </w:tc>
        <w:tc>
          <w:tcPr>
            <w:tcW w:w="2190" w:type="dxa"/>
            <w:tcBorders>
              <w:top w:val="nil"/>
              <w:left w:val="nil"/>
              <w:bottom w:val="single" w:sz="4" w:space="0" w:color="auto"/>
              <w:right w:val="single" w:sz="4" w:space="0" w:color="auto"/>
            </w:tcBorders>
            <w:shd w:val="clear" w:color="auto" w:fill="auto"/>
            <w:vAlign w:val="center"/>
            <w:hideMark/>
          </w:tcPr>
          <w:p w14:paraId="2E5B19BA"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r w:rsidRPr="00B41E9E">
              <w:rPr>
                <w:rFonts w:ascii="Arial" w:eastAsia="Times New Roman" w:hAnsi="Arial" w:cs="Arial"/>
                <w:color w:val="000000"/>
                <w:sz w:val="16"/>
                <w:szCs w:val="16"/>
                <w:lang w:val="es-CO"/>
              </w:rPr>
              <w:t>53 sistemas de riego implementados, una hectárea de cultivo de aguacate por productor.</w:t>
            </w:r>
          </w:p>
        </w:tc>
        <w:tc>
          <w:tcPr>
            <w:tcW w:w="260" w:type="dxa"/>
            <w:tcBorders>
              <w:top w:val="nil"/>
              <w:left w:val="nil"/>
              <w:bottom w:val="single" w:sz="4" w:space="0" w:color="auto"/>
              <w:right w:val="single" w:sz="4" w:space="0" w:color="auto"/>
            </w:tcBorders>
            <w:shd w:val="clear" w:color="auto" w:fill="auto"/>
            <w:vAlign w:val="center"/>
            <w:hideMark/>
          </w:tcPr>
          <w:p w14:paraId="77F6BB00"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4F70E550"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391A00B6"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359A0702"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710B96BD"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64A2C7A5"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53D1EFDD"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37EBD2D8"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6D046EF9"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auto" w:fill="auto"/>
            <w:vAlign w:val="center"/>
            <w:hideMark/>
          </w:tcPr>
          <w:p w14:paraId="5E2243BC"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auto" w:fill="auto"/>
            <w:vAlign w:val="center"/>
            <w:hideMark/>
          </w:tcPr>
          <w:p w14:paraId="638D781C"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auto" w:fill="auto"/>
            <w:vAlign w:val="center"/>
            <w:hideMark/>
          </w:tcPr>
          <w:p w14:paraId="4545AAD4"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r>
      <w:tr w:rsidR="00B41E9E" w:rsidRPr="00B41E9E" w14:paraId="215D593B" w14:textId="77777777" w:rsidTr="00B41E9E">
        <w:trPr>
          <w:trHeight w:val="810"/>
        </w:trPr>
        <w:tc>
          <w:tcPr>
            <w:tcW w:w="1299" w:type="dxa"/>
            <w:vMerge/>
            <w:tcBorders>
              <w:top w:val="nil"/>
              <w:left w:val="single" w:sz="4" w:space="0" w:color="auto"/>
              <w:bottom w:val="single" w:sz="4" w:space="0" w:color="auto"/>
              <w:right w:val="single" w:sz="4" w:space="0" w:color="auto"/>
            </w:tcBorders>
            <w:vAlign w:val="center"/>
            <w:hideMark/>
          </w:tcPr>
          <w:p w14:paraId="43DD2E48"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p>
        </w:tc>
        <w:tc>
          <w:tcPr>
            <w:tcW w:w="1735" w:type="dxa"/>
            <w:vMerge/>
            <w:tcBorders>
              <w:top w:val="nil"/>
              <w:left w:val="single" w:sz="4" w:space="0" w:color="auto"/>
              <w:bottom w:val="single" w:sz="4" w:space="0" w:color="auto"/>
              <w:right w:val="single" w:sz="4" w:space="0" w:color="auto"/>
            </w:tcBorders>
            <w:vAlign w:val="center"/>
            <w:hideMark/>
          </w:tcPr>
          <w:p w14:paraId="17454A1D"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p>
        </w:tc>
        <w:tc>
          <w:tcPr>
            <w:tcW w:w="2190" w:type="dxa"/>
            <w:tcBorders>
              <w:top w:val="nil"/>
              <w:left w:val="nil"/>
              <w:bottom w:val="single" w:sz="4" w:space="0" w:color="auto"/>
              <w:right w:val="single" w:sz="4" w:space="0" w:color="auto"/>
            </w:tcBorders>
            <w:shd w:val="clear" w:color="auto" w:fill="auto"/>
            <w:vAlign w:val="center"/>
            <w:hideMark/>
          </w:tcPr>
          <w:p w14:paraId="5838F8B9"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r w:rsidRPr="00B41E9E">
              <w:rPr>
                <w:rFonts w:ascii="Arial" w:eastAsia="Times New Roman" w:hAnsi="Arial" w:cs="Arial"/>
                <w:color w:val="000000"/>
                <w:sz w:val="16"/>
                <w:szCs w:val="16"/>
                <w:lang w:val="es-CO"/>
              </w:rPr>
              <w:t>Verificación finca a finca de instalación y funcionamiento de la implementación del sistema de riego</w:t>
            </w:r>
          </w:p>
        </w:tc>
        <w:tc>
          <w:tcPr>
            <w:tcW w:w="260" w:type="dxa"/>
            <w:tcBorders>
              <w:top w:val="nil"/>
              <w:left w:val="nil"/>
              <w:bottom w:val="single" w:sz="4" w:space="0" w:color="auto"/>
              <w:right w:val="single" w:sz="4" w:space="0" w:color="auto"/>
            </w:tcBorders>
            <w:shd w:val="clear" w:color="auto" w:fill="auto"/>
            <w:vAlign w:val="center"/>
            <w:hideMark/>
          </w:tcPr>
          <w:p w14:paraId="1CAAC845"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5ED1CA98"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315606A8"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4C4A21EA"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5303E167"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56EB0CA0"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125038A9"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2A9A5967"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7E648C1F"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000000" w:fill="8EA9DB"/>
            <w:vAlign w:val="center"/>
            <w:hideMark/>
          </w:tcPr>
          <w:p w14:paraId="72607AF1"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000000" w:fill="8EA9DB"/>
            <w:vAlign w:val="center"/>
            <w:hideMark/>
          </w:tcPr>
          <w:p w14:paraId="7A596F27"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000000" w:fill="8EA9DB"/>
            <w:vAlign w:val="center"/>
            <w:hideMark/>
          </w:tcPr>
          <w:p w14:paraId="540A11E5"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r>
      <w:tr w:rsidR="00B41E9E" w:rsidRPr="00B41E9E" w14:paraId="6DD7F482" w14:textId="77777777" w:rsidTr="00B41E9E">
        <w:trPr>
          <w:trHeight w:val="550"/>
        </w:trPr>
        <w:tc>
          <w:tcPr>
            <w:tcW w:w="1299" w:type="dxa"/>
            <w:vMerge/>
            <w:tcBorders>
              <w:top w:val="nil"/>
              <w:left w:val="single" w:sz="4" w:space="0" w:color="auto"/>
              <w:bottom w:val="single" w:sz="4" w:space="0" w:color="auto"/>
              <w:right w:val="single" w:sz="4" w:space="0" w:color="auto"/>
            </w:tcBorders>
            <w:vAlign w:val="center"/>
            <w:hideMark/>
          </w:tcPr>
          <w:p w14:paraId="1534FA83"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p>
        </w:tc>
        <w:tc>
          <w:tcPr>
            <w:tcW w:w="1735" w:type="dxa"/>
            <w:tcBorders>
              <w:top w:val="nil"/>
              <w:left w:val="nil"/>
              <w:bottom w:val="single" w:sz="4" w:space="0" w:color="auto"/>
              <w:right w:val="single" w:sz="4" w:space="0" w:color="auto"/>
            </w:tcBorders>
            <w:shd w:val="clear" w:color="auto" w:fill="auto"/>
            <w:vAlign w:val="center"/>
            <w:hideMark/>
          </w:tcPr>
          <w:p w14:paraId="2C7B3168"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r w:rsidRPr="00B41E9E">
              <w:rPr>
                <w:rFonts w:ascii="Arial" w:eastAsia="Times New Roman" w:hAnsi="Arial" w:cs="Arial"/>
                <w:color w:val="000000"/>
                <w:sz w:val="16"/>
                <w:szCs w:val="16"/>
                <w:lang w:val="es-CO"/>
              </w:rPr>
              <w:t>2. Acompañamiento técnico</w:t>
            </w:r>
          </w:p>
        </w:tc>
        <w:tc>
          <w:tcPr>
            <w:tcW w:w="2190" w:type="dxa"/>
            <w:tcBorders>
              <w:top w:val="nil"/>
              <w:left w:val="nil"/>
              <w:bottom w:val="single" w:sz="4" w:space="0" w:color="auto"/>
              <w:right w:val="single" w:sz="4" w:space="0" w:color="auto"/>
            </w:tcBorders>
            <w:shd w:val="clear" w:color="auto" w:fill="auto"/>
            <w:vAlign w:val="center"/>
            <w:hideMark/>
          </w:tcPr>
          <w:p w14:paraId="0D233701"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r w:rsidRPr="00B41E9E">
              <w:rPr>
                <w:rFonts w:ascii="Arial" w:eastAsia="Times New Roman" w:hAnsi="Arial" w:cs="Arial"/>
                <w:color w:val="000000"/>
                <w:sz w:val="16"/>
                <w:szCs w:val="16"/>
                <w:lang w:val="es-CO"/>
              </w:rPr>
              <w:t>636 visitas, una visita mensual de acompañamiento a cada predio.</w:t>
            </w:r>
          </w:p>
        </w:tc>
        <w:tc>
          <w:tcPr>
            <w:tcW w:w="260" w:type="dxa"/>
            <w:tcBorders>
              <w:top w:val="nil"/>
              <w:left w:val="nil"/>
              <w:bottom w:val="single" w:sz="4" w:space="0" w:color="auto"/>
              <w:right w:val="single" w:sz="4" w:space="0" w:color="auto"/>
            </w:tcBorders>
            <w:shd w:val="clear" w:color="000000" w:fill="8EA9DB"/>
            <w:vAlign w:val="center"/>
            <w:hideMark/>
          </w:tcPr>
          <w:p w14:paraId="1B01DB23"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314082EA"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12EB2380"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61BDACD4"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449C3E39"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390BD830"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16718E38"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1D69B996"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7C016EA7"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000000" w:fill="8EA9DB"/>
            <w:vAlign w:val="center"/>
            <w:hideMark/>
          </w:tcPr>
          <w:p w14:paraId="5DFF0197"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000000" w:fill="8EA9DB"/>
            <w:vAlign w:val="center"/>
            <w:hideMark/>
          </w:tcPr>
          <w:p w14:paraId="1AECE0B0"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000000" w:fill="8EA9DB"/>
            <w:vAlign w:val="center"/>
            <w:hideMark/>
          </w:tcPr>
          <w:p w14:paraId="0C7489D2"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r>
      <w:tr w:rsidR="00B41E9E" w:rsidRPr="00B41E9E" w14:paraId="5A7DE74B" w14:textId="77777777" w:rsidTr="00B41E9E">
        <w:trPr>
          <w:trHeight w:val="690"/>
        </w:trPr>
        <w:tc>
          <w:tcPr>
            <w:tcW w:w="1299" w:type="dxa"/>
            <w:vMerge/>
            <w:tcBorders>
              <w:top w:val="nil"/>
              <w:left w:val="single" w:sz="4" w:space="0" w:color="auto"/>
              <w:bottom w:val="single" w:sz="4" w:space="0" w:color="auto"/>
              <w:right w:val="single" w:sz="4" w:space="0" w:color="auto"/>
            </w:tcBorders>
            <w:vAlign w:val="center"/>
            <w:hideMark/>
          </w:tcPr>
          <w:p w14:paraId="10CC1A69"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p>
        </w:tc>
        <w:tc>
          <w:tcPr>
            <w:tcW w:w="1735" w:type="dxa"/>
            <w:tcBorders>
              <w:top w:val="nil"/>
              <w:left w:val="nil"/>
              <w:bottom w:val="single" w:sz="4" w:space="0" w:color="auto"/>
              <w:right w:val="single" w:sz="4" w:space="0" w:color="auto"/>
            </w:tcBorders>
            <w:shd w:val="clear" w:color="auto" w:fill="auto"/>
            <w:vAlign w:val="center"/>
            <w:hideMark/>
          </w:tcPr>
          <w:p w14:paraId="011DF94D"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r w:rsidRPr="00B41E9E">
              <w:rPr>
                <w:rFonts w:ascii="Arial" w:eastAsia="Times New Roman" w:hAnsi="Arial" w:cs="Arial"/>
                <w:color w:val="000000"/>
                <w:sz w:val="16"/>
                <w:szCs w:val="16"/>
                <w:lang w:val="es-CO"/>
              </w:rPr>
              <w:t>3. Desarrollar Escuelas de Campo para Agricultores – ECA</w:t>
            </w:r>
          </w:p>
        </w:tc>
        <w:tc>
          <w:tcPr>
            <w:tcW w:w="2190" w:type="dxa"/>
            <w:tcBorders>
              <w:top w:val="nil"/>
              <w:left w:val="nil"/>
              <w:bottom w:val="single" w:sz="4" w:space="0" w:color="auto"/>
              <w:right w:val="single" w:sz="4" w:space="0" w:color="auto"/>
            </w:tcBorders>
            <w:shd w:val="clear" w:color="auto" w:fill="auto"/>
            <w:vAlign w:val="center"/>
            <w:hideMark/>
          </w:tcPr>
          <w:p w14:paraId="75F1B990"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r w:rsidRPr="00B41E9E">
              <w:rPr>
                <w:rFonts w:ascii="Arial" w:eastAsia="Times New Roman" w:hAnsi="Arial" w:cs="Arial"/>
                <w:color w:val="000000"/>
                <w:sz w:val="16"/>
                <w:szCs w:val="16"/>
                <w:lang w:val="es-CO"/>
              </w:rPr>
              <w:t>6 sesiones de ECA, con 2 réplicas por cada una, para un total de 12 réplicas.</w:t>
            </w:r>
          </w:p>
        </w:tc>
        <w:tc>
          <w:tcPr>
            <w:tcW w:w="260" w:type="dxa"/>
            <w:tcBorders>
              <w:top w:val="nil"/>
              <w:left w:val="nil"/>
              <w:bottom w:val="single" w:sz="4" w:space="0" w:color="auto"/>
              <w:right w:val="single" w:sz="4" w:space="0" w:color="auto"/>
            </w:tcBorders>
            <w:shd w:val="clear" w:color="auto" w:fill="auto"/>
            <w:vAlign w:val="center"/>
            <w:hideMark/>
          </w:tcPr>
          <w:p w14:paraId="5568CB2A"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3046E765"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2B27DF11"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33A54CB1"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677C0102"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1B3F9A59"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7210FC08"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10A1A57C"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24565326"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000000" w:fill="8EA9DB"/>
            <w:vAlign w:val="center"/>
            <w:hideMark/>
          </w:tcPr>
          <w:p w14:paraId="1EC0AF20"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auto" w:fill="auto"/>
            <w:vAlign w:val="center"/>
            <w:hideMark/>
          </w:tcPr>
          <w:p w14:paraId="610B1BB1"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000000" w:fill="8EA9DB"/>
            <w:vAlign w:val="center"/>
            <w:hideMark/>
          </w:tcPr>
          <w:p w14:paraId="02323091"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r>
      <w:tr w:rsidR="00B41E9E" w:rsidRPr="00B41E9E" w14:paraId="4531FCD2" w14:textId="77777777" w:rsidTr="00B41E9E">
        <w:trPr>
          <w:trHeight w:val="530"/>
        </w:trPr>
        <w:tc>
          <w:tcPr>
            <w:tcW w:w="1299" w:type="dxa"/>
            <w:vMerge/>
            <w:tcBorders>
              <w:top w:val="nil"/>
              <w:left w:val="single" w:sz="4" w:space="0" w:color="auto"/>
              <w:bottom w:val="single" w:sz="4" w:space="0" w:color="auto"/>
              <w:right w:val="single" w:sz="4" w:space="0" w:color="auto"/>
            </w:tcBorders>
            <w:vAlign w:val="center"/>
            <w:hideMark/>
          </w:tcPr>
          <w:p w14:paraId="2B1F0011"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p>
        </w:tc>
        <w:tc>
          <w:tcPr>
            <w:tcW w:w="1735" w:type="dxa"/>
            <w:vMerge w:val="restart"/>
            <w:tcBorders>
              <w:top w:val="nil"/>
              <w:left w:val="single" w:sz="4" w:space="0" w:color="auto"/>
              <w:bottom w:val="single" w:sz="4" w:space="0" w:color="000000"/>
              <w:right w:val="single" w:sz="4" w:space="0" w:color="auto"/>
            </w:tcBorders>
            <w:shd w:val="clear" w:color="auto" w:fill="auto"/>
            <w:vAlign w:val="center"/>
            <w:hideMark/>
          </w:tcPr>
          <w:p w14:paraId="5F525228"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r w:rsidRPr="00B41E9E">
              <w:rPr>
                <w:rFonts w:ascii="Arial" w:eastAsia="Times New Roman" w:hAnsi="Arial" w:cs="Arial"/>
                <w:color w:val="000000"/>
                <w:sz w:val="16"/>
                <w:szCs w:val="16"/>
                <w:lang w:val="es-CO"/>
              </w:rPr>
              <w:t>4. Suministro de herramientas y equipos para dar mejor manejo al producto, análisis de suelo, agua y foliar</w:t>
            </w:r>
          </w:p>
        </w:tc>
        <w:tc>
          <w:tcPr>
            <w:tcW w:w="2190" w:type="dxa"/>
            <w:tcBorders>
              <w:top w:val="nil"/>
              <w:left w:val="nil"/>
              <w:bottom w:val="single" w:sz="4" w:space="0" w:color="auto"/>
              <w:right w:val="single" w:sz="4" w:space="0" w:color="auto"/>
            </w:tcBorders>
            <w:shd w:val="clear" w:color="auto" w:fill="auto"/>
            <w:vAlign w:val="center"/>
            <w:hideMark/>
          </w:tcPr>
          <w:p w14:paraId="7426BB65" w14:textId="645DF1F6" w:rsidR="00B41E9E" w:rsidRPr="00B41E9E" w:rsidRDefault="00B41E9E" w:rsidP="00B41E9E">
            <w:pPr>
              <w:spacing w:after="0" w:line="240" w:lineRule="auto"/>
              <w:jc w:val="both"/>
              <w:rPr>
                <w:rFonts w:ascii="Arial" w:eastAsia="Times New Roman" w:hAnsi="Arial" w:cs="Arial"/>
                <w:color w:val="000000"/>
                <w:sz w:val="16"/>
                <w:szCs w:val="16"/>
                <w:lang w:val="es-CO"/>
              </w:rPr>
            </w:pPr>
            <w:r w:rsidRPr="00B41E9E">
              <w:rPr>
                <w:rFonts w:ascii="Arial" w:eastAsia="Times New Roman" w:hAnsi="Arial" w:cs="Arial"/>
                <w:color w:val="000000"/>
                <w:sz w:val="16"/>
                <w:szCs w:val="16"/>
                <w:lang w:val="es-CO"/>
              </w:rPr>
              <w:t xml:space="preserve">Adquisición de </w:t>
            </w:r>
            <w:r w:rsidR="00643A90">
              <w:rPr>
                <w:rFonts w:ascii="Arial" w:eastAsia="Times New Roman" w:hAnsi="Arial" w:cs="Arial"/>
                <w:color w:val="000000"/>
                <w:sz w:val="16"/>
                <w:szCs w:val="16"/>
                <w:lang w:val="es-CO"/>
              </w:rPr>
              <w:t xml:space="preserve">insumos, herramientas </w:t>
            </w:r>
            <w:r w:rsidRPr="00B41E9E">
              <w:rPr>
                <w:rFonts w:ascii="Arial" w:eastAsia="Times New Roman" w:hAnsi="Arial" w:cs="Arial"/>
                <w:color w:val="000000"/>
                <w:sz w:val="16"/>
                <w:szCs w:val="16"/>
                <w:lang w:val="es-CO"/>
              </w:rPr>
              <w:t>y equipos.</w:t>
            </w:r>
          </w:p>
        </w:tc>
        <w:tc>
          <w:tcPr>
            <w:tcW w:w="260" w:type="dxa"/>
            <w:tcBorders>
              <w:top w:val="nil"/>
              <w:left w:val="nil"/>
              <w:bottom w:val="single" w:sz="4" w:space="0" w:color="auto"/>
              <w:right w:val="single" w:sz="4" w:space="0" w:color="auto"/>
            </w:tcBorders>
            <w:shd w:val="clear" w:color="auto" w:fill="auto"/>
            <w:vAlign w:val="center"/>
            <w:hideMark/>
          </w:tcPr>
          <w:p w14:paraId="0CEFFCFE"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6DC953F1"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5FA6432E"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086C14A8"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35611573"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68809AE4"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28C30CEC"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5DD38962"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174A51AA"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auto" w:fill="auto"/>
            <w:vAlign w:val="center"/>
            <w:hideMark/>
          </w:tcPr>
          <w:p w14:paraId="192BB12A"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auto" w:fill="auto"/>
            <w:vAlign w:val="center"/>
            <w:hideMark/>
          </w:tcPr>
          <w:p w14:paraId="3C3859E5"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auto" w:fill="auto"/>
            <w:vAlign w:val="center"/>
            <w:hideMark/>
          </w:tcPr>
          <w:p w14:paraId="58DD8486"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r>
      <w:tr w:rsidR="00B41E9E" w:rsidRPr="00B41E9E" w14:paraId="159606C4" w14:textId="77777777" w:rsidTr="00B41E9E">
        <w:trPr>
          <w:trHeight w:val="660"/>
        </w:trPr>
        <w:tc>
          <w:tcPr>
            <w:tcW w:w="1299" w:type="dxa"/>
            <w:vMerge/>
            <w:tcBorders>
              <w:top w:val="nil"/>
              <w:left w:val="single" w:sz="4" w:space="0" w:color="auto"/>
              <w:bottom w:val="single" w:sz="4" w:space="0" w:color="auto"/>
              <w:right w:val="single" w:sz="4" w:space="0" w:color="auto"/>
            </w:tcBorders>
            <w:vAlign w:val="center"/>
            <w:hideMark/>
          </w:tcPr>
          <w:p w14:paraId="29BCCC99"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p>
        </w:tc>
        <w:tc>
          <w:tcPr>
            <w:tcW w:w="1735" w:type="dxa"/>
            <w:vMerge/>
            <w:tcBorders>
              <w:top w:val="nil"/>
              <w:left w:val="single" w:sz="4" w:space="0" w:color="auto"/>
              <w:bottom w:val="single" w:sz="4" w:space="0" w:color="000000"/>
              <w:right w:val="single" w:sz="4" w:space="0" w:color="auto"/>
            </w:tcBorders>
            <w:vAlign w:val="center"/>
            <w:hideMark/>
          </w:tcPr>
          <w:p w14:paraId="4B01C7EC"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p>
        </w:tc>
        <w:tc>
          <w:tcPr>
            <w:tcW w:w="2190" w:type="dxa"/>
            <w:tcBorders>
              <w:top w:val="nil"/>
              <w:left w:val="nil"/>
              <w:bottom w:val="single" w:sz="4" w:space="0" w:color="auto"/>
              <w:right w:val="single" w:sz="4" w:space="0" w:color="auto"/>
            </w:tcBorders>
            <w:shd w:val="clear" w:color="auto" w:fill="auto"/>
            <w:vAlign w:val="center"/>
            <w:hideMark/>
          </w:tcPr>
          <w:p w14:paraId="1E5F875F"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r w:rsidRPr="00B41E9E">
              <w:rPr>
                <w:rFonts w:ascii="Arial" w:eastAsia="Times New Roman" w:hAnsi="Arial" w:cs="Arial"/>
                <w:color w:val="000000"/>
                <w:sz w:val="16"/>
                <w:szCs w:val="16"/>
                <w:lang w:val="es-CO"/>
              </w:rPr>
              <w:t xml:space="preserve">Toma de muestras de suelo, agua y foliar. </w:t>
            </w:r>
          </w:p>
        </w:tc>
        <w:tc>
          <w:tcPr>
            <w:tcW w:w="260" w:type="dxa"/>
            <w:tcBorders>
              <w:top w:val="nil"/>
              <w:left w:val="nil"/>
              <w:bottom w:val="single" w:sz="4" w:space="0" w:color="auto"/>
              <w:right w:val="single" w:sz="4" w:space="0" w:color="auto"/>
            </w:tcBorders>
            <w:shd w:val="clear" w:color="000000" w:fill="8EA9DB"/>
            <w:vAlign w:val="center"/>
            <w:hideMark/>
          </w:tcPr>
          <w:p w14:paraId="51D90ACC"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0E80124C"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624AAD72"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65ECE553"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4C26851B"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7CCD427C"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697C7B8A"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679C5DEF"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74CC7CE0"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auto" w:fill="auto"/>
            <w:vAlign w:val="center"/>
            <w:hideMark/>
          </w:tcPr>
          <w:p w14:paraId="63DFA285"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auto" w:fill="auto"/>
            <w:vAlign w:val="center"/>
            <w:hideMark/>
          </w:tcPr>
          <w:p w14:paraId="156ABFFB"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auto" w:fill="auto"/>
            <w:vAlign w:val="center"/>
            <w:hideMark/>
          </w:tcPr>
          <w:p w14:paraId="3B53B6BB"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r>
      <w:tr w:rsidR="00B41E9E" w:rsidRPr="00B41E9E" w14:paraId="748AED49" w14:textId="77777777" w:rsidTr="00B41E9E">
        <w:trPr>
          <w:trHeight w:val="880"/>
        </w:trPr>
        <w:tc>
          <w:tcPr>
            <w:tcW w:w="1299" w:type="dxa"/>
            <w:vMerge w:val="restart"/>
            <w:tcBorders>
              <w:top w:val="nil"/>
              <w:left w:val="single" w:sz="4" w:space="0" w:color="auto"/>
              <w:bottom w:val="single" w:sz="4" w:space="0" w:color="auto"/>
              <w:right w:val="single" w:sz="4" w:space="0" w:color="auto"/>
            </w:tcBorders>
            <w:shd w:val="clear" w:color="auto" w:fill="auto"/>
            <w:vAlign w:val="center"/>
            <w:hideMark/>
          </w:tcPr>
          <w:p w14:paraId="378E5715" w14:textId="1CCC388B" w:rsidR="00B41E9E" w:rsidRPr="00B41E9E" w:rsidRDefault="00B41E9E" w:rsidP="00B41E9E">
            <w:pPr>
              <w:spacing w:after="0" w:line="240" w:lineRule="auto"/>
              <w:jc w:val="both"/>
              <w:rPr>
                <w:rFonts w:ascii="Arial" w:eastAsia="Times New Roman" w:hAnsi="Arial" w:cs="Arial"/>
                <w:color w:val="000000"/>
                <w:sz w:val="16"/>
                <w:szCs w:val="16"/>
                <w:lang w:val="es-CO"/>
              </w:rPr>
            </w:pPr>
            <w:r w:rsidRPr="00B41E9E">
              <w:rPr>
                <w:rFonts w:ascii="Arial" w:eastAsia="Times New Roman" w:hAnsi="Arial" w:cs="Arial"/>
                <w:b/>
                <w:bCs/>
                <w:color w:val="000000"/>
                <w:sz w:val="16"/>
                <w:szCs w:val="16"/>
                <w:lang w:val="es-CO"/>
              </w:rPr>
              <w:t>Componente 2</w:t>
            </w:r>
            <w:r w:rsidRPr="00B41E9E">
              <w:rPr>
                <w:rFonts w:ascii="Arial" w:eastAsia="Times New Roman" w:hAnsi="Arial" w:cs="Arial"/>
                <w:color w:val="000000"/>
                <w:sz w:val="16"/>
                <w:szCs w:val="16"/>
                <w:lang w:val="es-CO"/>
              </w:rPr>
              <w:t>. Promover el desarrollo de capacidades organizacionales y comerciales a los productores participantes del proyecto.</w:t>
            </w:r>
          </w:p>
        </w:tc>
        <w:tc>
          <w:tcPr>
            <w:tcW w:w="1735" w:type="dxa"/>
            <w:vMerge w:val="restart"/>
            <w:tcBorders>
              <w:top w:val="nil"/>
              <w:left w:val="single" w:sz="4" w:space="0" w:color="auto"/>
              <w:bottom w:val="single" w:sz="4" w:space="0" w:color="000000"/>
              <w:right w:val="single" w:sz="4" w:space="0" w:color="auto"/>
            </w:tcBorders>
            <w:shd w:val="clear" w:color="auto" w:fill="auto"/>
            <w:vAlign w:val="center"/>
            <w:hideMark/>
          </w:tcPr>
          <w:p w14:paraId="6AAF9E36" w14:textId="1A53A28C" w:rsidR="00B41E9E" w:rsidRPr="00B41E9E" w:rsidRDefault="00B41E9E" w:rsidP="00B41E9E">
            <w:pPr>
              <w:spacing w:after="0" w:line="240" w:lineRule="auto"/>
              <w:jc w:val="both"/>
              <w:rPr>
                <w:rFonts w:ascii="Arial" w:eastAsia="Times New Roman" w:hAnsi="Arial" w:cs="Arial"/>
                <w:color w:val="000000"/>
                <w:sz w:val="16"/>
                <w:szCs w:val="16"/>
                <w:lang w:val="es-CO"/>
              </w:rPr>
            </w:pPr>
            <w:r w:rsidRPr="00B41E9E">
              <w:rPr>
                <w:rFonts w:ascii="Arial" w:eastAsia="Times New Roman" w:hAnsi="Arial" w:cs="Arial"/>
                <w:color w:val="000000"/>
                <w:sz w:val="16"/>
                <w:szCs w:val="16"/>
                <w:lang w:val="es-CO"/>
              </w:rPr>
              <w:t>1. Acompañamiento en gestión organizacional. Acompañamiento y Fortalecimiento socio empresarial (Implement</w:t>
            </w:r>
            <w:r>
              <w:rPr>
                <w:rFonts w:ascii="Arial" w:eastAsia="Times New Roman" w:hAnsi="Arial" w:cs="Arial"/>
                <w:color w:val="000000"/>
                <w:sz w:val="16"/>
                <w:szCs w:val="16"/>
                <w:lang w:val="es-CO"/>
              </w:rPr>
              <w:t>a</w:t>
            </w:r>
            <w:r w:rsidRPr="00B41E9E">
              <w:rPr>
                <w:rFonts w:ascii="Arial" w:eastAsia="Times New Roman" w:hAnsi="Arial" w:cs="Arial"/>
                <w:color w:val="000000"/>
                <w:sz w:val="16"/>
                <w:szCs w:val="16"/>
                <w:lang w:val="es-CO"/>
              </w:rPr>
              <w:t>ción de un Plan de mejora)</w:t>
            </w:r>
          </w:p>
        </w:tc>
        <w:tc>
          <w:tcPr>
            <w:tcW w:w="2190" w:type="dxa"/>
            <w:tcBorders>
              <w:top w:val="nil"/>
              <w:left w:val="nil"/>
              <w:bottom w:val="single" w:sz="4" w:space="0" w:color="auto"/>
              <w:right w:val="single" w:sz="4" w:space="0" w:color="auto"/>
            </w:tcBorders>
            <w:shd w:val="clear" w:color="auto" w:fill="auto"/>
            <w:vAlign w:val="center"/>
            <w:hideMark/>
          </w:tcPr>
          <w:p w14:paraId="6E5578CC"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r w:rsidRPr="00B41E9E">
              <w:rPr>
                <w:rFonts w:ascii="Arial" w:eastAsia="Times New Roman" w:hAnsi="Arial" w:cs="Arial"/>
                <w:color w:val="000000"/>
                <w:sz w:val="16"/>
                <w:szCs w:val="16"/>
                <w:lang w:val="es-CO"/>
              </w:rPr>
              <w:t>159 visitas durante 12 meses de ejecución del proyecto, recibiendo 3 visitas por lo menos, cada productor.</w:t>
            </w:r>
          </w:p>
        </w:tc>
        <w:tc>
          <w:tcPr>
            <w:tcW w:w="260" w:type="dxa"/>
            <w:tcBorders>
              <w:top w:val="nil"/>
              <w:left w:val="nil"/>
              <w:bottom w:val="single" w:sz="4" w:space="0" w:color="auto"/>
              <w:right w:val="single" w:sz="4" w:space="0" w:color="auto"/>
            </w:tcBorders>
            <w:shd w:val="clear" w:color="000000" w:fill="8EA9DB"/>
            <w:vAlign w:val="center"/>
            <w:hideMark/>
          </w:tcPr>
          <w:p w14:paraId="60081BA0"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3218AA29"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7744A2FC"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1F2D9150"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322C75F7"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6EB65EA4"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6559B894"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3E0B0179"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47445486"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000000" w:fill="8EA9DB"/>
            <w:vAlign w:val="center"/>
            <w:hideMark/>
          </w:tcPr>
          <w:p w14:paraId="236B8328"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000000" w:fill="8EA9DB"/>
            <w:vAlign w:val="center"/>
            <w:hideMark/>
          </w:tcPr>
          <w:p w14:paraId="6E934D46"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000000" w:fill="8EA9DB"/>
            <w:vAlign w:val="center"/>
            <w:hideMark/>
          </w:tcPr>
          <w:p w14:paraId="24087C07"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r>
      <w:tr w:rsidR="00B41E9E" w:rsidRPr="00B41E9E" w14:paraId="394BA283" w14:textId="77777777" w:rsidTr="00B41E9E">
        <w:trPr>
          <w:trHeight w:val="1090"/>
        </w:trPr>
        <w:tc>
          <w:tcPr>
            <w:tcW w:w="1299" w:type="dxa"/>
            <w:vMerge/>
            <w:tcBorders>
              <w:top w:val="nil"/>
              <w:left w:val="single" w:sz="4" w:space="0" w:color="auto"/>
              <w:bottom w:val="single" w:sz="4" w:space="0" w:color="auto"/>
              <w:right w:val="single" w:sz="4" w:space="0" w:color="auto"/>
            </w:tcBorders>
            <w:vAlign w:val="center"/>
            <w:hideMark/>
          </w:tcPr>
          <w:p w14:paraId="10BDF412"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p>
        </w:tc>
        <w:tc>
          <w:tcPr>
            <w:tcW w:w="1735" w:type="dxa"/>
            <w:vMerge/>
            <w:tcBorders>
              <w:top w:val="nil"/>
              <w:left w:val="single" w:sz="4" w:space="0" w:color="auto"/>
              <w:bottom w:val="single" w:sz="4" w:space="0" w:color="000000"/>
              <w:right w:val="single" w:sz="4" w:space="0" w:color="auto"/>
            </w:tcBorders>
            <w:vAlign w:val="center"/>
            <w:hideMark/>
          </w:tcPr>
          <w:p w14:paraId="62491567"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p>
        </w:tc>
        <w:tc>
          <w:tcPr>
            <w:tcW w:w="2190" w:type="dxa"/>
            <w:tcBorders>
              <w:top w:val="nil"/>
              <w:left w:val="nil"/>
              <w:bottom w:val="single" w:sz="4" w:space="0" w:color="auto"/>
              <w:right w:val="single" w:sz="4" w:space="0" w:color="auto"/>
            </w:tcBorders>
            <w:shd w:val="clear" w:color="auto" w:fill="auto"/>
            <w:vAlign w:val="center"/>
            <w:hideMark/>
          </w:tcPr>
          <w:p w14:paraId="28C6F978"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r w:rsidRPr="00B41E9E">
              <w:rPr>
                <w:rFonts w:ascii="Arial" w:eastAsia="Times New Roman" w:hAnsi="Arial" w:cs="Arial"/>
                <w:color w:val="000000"/>
                <w:sz w:val="16"/>
                <w:szCs w:val="16"/>
                <w:lang w:val="es-CO"/>
              </w:rPr>
              <w:t>6 capacitaciones de fortalecimiento socio empresarial y organizacional, tipo taller, con la junta directiva de AFRUCAR.</w:t>
            </w:r>
          </w:p>
        </w:tc>
        <w:tc>
          <w:tcPr>
            <w:tcW w:w="260" w:type="dxa"/>
            <w:tcBorders>
              <w:top w:val="nil"/>
              <w:left w:val="nil"/>
              <w:bottom w:val="single" w:sz="4" w:space="0" w:color="auto"/>
              <w:right w:val="single" w:sz="4" w:space="0" w:color="auto"/>
            </w:tcBorders>
            <w:shd w:val="clear" w:color="000000" w:fill="8EA9DB"/>
            <w:vAlign w:val="center"/>
            <w:hideMark/>
          </w:tcPr>
          <w:p w14:paraId="745D3D64"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38092C80"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52FCF80D"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4DC4E47C"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157E5A1E"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2B53E80C"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4CF9E236"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296800E5"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15F70B6A"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auto" w:fill="auto"/>
            <w:vAlign w:val="center"/>
            <w:hideMark/>
          </w:tcPr>
          <w:p w14:paraId="417D9A27"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000000" w:fill="8EA9DB"/>
            <w:vAlign w:val="center"/>
            <w:hideMark/>
          </w:tcPr>
          <w:p w14:paraId="0A8FB04C"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auto" w:fill="auto"/>
            <w:vAlign w:val="center"/>
            <w:hideMark/>
          </w:tcPr>
          <w:p w14:paraId="456B1D30"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r>
      <w:tr w:rsidR="00B41E9E" w:rsidRPr="00B41E9E" w14:paraId="7F7B6B73" w14:textId="77777777" w:rsidTr="00B41E9E">
        <w:trPr>
          <w:trHeight w:val="590"/>
        </w:trPr>
        <w:tc>
          <w:tcPr>
            <w:tcW w:w="1299" w:type="dxa"/>
            <w:vMerge/>
            <w:tcBorders>
              <w:top w:val="nil"/>
              <w:left w:val="single" w:sz="4" w:space="0" w:color="auto"/>
              <w:bottom w:val="single" w:sz="4" w:space="0" w:color="auto"/>
              <w:right w:val="single" w:sz="4" w:space="0" w:color="auto"/>
            </w:tcBorders>
            <w:vAlign w:val="center"/>
            <w:hideMark/>
          </w:tcPr>
          <w:p w14:paraId="25A660E5"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p>
        </w:tc>
        <w:tc>
          <w:tcPr>
            <w:tcW w:w="1735" w:type="dxa"/>
            <w:vMerge/>
            <w:tcBorders>
              <w:top w:val="nil"/>
              <w:left w:val="single" w:sz="4" w:space="0" w:color="auto"/>
              <w:bottom w:val="single" w:sz="4" w:space="0" w:color="000000"/>
              <w:right w:val="single" w:sz="4" w:space="0" w:color="auto"/>
            </w:tcBorders>
            <w:vAlign w:val="center"/>
            <w:hideMark/>
          </w:tcPr>
          <w:p w14:paraId="7ADFFAD8"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p>
        </w:tc>
        <w:tc>
          <w:tcPr>
            <w:tcW w:w="2190" w:type="dxa"/>
            <w:tcBorders>
              <w:top w:val="nil"/>
              <w:left w:val="nil"/>
              <w:bottom w:val="single" w:sz="4" w:space="0" w:color="auto"/>
              <w:right w:val="single" w:sz="4" w:space="0" w:color="auto"/>
            </w:tcBorders>
            <w:shd w:val="clear" w:color="auto" w:fill="auto"/>
            <w:vAlign w:val="center"/>
            <w:hideMark/>
          </w:tcPr>
          <w:p w14:paraId="7DA71F82"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r w:rsidRPr="00B41E9E">
              <w:rPr>
                <w:rFonts w:ascii="Arial" w:eastAsia="Times New Roman" w:hAnsi="Arial" w:cs="Arial"/>
                <w:color w:val="000000"/>
                <w:sz w:val="16"/>
                <w:szCs w:val="16"/>
                <w:lang w:val="es-CO"/>
              </w:rPr>
              <w:t>6 sesiones de ECA junto con los componentes técnico y ambiental.</w:t>
            </w:r>
          </w:p>
        </w:tc>
        <w:tc>
          <w:tcPr>
            <w:tcW w:w="260" w:type="dxa"/>
            <w:tcBorders>
              <w:top w:val="nil"/>
              <w:left w:val="nil"/>
              <w:bottom w:val="single" w:sz="4" w:space="0" w:color="auto"/>
              <w:right w:val="single" w:sz="4" w:space="0" w:color="auto"/>
            </w:tcBorders>
            <w:shd w:val="clear" w:color="auto" w:fill="auto"/>
            <w:vAlign w:val="center"/>
            <w:hideMark/>
          </w:tcPr>
          <w:p w14:paraId="0F70C5ED"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7465C6C6"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7F87842D"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0CE6A212"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06E4396D"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7C7BB681"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31155DA3"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1BB609EA"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31A7055D"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000000" w:fill="8EA9DB"/>
            <w:vAlign w:val="center"/>
            <w:hideMark/>
          </w:tcPr>
          <w:p w14:paraId="6F8592D4"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auto" w:fill="auto"/>
            <w:vAlign w:val="center"/>
            <w:hideMark/>
          </w:tcPr>
          <w:p w14:paraId="725ECB3E"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000000" w:fill="8EA9DB"/>
            <w:vAlign w:val="center"/>
            <w:hideMark/>
          </w:tcPr>
          <w:p w14:paraId="39A81005"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r>
      <w:tr w:rsidR="00B41E9E" w:rsidRPr="00B41E9E" w14:paraId="44D986F5" w14:textId="77777777" w:rsidTr="00B41E9E">
        <w:trPr>
          <w:trHeight w:val="1040"/>
        </w:trPr>
        <w:tc>
          <w:tcPr>
            <w:tcW w:w="1299" w:type="dxa"/>
            <w:vMerge/>
            <w:tcBorders>
              <w:top w:val="nil"/>
              <w:left w:val="single" w:sz="4" w:space="0" w:color="auto"/>
              <w:bottom w:val="single" w:sz="4" w:space="0" w:color="auto"/>
              <w:right w:val="single" w:sz="4" w:space="0" w:color="auto"/>
            </w:tcBorders>
            <w:vAlign w:val="center"/>
            <w:hideMark/>
          </w:tcPr>
          <w:p w14:paraId="3CD6209A"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p>
        </w:tc>
        <w:tc>
          <w:tcPr>
            <w:tcW w:w="1735" w:type="dxa"/>
            <w:tcBorders>
              <w:top w:val="nil"/>
              <w:left w:val="nil"/>
              <w:bottom w:val="nil"/>
              <w:right w:val="single" w:sz="4" w:space="0" w:color="auto"/>
            </w:tcBorders>
            <w:shd w:val="clear" w:color="auto" w:fill="auto"/>
            <w:vAlign w:val="center"/>
            <w:hideMark/>
          </w:tcPr>
          <w:p w14:paraId="7DAD774D"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r w:rsidRPr="00B41E9E">
              <w:rPr>
                <w:rFonts w:ascii="Arial" w:eastAsia="Times New Roman" w:hAnsi="Arial" w:cs="Arial"/>
                <w:color w:val="000000"/>
                <w:sz w:val="16"/>
                <w:szCs w:val="16"/>
                <w:lang w:val="es-CO"/>
              </w:rPr>
              <w:t>2. Implementación de un modelo de negocio que posicione estratégicamente la producción de aguacate.</w:t>
            </w:r>
          </w:p>
        </w:tc>
        <w:tc>
          <w:tcPr>
            <w:tcW w:w="2190" w:type="dxa"/>
            <w:tcBorders>
              <w:top w:val="nil"/>
              <w:left w:val="nil"/>
              <w:bottom w:val="single" w:sz="4" w:space="0" w:color="auto"/>
              <w:right w:val="single" w:sz="4" w:space="0" w:color="auto"/>
            </w:tcBorders>
            <w:shd w:val="clear" w:color="auto" w:fill="auto"/>
            <w:vAlign w:val="center"/>
            <w:hideMark/>
          </w:tcPr>
          <w:p w14:paraId="02C6D07E" w14:textId="77777777" w:rsidR="00B41E9E" w:rsidRPr="00B41E9E" w:rsidRDefault="00B41E9E" w:rsidP="00B41E9E">
            <w:pPr>
              <w:spacing w:after="0" w:line="240" w:lineRule="auto"/>
              <w:jc w:val="both"/>
              <w:rPr>
                <w:rFonts w:ascii="Arial" w:eastAsia="Times New Roman" w:hAnsi="Arial" w:cs="Arial"/>
                <w:color w:val="000000"/>
                <w:sz w:val="16"/>
                <w:szCs w:val="16"/>
                <w:lang w:val="es-CO"/>
              </w:rPr>
            </w:pPr>
            <w:r w:rsidRPr="00B41E9E">
              <w:rPr>
                <w:rFonts w:ascii="Arial" w:eastAsia="Times New Roman" w:hAnsi="Arial" w:cs="Arial"/>
                <w:color w:val="000000"/>
                <w:sz w:val="16"/>
                <w:szCs w:val="16"/>
                <w:lang w:val="es-CO"/>
              </w:rPr>
              <w:t>Elaboración de un plan de negocio</w:t>
            </w:r>
          </w:p>
        </w:tc>
        <w:tc>
          <w:tcPr>
            <w:tcW w:w="260" w:type="dxa"/>
            <w:tcBorders>
              <w:top w:val="nil"/>
              <w:left w:val="nil"/>
              <w:bottom w:val="single" w:sz="4" w:space="0" w:color="auto"/>
              <w:right w:val="single" w:sz="4" w:space="0" w:color="auto"/>
            </w:tcBorders>
            <w:shd w:val="clear" w:color="auto" w:fill="auto"/>
            <w:vAlign w:val="center"/>
            <w:hideMark/>
          </w:tcPr>
          <w:p w14:paraId="20392DA5"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4C98CB70"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1CC176E2"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44FA84DB"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59C7ADB5"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5C5FE506"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65E20313"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2A9CDF53"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5F302A73"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auto" w:fill="auto"/>
            <w:vAlign w:val="center"/>
            <w:hideMark/>
          </w:tcPr>
          <w:p w14:paraId="55D95990"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auto" w:fill="auto"/>
            <w:vAlign w:val="center"/>
            <w:hideMark/>
          </w:tcPr>
          <w:p w14:paraId="0E4DD6B6"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auto" w:fill="auto"/>
            <w:vAlign w:val="center"/>
            <w:hideMark/>
          </w:tcPr>
          <w:p w14:paraId="5B32BF16"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r>
      <w:tr w:rsidR="00B41E9E" w:rsidRPr="00B41E9E" w14:paraId="7FC3B286" w14:textId="77777777" w:rsidTr="00B41E9E">
        <w:trPr>
          <w:trHeight w:val="1000"/>
        </w:trPr>
        <w:tc>
          <w:tcPr>
            <w:tcW w:w="1299" w:type="dxa"/>
            <w:vMerge/>
            <w:tcBorders>
              <w:top w:val="nil"/>
              <w:left w:val="single" w:sz="4" w:space="0" w:color="auto"/>
              <w:bottom w:val="single" w:sz="4" w:space="0" w:color="auto"/>
              <w:right w:val="single" w:sz="4" w:space="0" w:color="auto"/>
            </w:tcBorders>
            <w:vAlign w:val="center"/>
            <w:hideMark/>
          </w:tcPr>
          <w:p w14:paraId="681B4848" w14:textId="77777777" w:rsidR="00B41E9E" w:rsidRPr="00B41E9E" w:rsidRDefault="00B41E9E" w:rsidP="00B41E9E">
            <w:pPr>
              <w:spacing w:after="0" w:line="240" w:lineRule="auto"/>
              <w:rPr>
                <w:rFonts w:ascii="Arial" w:eastAsia="Times New Roman" w:hAnsi="Arial" w:cs="Arial"/>
                <w:color w:val="000000"/>
                <w:sz w:val="16"/>
                <w:szCs w:val="16"/>
                <w:lang w:val="es-CO"/>
              </w:rPr>
            </w:pPr>
          </w:p>
        </w:tc>
        <w:tc>
          <w:tcPr>
            <w:tcW w:w="1735" w:type="dxa"/>
            <w:tcBorders>
              <w:top w:val="single" w:sz="4" w:space="0" w:color="auto"/>
              <w:left w:val="nil"/>
              <w:bottom w:val="single" w:sz="4" w:space="0" w:color="auto"/>
              <w:right w:val="single" w:sz="4" w:space="0" w:color="auto"/>
            </w:tcBorders>
            <w:shd w:val="clear" w:color="auto" w:fill="auto"/>
            <w:vAlign w:val="center"/>
            <w:hideMark/>
          </w:tcPr>
          <w:p w14:paraId="79B0E5D8" w14:textId="77777777" w:rsidR="00B41E9E" w:rsidRPr="00B41E9E" w:rsidRDefault="00B41E9E" w:rsidP="00B41E9E">
            <w:pPr>
              <w:spacing w:after="0" w:line="240" w:lineRule="auto"/>
              <w:rPr>
                <w:rFonts w:ascii="Arial" w:eastAsia="Times New Roman" w:hAnsi="Arial" w:cs="Arial"/>
                <w:color w:val="000000"/>
                <w:sz w:val="16"/>
                <w:szCs w:val="16"/>
                <w:lang w:val="es-CO"/>
              </w:rPr>
            </w:pPr>
            <w:r w:rsidRPr="00B41E9E">
              <w:rPr>
                <w:rFonts w:ascii="Arial" w:eastAsia="Times New Roman" w:hAnsi="Arial" w:cs="Arial"/>
                <w:color w:val="000000"/>
                <w:sz w:val="16"/>
                <w:szCs w:val="16"/>
                <w:lang w:val="es-CO"/>
              </w:rPr>
              <w:t>3. Giras intercambio de experiencias y habilidades de negociación</w:t>
            </w:r>
          </w:p>
        </w:tc>
        <w:tc>
          <w:tcPr>
            <w:tcW w:w="2190" w:type="dxa"/>
            <w:tcBorders>
              <w:top w:val="nil"/>
              <w:left w:val="nil"/>
              <w:bottom w:val="single" w:sz="4" w:space="0" w:color="auto"/>
              <w:right w:val="single" w:sz="4" w:space="0" w:color="auto"/>
            </w:tcBorders>
            <w:shd w:val="clear" w:color="auto" w:fill="auto"/>
            <w:vAlign w:val="center"/>
            <w:hideMark/>
          </w:tcPr>
          <w:p w14:paraId="126E7AB2" w14:textId="3D826785" w:rsidR="00B41E9E" w:rsidRPr="00B41E9E" w:rsidRDefault="00B41E9E" w:rsidP="00B41E9E">
            <w:pPr>
              <w:spacing w:after="0" w:line="240" w:lineRule="auto"/>
              <w:jc w:val="both"/>
              <w:rPr>
                <w:rFonts w:ascii="Arial" w:eastAsia="Times New Roman" w:hAnsi="Arial" w:cs="Arial"/>
                <w:color w:val="000000"/>
                <w:sz w:val="16"/>
                <w:szCs w:val="16"/>
                <w:lang w:val="es-CO"/>
              </w:rPr>
            </w:pPr>
            <w:r w:rsidRPr="00B41E9E">
              <w:rPr>
                <w:rFonts w:ascii="Arial" w:eastAsia="Times New Roman" w:hAnsi="Arial" w:cs="Arial"/>
                <w:color w:val="000000"/>
                <w:sz w:val="16"/>
                <w:szCs w:val="16"/>
                <w:lang w:val="es-CO"/>
              </w:rPr>
              <w:t xml:space="preserve">2 </w:t>
            </w:r>
            <w:r>
              <w:rPr>
                <w:rFonts w:ascii="Arial" w:eastAsia="Times New Roman" w:hAnsi="Arial" w:cs="Arial"/>
                <w:color w:val="000000"/>
                <w:sz w:val="16"/>
                <w:szCs w:val="16"/>
                <w:lang w:val="es-CO"/>
              </w:rPr>
              <w:t>g</w:t>
            </w:r>
            <w:r w:rsidRPr="00B41E9E">
              <w:rPr>
                <w:rFonts w:ascii="Arial" w:eastAsia="Times New Roman" w:hAnsi="Arial" w:cs="Arial"/>
                <w:color w:val="000000"/>
                <w:sz w:val="16"/>
                <w:szCs w:val="16"/>
                <w:lang w:val="es-CO"/>
              </w:rPr>
              <w:t>iras intercambio de experiencias, que generen nuevas alianzas y una red de productores para apoyo mutuo.</w:t>
            </w:r>
          </w:p>
        </w:tc>
        <w:tc>
          <w:tcPr>
            <w:tcW w:w="260" w:type="dxa"/>
            <w:tcBorders>
              <w:top w:val="nil"/>
              <w:left w:val="nil"/>
              <w:bottom w:val="single" w:sz="4" w:space="0" w:color="auto"/>
              <w:right w:val="single" w:sz="4" w:space="0" w:color="auto"/>
            </w:tcBorders>
            <w:shd w:val="clear" w:color="auto" w:fill="auto"/>
            <w:vAlign w:val="center"/>
            <w:hideMark/>
          </w:tcPr>
          <w:p w14:paraId="3365AF72"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5F086567"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60271B13"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57468F01"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48E8F0CE"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000000" w:fill="8EA9DB"/>
            <w:vAlign w:val="center"/>
            <w:hideMark/>
          </w:tcPr>
          <w:p w14:paraId="2B6AE7B4"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3F47A833"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3B0C9521"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59" w:type="dxa"/>
            <w:tcBorders>
              <w:top w:val="nil"/>
              <w:left w:val="nil"/>
              <w:bottom w:val="single" w:sz="4" w:space="0" w:color="auto"/>
              <w:right w:val="single" w:sz="4" w:space="0" w:color="auto"/>
            </w:tcBorders>
            <w:shd w:val="clear" w:color="auto" w:fill="auto"/>
            <w:vAlign w:val="center"/>
            <w:hideMark/>
          </w:tcPr>
          <w:p w14:paraId="6CC1DC57"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000000" w:fill="8EA9DB"/>
            <w:vAlign w:val="center"/>
            <w:hideMark/>
          </w:tcPr>
          <w:p w14:paraId="642EEF23"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auto" w:fill="auto"/>
            <w:vAlign w:val="center"/>
            <w:hideMark/>
          </w:tcPr>
          <w:p w14:paraId="77990387"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c>
          <w:tcPr>
            <w:tcW w:w="268" w:type="dxa"/>
            <w:tcBorders>
              <w:top w:val="nil"/>
              <w:left w:val="nil"/>
              <w:bottom w:val="single" w:sz="4" w:space="0" w:color="auto"/>
              <w:right w:val="single" w:sz="4" w:space="0" w:color="auto"/>
            </w:tcBorders>
            <w:shd w:val="clear" w:color="auto" w:fill="auto"/>
            <w:vAlign w:val="center"/>
            <w:hideMark/>
          </w:tcPr>
          <w:p w14:paraId="44294EE0" w14:textId="77777777" w:rsidR="00B41E9E" w:rsidRPr="00B41E9E" w:rsidRDefault="00B41E9E" w:rsidP="00B41E9E">
            <w:pPr>
              <w:spacing w:after="0" w:line="240" w:lineRule="auto"/>
              <w:jc w:val="center"/>
              <w:rPr>
                <w:rFonts w:ascii="Arial" w:eastAsia="Times New Roman" w:hAnsi="Arial" w:cs="Arial"/>
                <w:color w:val="000000"/>
                <w:sz w:val="18"/>
                <w:szCs w:val="18"/>
                <w:lang w:val="es-CO"/>
              </w:rPr>
            </w:pPr>
            <w:r w:rsidRPr="00B41E9E">
              <w:rPr>
                <w:rFonts w:ascii="Arial" w:eastAsia="Times New Roman" w:hAnsi="Arial" w:cs="Arial"/>
                <w:color w:val="000000"/>
                <w:sz w:val="18"/>
                <w:szCs w:val="18"/>
                <w:lang w:val="es-CO"/>
              </w:rPr>
              <w:t> </w:t>
            </w:r>
          </w:p>
        </w:tc>
      </w:tr>
    </w:tbl>
    <w:p w14:paraId="56A990B8" w14:textId="77777777" w:rsidR="00B41E9E" w:rsidRDefault="00B41E9E" w:rsidP="00640FEA">
      <w:pPr>
        <w:keepNext/>
        <w:spacing w:after="0" w:line="276" w:lineRule="auto"/>
        <w:jc w:val="both"/>
        <w:rPr>
          <w:rFonts w:ascii="Arial" w:eastAsia="Arial" w:hAnsi="Arial" w:cs="Arial"/>
          <w:b/>
          <w:bCs/>
        </w:rPr>
      </w:pPr>
    </w:p>
    <w:p w14:paraId="6AAA8F0B" w14:textId="0AF75EC0" w:rsidR="00B41E9E" w:rsidRDefault="00B41E9E" w:rsidP="00640FEA">
      <w:pPr>
        <w:keepNext/>
        <w:spacing w:after="0" w:line="276" w:lineRule="auto"/>
        <w:jc w:val="both"/>
        <w:rPr>
          <w:rFonts w:ascii="Arial" w:eastAsia="Arial" w:hAnsi="Arial" w:cs="Arial"/>
          <w:b/>
          <w:bCs/>
        </w:rPr>
      </w:pPr>
    </w:p>
    <w:p w14:paraId="4EFAAB83" w14:textId="0192B089" w:rsidR="00B41E9E" w:rsidRDefault="00B41E9E" w:rsidP="00640FEA">
      <w:pPr>
        <w:keepNext/>
        <w:spacing w:after="0" w:line="276" w:lineRule="auto"/>
        <w:jc w:val="both"/>
        <w:rPr>
          <w:rFonts w:ascii="Arial" w:eastAsia="Arial" w:hAnsi="Arial" w:cs="Arial"/>
          <w:b/>
          <w:bCs/>
        </w:rPr>
      </w:pPr>
    </w:p>
    <w:p w14:paraId="738B397B" w14:textId="3F2908FD" w:rsidR="00B41E9E" w:rsidRDefault="00B41E9E" w:rsidP="00640FEA">
      <w:pPr>
        <w:keepNext/>
        <w:spacing w:after="0" w:line="276" w:lineRule="auto"/>
        <w:jc w:val="both"/>
        <w:rPr>
          <w:rFonts w:ascii="Arial" w:eastAsia="Arial" w:hAnsi="Arial" w:cs="Arial"/>
          <w:b/>
          <w:bCs/>
        </w:rPr>
      </w:pPr>
    </w:p>
    <w:p w14:paraId="244AA71B" w14:textId="5EF97E70" w:rsidR="00B41E9E" w:rsidRDefault="00B41E9E" w:rsidP="00640FEA">
      <w:pPr>
        <w:keepNext/>
        <w:spacing w:after="0" w:line="276" w:lineRule="auto"/>
        <w:jc w:val="both"/>
        <w:rPr>
          <w:rFonts w:ascii="Arial" w:eastAsia="Arial" w:hAnsi="Arial" w:cs="Arial"/>
          <w:b/>
          <w:bCs/>
        </w:rPr>
      </w:pPr>
    </w:p>
    <w:p w14:paraId="24748168" w14:textId="249529C8" w:rsidR="00B41E9E" w:rsidRDefault="00B41E9E" w:rsidP="00640FEA">
      <w:pPr>
        <w:keepNext/>
        <w:spacing w:after="0" w:line="276" w:lineRule="auto"/>
        <w:jc w:val="both"/>
        <w:rPr>
          <w:rFonts w:ascii="Arial" w:eastAsia="Arial" w:hAnsi="Arial" w:cs="Arial"/>
          <w:b/>
          <w:bCs/>
        </w:rPr>
      </w:pPr>
    </w:p>
    <w:p w14:paraId="09709D93" w14:textId="77777777" w:rsidR="00B41E9E" w:rsidRPr="00640FEA" w:rsidRDefault="00B41E9E" w:rsidP="00640FEA">
      <w:pPr>
        <w:keepNext/>
        <w:spacing w:after="0" w:line="276" w:lineRule="auto"/>
        <w:jc w:val="both"/>
        <w:rPr>
          <w:rFonts w:ascii="Arial" w:eastAsia="Arial" w:hAnsi="Arial" w:cs="Arial"/>
          <w:b/>
          <w:bCs/>
        </w:rPr>
      </w:pPr>
    </w:p>
    <w:sectPr w:rsidR="00B41E9E" w:rsidRPr="00640FEA">
      <w:headerReference w:type="default" r:id="rId20"/>
      <w:footerReference w:type="default" r:id="rId21"/>
      <w:pgSz w:w="12240" w:h="15840"/>
      <w:pgMar w:top="1417" w:right="1701" w:bottom="1417" w:left="1701" w:header="708" w:footer="150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5EE27" w14:textId="77777777" w:rsidR="001F631B" w:rsidRDefault="001F631B">
      <w:pPr>
        <w:spacing w:after="0" w:line="240" w:lineRule="auto"/>
      </w:pPr>
      <w:r>
        <w:separator/>
      </w:r>
    </w:p>
  </w:endnote>
  <w:endnote w:type="continuationSeparator" w:id="0">
    <w:p w14:paraId="0D695182" w14:textId="77777777" w:rsidR="001F631B" w:rsidRDefault="001F6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B5B69" w14:textId="77777777" w:rsidR="009A08FC" w:rsidRDefault="009A08FC">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AC1266" w14:textId="77777777" w:rsidR="001F631B" w:rsidRDefault="001F631B">
      <w:pPr>
        <w:spacing w:after="0" w:line="240" w:lineRule="auto"/>
      </w:pPr>
      <w:r>
        <w:separator/>
      </w:r>
    </w:p>
  </w:footnote>
  <w:footnote w:type="continuationSeparator" w:id="0">
    <w:p w14:paraId="37BE170C" w14:textId="77777777" w:rsidR="001F631B" w:rsidRDefault="001F63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3DB9D" w14:textId="77777777" w:rsidR="009A08FC" w:rsidRDefault="009A08FC">
    <w:pPr>
      <w:pBdr>
        <w:top w:val="nil"/>
        <w:left w:val="nil"/>
        <w:bottom w:val="nil"/>
        <w:right w:val="nil"/>
        <w:between w:val="nil"/>
      </w:pBdr>
      <w:tabs>
        <w:tab w:val="center" w:pos="4252"/>
        <w:tab w:val="right" w:pos="8504"/>
      </w:tabs>
      <w:rPr>
        <w:color w:val="000000"/>
      </w:rPr>
    </w:pPr>
    <w:r>
      <w:rPr>
        <w:noProof/>
        <w:color w:val="000000"/>
        <w:lang w:eastAsia="es-ES"/>
      </w:rPr>
      <w:drawing>
        <wp:anchor distT="0" distB="0" distL="114300" distR="114300" simplePos="0" relativeHeight="251658240" behindDoc="0" locked="0" layoutInCell="1" hidden="0" allowOverlap="1" wp14:anchorId="46049296" wp14:editId="38785E1B">
          <wp:simplePos x="0" y="0"/>
          <wp:positionH relativeFrom="margin">
            <wp:posOffset>4720590</wp:posOffset>
          </wp:positionH>
          <wp:positionV relativeFrom="page">
            <wp:posOffset>189865</wp:posOffset>
          </wp:positionV>
          <wp:extent cx="1126490" cy="674370"/>
          <wp:effectExtent l="0" t="0" r="0" b="0"/>
          <wp:wrapSquare wrapText="bothSides" distT="0" distB="0" distL="114300" distR="114300"/>
          <wp:docPr id="7" name="image21.png" descr="Imagen que contiene alimentos,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magen que contiene alimentos, señal&#10;&#10;Descripción generada automáticamente"/>
                  <pic:cNvPicPr preferRelativeResize="0"/>
                </pic:nvPicPr>
                <pic:blipFill>
                  <a:blip r:embed="rId1"/>
                  <a:srcRect/>
                  <a:stretch>
                    <a:fillRect/>
                  </a:stretch>
                </pic:blipFill>
                <pic:spPr>
                  <a:xfrm>
                    <a:off x="0" y="0"/>
                    <a:ext cx="1126490" cy="674370"/>
                  </a:xfrm>
                  <a:prstGeom prst="rect">
                    <a:avLst/>
                  </a:prstGeom>
                  <a:ln/>
                </pic:spPr>
              </pic:pic>
            </a:graphicData>
          </a:graphic>
        </wp:anchor>
      </w:drawing>
    </w:r>
    <w:r>
      <w:rPr>
        <w:noProof/>
        <w:color w:val="000000"/>
        <w:lang w:eastAsia="es-ES"/>
      </w:rPr>
      <w:drawing>
        <wp:anchor distT="0" distB="0" distL="114300" distR="114300" simplePos="0" relativeHeight="251659264" behindDoc="0" locked="0" layoutInCell="1" hidden="0" allowOverlap="1" wp14:anchorId="7CBF14EF" wp14:editId="499320F1">
          <wp:simplePos x="0" y="0"/>
          <wp:positionH relativeFrom="margin">
            <wp:posOffset>-403859</wp:posOffset>
          </wp:positionH>
          <wp:positionV relativeFrom="margin">
            <wp:posOffset>-630554</wp:posOffset>
          </wp:positionV>
          <wp:extent cx="2962275" cy="590550"/>
          <wp:effectExtent l="0" t="0" r="0" b="0"/>
          <wp:wrapSquare wrapText="bothSides" distT="0" distB="0" distL="114300" distR="114300"/>
          <wp:docPr id="6" name="image20.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magen que contiene dibujo&#10;&#10;Descripción generada automáticamente"/>
                  <pic:cNvPicPr preferRelativeResize="0"/>
                </pic:nvPicPr>
                <pic:blipFill>
                  <a:blip r:embed="rId2"/>
                  <a:srcRect/>
                  <a:stretch>
                    <a:fillRect/>
                  </a:stretch>
                </pic:blipFill>
                <pic:spPr>
                  <a:xfrm>
                    <a:off x="0" y="0"/>
                    <a:ext cx="2962275" cy="590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472A0"/>
    <w:multiLevelType w:val="hybridMultilevel"/>
    <w:tmpl w:val="6E260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183A5D"/>
    <w:multiLevelType w:val="hybridMultilevel"/>
    <w:tmpl w:val="88E426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FF1501"/>
    <w:multiLevelType w:val="hybridMultilevel"/>
    <w:tmpl w:val="F16EA6DC"/>
    <w:lvl w:ilvl="0" w:tplc="240A0001">
      <w:start w:val="1"/>
      <w:numFmt w:val="bullet"/>
      <w:lvlText w:val=""/>
      <w:lvlJc w:val="left"/>
      <w:pPr>
        <w:ind w:left="1020" w:hanging="360"/>
      </w:pPr>
      <w:rPr>
        <w:rFonts w:ascii="Symbol" w:hAnsi="Symbol" w:hint="default"/>
      </w:rPr>
    </w:lvl>
    <w:lvl w:ilvl="1" w:tplc="240A0003" w:tentative="1">
      <w:start w:val="1"/>
      <w:numFmt w:val="bullet"/>
      <w:lvlText w:val="o"/>
      <w:lvlJc w:val="left"/>
      <w:pPr>
        <w:ind w:left="1740" w:hanging="360"/>
      </w:pPr>
      <w:rPr>
        <w:rFonts w:ascii="Courier New" w:hAnsi="Courier New" w:cs="Courier New" w:hint="default"/>
      </w:rPr>
    </w:lvl>
    <w:lvl w:ilvl="2" w:tplc="240A0005" w:tentative="1">
      <w:start w:val="1"/>
      <w:numFmt w:val="bullet"/>
      <w:lvlText w:val=""/>
      <w:lvlJc w:val="left"/>
      <w:pPr>
        <w:ind w:left="2460" w:hanging="360"/>
      </w:pPr>
      <w:rPr>
        <w:rFonts w:ascii="Wingdings" w:hAnsi="Wingdings" w:hint="default"/>
      </w:rPr>
    </w:lvl>
    <w:lvl w:ilvl="3" w:tplc="240A0001" w:tentative="1">
      <w:start w:val="1"/>
      <w:numFmt w:val="bullet"/>
      <w:lvlText w:val=""/>
      <w:lvlJc w:val="left"/>
      <w:pPr>
        <w:ind w:left="3180" w:hanging="360"/>
      </w:pPr>
      <w:rPr>
        <w:rFonts w:ascii="Symbol" w:hAnsi="Symbol" w:hint="default"/>
      </w:rPr>
    </w:lvl>
    <w:lvl w:ilvl="4" w:tplc="240A0003" w:tentative="1">
      <w:start w:val="1"/>
      <w:numFmt w:val="bullet"/>
      <w:lvlText w:val="o"/>
      <w:lvlJc w:val="left"/>
      <w:pPr>
        <w:ind w:left="3900" w:hanging="360"/>
      </w:pPr>
      <w:rPr>
        <w:rFonts w:ascii="Courier New" w:hAnsi="Courier New" w:cs="Courier New" w:hint="default"/>
      </w:rPr>
    </w:lvl>
    <w:lvl w:ilvl="5" w:tplc="240A0005" w:tentative="1">
      <w:start w:val="1"/>
      <w:numFmt w:val="bullet"/>
      <w:lvlText w:val=""/>
      <w:lvlJc w:val="left"/>
      <w:pPr>
        <w:ind w:left="4620" w:hanging="360"/>
      </w:pPr>
      <w:rPr>
        <w:rFonts w:ascii="Wingdings" w:hAnsi="Wingdings" w:hint="default"/>
      </w:rPr>
    </w:lvl>
    <w:lvl w:ilvl="6" w:tplc="240A0001" w:tentative="1">
      <w:start w:val="1"/>
      <w:numFmt w:val="bullet"/>
      <w:lvlText w:val=""/>
      <w:lvlJc w:val="left"/>
      <w:pPr>
        <w:ind w:left="5340" w:hanging="360"/>
      </w:pPr>
      <w:rPr>
        <w:rFonts w:ascii="Symbol" w:hAnsi="Symbol" w:hint="default"/>
      </w:rPr>
    </w:lvl>
    <w:lvl w:ilvl="7" w:tplc="240A0003" w:tentative="1">
      <w:start w:val="1"/>
      <w:numFmt w:val="bullet"/>
      <w:lvlText w:val="o"/>
      <w:lvlJc w:val="left"/>
      <w:pPr>
        <w:ind w:left="6060" w:hanging="360"/>
      </w:pPr>
      <w:rPr>
        <w:rFonts w:ascii="Courier New" w:hAnsi="Courier New" w:cs="Courier New" w:hint="default"/>
      </w:rPr>
    </w:lvl>
    <w:lvl w:ilvl="8" w:tplc="240A0005" w:tentative="1">
      <w:start w:val="1"/>
      <w:numFmt w:val="bullet"/>
      <w:lvlText w:val=""/>
      <w:lvlJc w:val="left"/>
      <w:pPr>
        <w:ind w:left="6780" w:hanging="360"/>
      </w:pPr>
      <w:rPr>
        <w:rFonts w:ascii="Wingdings" w:hAnsi="Wingdings" w:hint="default"/>
      </w:rPr>
    </w:lvl>
  </w:abstractNum>
  <w:abstractNum w:abstractNumId="3" w15:restartNumberingAfterBreak="0">
    <w:nsid w:val="08FF4667"/>
    <w:multiLevelType w:val="hybridMultilevel"/>
    <w:tmpl w:val="815E54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004A0"/>
    <w:multiLevelType w:val="hybridMultilevel"/>
    <w:tmpl w:val="1D14FF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145CDF"/>
    <w:multiLevelType w:val="hybridMultilevel"/>
    <w:tmpl w:val="568459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9F4C15"/>
    <w:multiLevelType w:val="multilevel"/>
    <w:tmpl w:val="2EEEA7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7D4B84"/>
    <w:multiLevelType w:val="hybridMultilevel"/>
    <w:tmpl w:val="513030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4B0D14"/>
    <w:multiLevelType w:val="multilevel"/>
    <w:tmpl w:val="F6F81D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C14991"/>
    <w:multiLevelType w:val="hybridMultilevel"/>
    <w:tmpl w:val="29E0E106"/>
    <w:lvl w:ilvl="0" w:tplc="B85E66DA">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508180D"/>
    <w:multiLevelType w:val="hybridMultilevel"/>
    <w:tmpl w:val="BD6C7DC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5D11D30"/>
    <w:multiLevelType w:val="hybridMultilevel"/>
    <w:tmpl w:val="D95664CE"/>
    <w:lvl w:ilvl="0" w:tplc="240A000D">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2" w15:restartNumberingAfterBreak="0">
    <w:nsid w:val="1E4E5575"/>
    <w:multiLevelType w:val="hybridMultilevel"/>
    <w:tmpl w:val="59D009A4"/>
    <w:lvl w:ilvl="0" w:tplc="240A000D">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3" w15:restartNumberingAfterBreak="0">
    <w:nsid w:val="1F8A2737"/>
    <w:multiLevelType w:val="hybridMultilevel"/>
    <w:tmpl w:val="69E287D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19207F8"/>
    <w:multiLevelType w:val="multilevel"/>
    <w:tmpl w:val="BE2C0D94"/>
    <w:lvl w:ilvl="0">
      <w:start w:val="2"/>
      <w:numFmt w:val="decimal"/>
      <w:lvlText w:val="%1."/>
      <w:lvlJc w:val="left"/>
      <w:pPr>
        <w:ind w:left="360" w:hanging="360"/>
      </w:pPr>
      <w:rPr>
        <w:color w:val="000000"/>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5" w15:restartNumberingAfterBreak="0">
    <w:nsid w:val="227B78B7"/>
    <w:multiLevelType w:val="hybridMultilevel"/>
    <w:tmpl w:val="924266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31D58E6"/>
    <w:multiLevelType w:val="multilevel"/>
    <w:tmpl w:val="83EA3244"/>
    <w:lvl w:ilvl="0">
      <w:start w:val="3"/>
      <w:numFmt w:val="bullet"/>
      <w:lvlText w:val="-"/>
      <w:lvlJc w:val="left"/>
      <w:pPr>
        <w:ind w:left="1440" w:hanging="360"/>
      </w:pPr>
      <w:rPr>
        <w:rFonts w:ascii="Calibri" w:eastAsia="Calibri" w:hAnsi="Calibri" w:cs="Calibri"/>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242964CD"/>
    <w:multiLevelType w:val="hybridMultilevel"/>
    <w:tmpl w:val="C164B8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2D08EE"/>
    <w:multiLevelType w:val="multilevel"/>
    <w:tmpl w:val="3A1EEAC6"/>
    <w:lvl w:ilvl="0">
      <w:start w:val="1"/>
      <w:numFmt w:val="decimal"/>
      <w:lvlText w:val="%1."/>
      <w:lvlJc w:val="left"/>
      <w:pPr>
        <w:ind w:left="720" w:hanging="360"/>
      </w:pPr>
    </w:lvl>
    <w:lvl w:ilvl="1">
      <w:start w:val="1"/>
      <w:numFmt w:val="decimal"/>
      <w:isLgl/>
      <w:lvlText w:val="%1.%2."/>
      <w:lvlJc w:val="left"/>
      <w:pPr>
        <w:ind w:left="1080" w:hanging="720"/>
      </w:pPr>
      <w:rPr>
        <w:lang w:val="es-ES"/>
      </w:rPr>
    </w:lvl>
    <w:lvl w:ilvl="2">
      <w:start w:val="1"/>
      <w:numFmt w:val="decimal"/>
      <w:isLgl/>
      <w:lvlText w:val="%1.%2.%3."/>
      <w:lvlJc w:val="left"/>
      <w:pPr>
        <w:ind w:left="1080" w:hanging="720"/>
      </w:pPr>
      <w:rPr>
        <w:lang w:val="es-ES"/>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9" w15:restartNumberingAfterBreak="0">
    <w:nsid w:val="29850118"/>
    <w:multiLevelType w:val="hybridMultilevel"/>
    <w:tmpl w:val="70084D8E"/>
    <w:lvl w:ilvl="0" w:tplc="9614FC30">
      <w:start w:val="2"/>
      <w:numFmt w:val="bullet"/>
      <w:lvlText w:val="-"/>
      <w:lvlJc w:val="left"/>
      <w:pPr>
        <w:ind w:left="720" w:hanging="360"/>
      </w:pPr>
      <w:rPr>
        <w:rFonts w:ascii="Arial Narrow" w:eastAsiaTheme="minorHAns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B767BE9"/>
    <w:multiLevelType w:val="multilevel"/>
    <w:tmpl w:val="E298A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C585B7E"/>
    <w:multiLevelType w:val="multilevel"/>
    <w:tmpl w:val="62F2556A"/>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D1D6692"/>
    <w:multiLevelType w:val="multilevel"/>
    <w:tmpl w:val="83EA3244"/>
    <w:lvl w:ilvl="0">
      <w:start w:val="3"/>
      <w:numFmt w:val="bullet"/>
      <w:lvlText w:val="-"/>
      <w:lvlJc w:val="left"/>
      <w:pPr>
        <w:ind w:left="1440" w:hanging="360"/>
      </w:pPr>
      <w:rPr>
        <w:rFonts w:ascii="Calibri" w:eastAsia="Calibri" w:hAnsi="Calibri" w:cs="Calibri"/>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2D891659"/>
    <w:multiLevelType w:val="hybridMultilevel"/>
    <w:tmpl w:val="0AEE9684"/>
    <w:lvl w:ilvl="0" w:tplc="0C0A000D">
      <w:start w:val="1"/>
      <w:numFmt w:val="bullet"/>
      <w:lvlText w:val=""/>
      <w:lvlJc w:val="left"/>
      <w:pPr>
        <w:ind w:left="1110" w:hanging="360"/>
      </w:pPr>
      <w:rPr>
        <w:rFonts w:ascii="Wingdings" w:hAnsi="Wingdings" w:hint="default"/>
      </w:rPr>
    </w:lvl>
    <w:lvl w:ilvl="1" w:tplc="0C0A0003">
      <w:start w:val="1"/>
      <w:numFmt w:val="bullet"/>
      <w:lvlText w:val="o"/>
      <w:lvlJc w:val="left"/>
      <w:pPr>
        <w:ind w:left="1830" w:hanging="360"/>
      </w:pPr>
      <w:rPr>
        <w:rFonts w:ascii="Courier New" w:hAnsi="Courier New" w:cs="Courier New" w:hint="default"/>
      </w:rPr>
    </w:lvl>
    <w:lvl w:ilvl="2" w:tplc="0C0A0005">
      <w:start w:val="1"/>
      <w:numFmt w:val="bullet"/>
      <w:lvlText w:val=""/>
      <w:lvlJc w:val="left"/>
      <w:pPr>
        <w:ind w:left="2550" w:hanging="360"/>
      </w:pPr>
      <w:rPr>
        <w:rFonts w:ascii="Wingdings" w:hAnsi="Wingdings" w:hint="default"/>
      </w:rPr>
    </w:lvl>
    <w:lvl w:ilvl="3" w:tplc="0C0A0001">
      <w:start w:val="1"/>
      <w:numFmt w:val="bullet"/>
      <w:lvlText w:val=""/>
      <w:lvlJc w:val="left"/>
      <w:pPr>
        <w:ind w:left="3270" w:hanging="360"/>
      </w:pPr>
      <w:rPr>
        <w:rFonts w:ascii="Symbol" w:hAnsi="Symbol" w:hint="default"/>
      </w:rPr>
    </w:lvl>
    <w:lvl w:ilvl="4" w:tplc="0C0A0003">
      <w:start w:val="1"/>
      <w:numFmt w:val="bullet"/>
      <w:lvlText w:val="o"/>
      <w:lvlJc w:val="left"/>
      <w:pPr>
        <w:ind w:left="3990" w:hanging="360"/>
      </w:pPr>
      <w:rPr>
        <w:rFonts w:ascii="Courier New" w:hAnsi="Courier New" w:cs="Courier New" w:hint="default"/>
      </w:rPr>
    </w:lvl>
    <w:lvl w:ilvl="5" w:tplc="0C0A0005">
      <w:start w:val="1"/>
      <w:numFmt w:val="bullet"/>
      <w:lvlText w:val=""/>
      <w:lvlJc w:val="left"/>
      <w:pPr>
        <w:ind w:left="4710" w:hanging="360"/>
      </w:pPr>
      <w:rPr>
        <w:rFonts w:ascii="Wingdings" w:hAnsi="Wingdings" w:hint="default"/>
      </w:rPr>
    </w:lvl>
    <w:lvl w:ilvl="6" w:tplc="0C0A0001">
      <w:start w:val="1"/>
      <w:numFmt w:val="bullet"/>
      <w:lvlText w:val=""/>
      <w:lvlJc w:val="left"/>
      <w:pPr>
        <w:ind w:left="5430" w:hanging="360"/>
      </w:pPr>
      <w:rPr>
        <w:rFonts w:ascii="Symbol" w:hAnsi="Symbol" w:hint="default"/>
      </w:rPr>
    </w:lvl>
    <w:lvl w:ilvl="7" w:tplc="0C0A0003">
      <w:start w:val="1"/>
      <w:numFmt w:val="bullet"/>
      <w:lvlText w:val="o"/>
      <w:lvlJc w:val="left"/>
      <w:pPr>
        <w:ind w:left="6150" w:hanging="360"/>
      </w:pPr>
      <w:rPr>
        <w:rFonts w:ascii="Courier New" w:hAnsi="Courier New" w:cs="Courier New" w:hint="default"/>
      </w:rPr>
    </w:lvl>
    <w:lvl w:ilvl="8" w:tplc="0C0A0005">
      <w:start w:val="1"/>
      <w:numFmt w:val="bullet"/>
      <w:lvlText w:val=""/>
      <w:lvlJc w:val="left"/>
      <w:pPr>
        <w:ind w:left="6870" w:hanging="360"/>
      </w:pPr>
      <w:rPr>
        <w:rFonts w:ascii="Wingdings" w:hAnsi="Wingdings" w:hint="default"/>
      </w:rPr>
    </w:lvl>
  </w:abstractNum>
  <w:abstractNum w:abstractNumId="24" w15:restartNumberingAfterBreak="0">
    <w:nsid w:val="3142667E"/>
    <w:multiLevelType w:val="multilevel"/>
    <w:tmpl w:val="6A00DC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303465B"/>
    <w:multiLevelType w:val="hybridMultilevel"/>
    <w:tmpl w:val="9BA0C4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D5F9E"/>
    <w:multiLevelType w:val="hybridMultilevel"/>
    <w:tmpl w:val="AB989710"/>
    <w:lvl w:ilvl="0" w:tplc="240A001B">
      <w:start w:val="1"/>
      <w:numFmt w:val="lowerRoman"/>
      <w:lvlText w:val="%1."/>
      <w:lvlJc w:val="righ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27" w15:restartNumberingAfterBreak="0">
    <w:nsid w:val="496E4726"/>
    <w:multiLevelType w:val="hybridMultilevel"/>
    <w:tmpl w:val="29EED5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DF31C72"/>
    <w:multiLevelType w:val="hybridMultilevel"/>
    <w:tmpl w:val="3AD8BD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FD72E4D"/>
    <w:multiLevelType w:val="hybridMultilevel"/>
    <w:tmpl w:val="0CA211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31E7CAE"/>
    <w:multiLevelType w:val="multilevel"/>
    <w:tmpl w:val="ECAC3C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371617F"/>
    <w:multiLevelType w:val="multilevel"/>
    <w:tmpl w:val="3AFC3B7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2" w15:restartNumberingAfterBreak="0">
    <w:nsid w:val="555317D1"/>
    <w:multiLevelType w:val="multilevel"/>
    <w:tmpl w:val="97D66DCC"/>
    <w:lvl w:ilvl="0">
      <w:start w:val="1"/>
      <w:numFmt w:val="decimal"/>
      <w:lvlText w:val="%1."/>
      <w:lvlJc w:val="left"/>
      <w:pPr>
        <w:ind w:left="720" w:hanging="360"/>
      </w:pPr>
      <w:rPr>
        <w:rFonts w:hint="default"/>
      </w:rPr>
    </w:lvl>
    <w:lvl w:ilvl="1">
      <w:start w:val="1"/>
      <w:numFmt w:val="decimal"/>
      <w:isLgl/>
      <w:lvlText w:val="%1.%2."/>
      <w:lvlJc w:val="left"/>
      <w:pPr>
        <w:ind w:left="1003" w:hanging="720"/>
      </w:pPr>
      <w:rPr>
        <w:rFonts w:hint="default"/>
      </w:rPr>
    </w:lvl>
    <w:lvl w:ilvl="2">
      <w:start w:val="1"/>
      <w:numFmt w:val="decimal"/>
      <w:pStyle w:val="Titulo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579D6B8A"/>
    <w:multiLevelType w:val="hybridMultilevel"/>
    <w:tmpl w:val="6ADE5B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9597A7B"/>
    <w:multiLevelType w:val="hybridMultilevel"/>
    <w:tmpl w:val="7602BF0C"/>
    <w:lvl w:ilvl="0" w:tplc="B1FA3476">
      <w:start w:val="1"/>
      <w:numFmt w:val="decimal"/>
      <w:lvlText w:val="%1."/>
      <w:lvlJc w:val="left"/>
      <w:pPr>
        <w:ind w:left="720" w:hanging="360"/>
      </w:pPr>
      <w:rPr>
        <w:b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5" w15:restartNumberingAfterBreak="0">
    <w:nsid w:val="5A4F6351"/>
    <w:multiLevelType w:val="hybridMultilevel"/>
    <w:tmpl w:val="B6AC86F6"/>
    <w:lvl w:ilvl="0" w:tplc="240A000D">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36" w15:restartNumberingAfterBreak="0">
    <w:nsid w:val="5FE06102"/>
    <w:multiLevelType w:val="hybridMultilevel"/>
    <w:tmpl w:val="8D4AC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0E162D0"/>
    <w:multiLevelType w:val="hybridMultilevel"/>
    <w:tmpl w:val="42C623EE"/>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60E31D98"/>
    <w:multiLevelType w:val="hybridMultilevel"/>
    <w:tmpl w:val="08A88A26"/>
    <w:lvl w:ilvl="0" w:tplc="1968F57A">
      <w:start w:val="14"/>
      <w:numFmt w:val="bullet"/>
      <w:lvlText w:val="-"/>
      <w:lvlJc w:val="left"/>
      <w:pPr>
        <w:ind w:left="1080" w:hanging="360"/>
      </w:pPr>
      <w:rPr>
        <w:rFonts w:ascii="Arial" w:eastAsiaTheme="minorHAnsi" w:hAnsi="Arial" w:cs="Arial" w:hint="default"/>
        <w:b w:val="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15:restartNumberingAfterBreak="0">
    <w:nsid w:val="67F026B7"/>
    <w:multiLevelType w:val="hybridMultilevel"/>
    <w:tmpl w:val="EDE4C5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99E3355"/>
    <w:multiLevelType w:val="multilevel"/>
    <w:tmpl w:val="EA64A21E"/>
    <w:lvl w:ilvl="0">
      <w:start w:val="3"/>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A68758B"/>
    <w:multiLevelType w:val="multilevel"/>
    <w:tmpl w:val="341C8B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0034D0"/>
    <w:multiLevelType w:val="multilevel"/>
    <w:tmpl w:val="BE14A632"/>
    <w:lvl w:ilvl="0">
      <w:start w:val="2"/>
      <w:numFmt w:val="decimal"/>
      <w:lvlText w:val="%1."/>
      <w:lvlJc w:val="left"/>
      <w:pPr>
        <w:ind w:left="360" w:hanging="360"/>
      </w:pPr>
      <w:rPr>
        <w:color w:val="000000"/>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3" w15:restartNumberingAfterBreak="0">
    <w:nsid w:val="70E8533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B787FAA"/>
    <w:multiLevelType w:val="multilevel"/>
    <w:tmpl w:val="D71AB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B98549D"/>
    <w:multiLevelType w:val="hybridMultilevel"/>
    <w:tmpl w:val="AAF2A16C"/>
    <w:lvl w:ilvl="0" w:tplc="240A000D">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46" w15:restartNumberingAfterBreak="0">
    <w:nsid w:val="7CDF4CF4"/>
    <w:multiLevelType w:val="hybridMultilevel"/>
    <w:tmpl w:val="585A00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44"/>
  </w:num>
  <w:num w:numId="4">
    <w:abstractNumId w:val="6"/>
  </w:num>
  <w:num w:numId="5">
    <w:abstractNumId w:val="8"/>
  </w:num>
  <w:num w:numId="6">
    <w:abstractNumId w:val="31"/>
  </w:num>
  <w:num w:numId="7">
    <w:abstractNumId w:val="41"/>
  </w:num>
  <w:num w:numId="8">
    <w:abstractNumId w:val="30"/>
  </w:num>
  <w:num w:numId="9">
    <w:abstractNumId w:val="42"/>
  </w:num>
  <w:num w:numId="10">
    <w:abstractNumId w:val="21"/>
  </w:num>
  <w:num w:numId="11">
    <w:abstractNumId w:val="16"/>
  </w:num>
  <w:num w:numId="12">
    <w:abstractNumId w:val="40"/>
  </w:num>
  <w:num w:numId="13">
    <w:abstractNumId w:val="37"/>
  </w:num>
  <w:num w:numId="14">
    <w:abstractNumId w:val="38"/>
  </w:num>
  <w:num w:numId="15">
    <w:abstractNumId w:val="43"/>
  </w:num>
  <w:num w:numId="16">
    <w:abstractNumId w:val="27"/>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35"/>
  </w:num>
  <w:num w:numId="21">
    <w:abstractNumId w:val="45"/>
  </w:num>
  <w:num w:numId="22">
    <w:abstractNumId w:val="12"/>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
  </w:num>
  <w:num w:numId="26">
    <w:abstractNumId w:val="46"/>
  </w:num>
  <w:num w:numId="27">
    <w:abstractNumId w:val="15"/>
  </w:num>
  <w:num w:numId="28">
    <w:abstractNumId w:val="33"/>
  </w:num>
  <w:num w:numId="29">
    <w:abstractNumId w:val="39"/>
  </w:num>
  <w:num w:numId="30">
    <w:abstractNumId w:val="4"/>
  </w:num>
  <w:num w:numId="31">
    <w:abstractNumId w:val="1"/>
  </w:num>
  <w:num w:numId="32">
    <w:abstractNumId w:val="36"/>
  </w:num>
  <w:num w:numId="33">
    <w:abstractNumId w:val="2"/>
  </w:num>
  <w:num w:numId="34">
    <w:abstractNumId w:val="0"/>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26"/>
  </w:num>
  <w:num w:numId="38">
    <w:abstractNumId w:val="29"/>
  </w:num>
  <w:num w:numId="39">
    <w:abstractNumId w:val="22"/>
  </w:num>
  <w:num w:numId="40">
    <w:abstractNumId w:val="14"/>
  </w:num>
  <w:num w:numId="41">
    <w:abstractNumId w:val="10"/>
  </w:num>
  <w:num w:numId="42">
    <w:abstractNumId w:val="13"/>
  </w:num>
  <w:num w:numId="43">
    <w:abstractNumId w:val="19"/>
  </w:num>
  <w:num w:numId="44">
    <w:abstractNumId w:val="9"/>
  </w:num>
  <w:num w:numId="45">
    <w:abstractNumId w:val="28"/>
  </w:num>
  <w:num w:numId="46">
    <w:abstractNumId w:val="5"/>
  </w:num>
  <w:num w:numId="47">
    <w:abstractNumId w:val="7"/>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C93"/>
    <w:rsid w:val="00005E77"/>
    <w:rsid w:val="00032C3A"/>
    <w:rsid w:val="00052860"/>
    <w:rsid w:val="000707AE"/>
    <w:rsid w:val="00080415"/>
    <w:rsid w:val="000B2705"/>
    <w:rsid w:val="000D0A0D"/>
    <w:rsid w:val="000D343C"/>
    <w:rsid w:val="000F445C"/>
    <w:rsid w:val="00117195"/>
    <w:rsid w:val="0014120A"/>
    <w:rsid w:val="00181816"/>
    <w:rsid w:val="001A7677"/>
    <w:rsid w:val="001F3BAE"/>
    <w:rsid w:val="001F631B"/>
    <w:rsid w:val="00230768"/>
    <w:rsid w:val="0025243E"/>
    <w:rsid w:val="0026569C"/>
    <w:rsid w:val="00295C67"/>
    <w:rsid w:val="002F1795"/>
    <w:rsid w:val="002F6640"/>
    <w:rsid w:val="00302438"/>
    <w:rsid w:val="00321248"/>
    <w:rsid w:val="00341F28"/>
    <w:rsid w:val="0034324F"/>
    <w:rsid w:val="003A1047"/>
    <w:rsid w:val="003B3F8E"/>
    <w:rsid w:val="003C5F5B"/>
    <w:rsid w:val="003E378E"/>
    <w:rsid w:val="00430EF0"/>
    <w:rsid w:val="00431DD3"/>
    <w:rsid w:val="00444474"/>
    <w:rsid w:val="0044579E"/>
    <w:rsid w:val="00464023"/>
    <w:rsid w:val="00480E5B"/>
    <w:rsid w:val="004A438E"/>
    <w:rsid w:val="004A70A6"/>
    <w:rsid w:val="004B266F"/>
    <w:rsid w:val="004C51F4"/>
    <w:rsid w:val="004E4134"/>
    <w:rsid w:val="004E67DD"/>
    <w:rsid w:val="00551BF2"/>
    <w:rsid w:val="0056024A"/>
    <w:rsid w:val="0059089C"/>
    <w:rsid w:val="005A303D"/>
    <w:rsid w:val="005A4AC9"/>
    <w:rsid w:val="005A7F1C"/>
    <w:rsid w:val="005C446F"/>
    <w:rsid w:val="005F5BC0"/>
    <w:rsid w:val="00634EF8"/>
    <w:rsid w:val="0063760D"/>
    <w:rsid w:val="00640FEA"/>
    <w:rsid w:val="00643A90"/>
    <w:rsid w:val="00664414"/>
    <w:rsid w:val="00675F37"/>
    <w:rsid w:val="00680334"/>
    <w:rsid w:val="006875BF"/>
    <w:rsid w:val="006A1252"/>
    <w:rsid w:val="006B0671"/>
    <w:rsid w:val="006C7B5B"/>
    <w:rsid w:val="006D545D"/>
    <w:rsid w:val="00726158"/>
    <w:rsid w:val="007319CE"/>
    <w:rsid w:val="007656E0"/>
    <w:rsid w:val="007B1094"/>
    <w:rsid w:val="007E114A"/>
    <w:rsid w:val="007E168A"/>
    <w:rsid w:val="007E25FC"/>
    <w:rsid w:val="00825FEC"/>
    <w:rsid w:val="00830651"/>
    <w:rsid w:val="00834DB3"/>
    <w:rsid w:val="0085059E"/>
    <w:rsid w:val="00854855"/>
    <w:rsid w:val="00895ACF"/>
    <w:rsid w:val="008960BD"/>
    <w:rsid w:val="008A2350"/>
    <w:rsid w:val="008D2302"/>
    <w:rsid w:val="008E35BF"/>
    <w:rsid w:val="008F5645"/>
    <w:rsid w:val="00931E5E"/>
    <w:rsid w:val="00962673"/>
    <w:rsid w:val="009700E5"/>
    <w:rsid w:val="009A08FC"/>
    <w:rsid w:val="009B7787"/>
    <w:rsid w:val="009D1828"/>
    <w:rsid w:val="009E5BB8"/>
    <w:rsid w:val="00A11681"/>
    <w:rsid w:val="00A11C6C"/>
    <w:rsid w:val="00A3462F"/>
    <w:rsid w:val="00A351AD"/>
    <w:rsid w:val="00A5523A"/>
    <w:rsid w:val="00A634AF"/>
    <w:rsid w:val="00A85D33"/>
    <w:rsid w:val="00A90ECF"/>
    <w:rsid w:val="00A962C1"/>
    <w:rsid w:val="00AB08A7"/>
    <w:rsid w:val="00AD5906"/>
    <w:rsid w:val="00AF13F6"/>
    <w:rsid w:val="00B1785B"/>
    <w:rsid w:val="00B41E9E"/>
    <w:rsid w:val="00BB219D"/>
    <w:rsid w:val="00C07F49"/>
    <w:rsid w:val="00C80C93"/>
    <w:rsid w:val="00CA3931"/>
    <w:rsid w:val="00CA4929"/>
    <w:rsid w:val="00CA4A32"/>
    <w:rsid w:val="00CB3E46"/>
    <w:rsid w:val="00CE5982"/>
    <w:rsid w:val="00D73400"/>
    <w:rsid w:val="00D858D4"/>
    <w:rsid w:val="00D946DF"/>
    <w:rsid w:val="00DB1234"/>
    <w:rsid w:val="00DE1074"/>
    <w:rsid w:val="00DF1DD0"/>
    <w:rsid w:val="00E15B96"/>
    <w:rsid w:val="00E2318D"/>
    <w:rsid w:val="00E45E27"/>
    <w:rsid w:val="00E91912"/>
    <w:rsid w:val="00E922BB"/>
    <w:rsid w:val="00E95BF2"/>
    <w:rsid w:val="00EA200E"/>
    <w:rsid w:val="00EC2AD2"/>
    <w:rsid w:val="00F124F7"/>
    <w:rsid w:val="00F801DF"/>
    <w:rsid w:val="00FC26F4"/>
    <w:rsid w:val="00FF27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C9868"/>
  <w15:docId w15:val="{FC5A37E7-B491-4677-AD92-7B8132F99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pBdr>
        <w:bottom w:val="none" w:sz="0" w:space="0" w:color="000000"/>
      </w:pBdr>
      <w:spacing w:before="240" w:after="240" w:line="276" w:lineRule="auto"/>
      <w:ind w:left="1080" w:hanging="360"/>
      <w:jc w:val="both"/>
      <w:outlineLvl w:val="1"/>
    </w:pPr>
    <w:rPr>
      <w:rFonts w:ascii="Arial" w:eastAsia="Arial" w:hAnsi="Arial" w:cs="Arial"/>
      <w:b/>
      <w:color w:val="000000"/>
    </w:rPr>
  </w:style>
  <w:style w:type="paragraph" w:styleId="Ttulo3">
    <w:name w:val="heading 3"/>
    <w:basedOn w:val="Normal"/>
    <w:next w:val="Normal"/>
    <w:uiPriority w:val="9"/>
    <w:unhideWhenUsed/>
    <w:qFormat/>
    <w:pPr>
      <w:pBdr>
        <w:bottom w:val="none" w:sz="0" w:space="0" w:color="000000"/>
      </w:pBdr>
      <w:spacing w:before="240" w:after="240" w:line="276" w:lineRule="auto"/>
      <w:ind w:left="1080" w:hanging="360"/>
      <w:jc w:val="both"/>
      <w:outlineLvl w:val="2"/>
    </w:pPr>
    <w:rPr>
      <w:rFonts w:ascii="Arial" w:eastAsia="Arial" w:hAnsi="Arial" w:cs="Arial"/>
      <w:b/>
      <w:color w:val="000000"/>
    </w:rPr>
  </w:style>
  <w:style w:type="paragraph" w:styleId="Ttulo4">
    <w:name w:val="heading 4"/>
    <w:basedOn w:val="Normal"/>
    <w:next w:val="Normal"/>
    <w:uiPriority w:val="9"/>
    <w:unhideWhenUsed/>
    <w:qFormat/>
    <w:pPr>
      <w:pBdr>
        <w:bottom w:val="none" w:sz="0" w:space="0" w:color="000000"/>
      </w:pBdr>
      <w:spacing w:before="240" w:after="240" w:line="276" w:lineRule="auto"/>
      <w:ind w:left="1080" w:hanging="360"/>
      <w:jc w:val="both"/>
      <w:outlineLvl w:val="3"/>
    </w:pPr>
    <w:rPr>
      <w:rFonts w:ascii="Arial" w:eastAsia="Arial" w:hAnsi="Arial" w:cs="Arial"/>
      <w:b/>
      <w:color w:val="000000"/>
    </w:rPr>
  </w:style>
  <w:style w:type="paragraph" w:styleId="Ttulo5">
    <w:name w:val="heading 5"/>
    <w:basedOn w:val="Normal"/>
    <w:next w:val="Normal"/>
    <w:uiPriority w:val="9"/>
    <w:semiHidden/>
    <w:unhideWhenUsed/>
    <w:qFormat/>
    <w:pPr>
      <w:keepNext/>
      <w:keepLines/>
      <w:spacing w:before="200" w:after="0" w:line="276" w:lineRule="auto"/>
      <w:outlineLvl w:val="4"/>
    </w:pPr>
    <w:rPr>
      <w:color w:val="1F3863"/>
      <w:sz w:val="24"/>
      <w:szCs w:val="24"/>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472C4"/>
      </w:pBdr>
      <w:spacing w:after="300" w:line="240" w:lineRule="auto"/>
    </w:pPr>
    <w:rPr>
      <w:color w:val="323E4F"/>
      <w:sz w:val="52"/>
      <w:szCs w:val="5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3">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4">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6">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c">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Prrafodelista">
    <w:name w:val="List Paragraph"/>
    <w:aliases w:val="Bullets,List Paragraph (numbered (a)),References,WB List Paragraph,Dot pt,F5 List Paragraph,List Paragraph1,No Spacing1,List Paragraph Char Char Char,Indicator Text,Numbered Para 1,Colorful List - Accent 11,Bullet 1,Bullet Points,HOJA"/>
    <w:basedOn w:val="Normal"/>
    <w:link w:val="PrrafodelistaCar"/>
    <w:uiPriority w:val="34"/>
    <w:qFormat/>
    <w:rsid w:val="00A634AF"/>
    <w:pPr>
      <w:ind w:left="720"/>
      <w:contextualSpacing/>
    </w:pPr>
  </w:style>
  <w:style w:type="character" w:customStyle="1" w:styleId="PrrafodelistaCar">
    <w:name w:val="Párrafo de lista Car"/>
    <w:aliases w:val="Bullets Car,List Paragraph (numbered (a)) Car,References Car,WB List Paragraph Car,Dot pt Car,F5 List Paragraph Car,List Paragraph1 Car,No Spacing1 Car,List Paragraph Char Char Char Car,Indicator Text Car,Numbered Para 1 Car"/>
    <w:link w:val="Prrafodelista"/>
    <w:uiPriority w:val="34"/>
    <w:qFormat/>
    <w:locked/>
    <w:rsid w:val="007E25FC"/>
  </w:style>
  <w:style w:type="table" w:styleId="Tablaconcuadrcula">
    <w:name w:val="Table Grid"/>
    <w:basedOn w:val="Tablanormal"/>
    <w:uiPriority w:val="39"/>
    <w:rsid w:val="00A11C6C"/>
    <w:pPr>
      <w:spacing w:after="0" w:line="240" w:lineRule="auto"/>
      <w:ind w:firstLine="360"/>
    </w:pPr>
    <w:rPr>
      <w:rFonts w:asciiTheme="minorHAnsi" w:eastAsiaTheme="minorEastAsia" w:hAnsiTheme="minorHAnsi" w:cstheme="minorBidi"/>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11C6C"/>
    <w:pPr>
      <w:spacing w:after="0" w:line="240" w:lineRule="auto"/>
      <w:ind w:firstLine="360"/>
    </w:pPr>
    <w:rPr>
      <w:rFonts w:asciiTheme="minorHAnsi" w:eastAsiaTheme="minorEastAsia" w:hAnsiTheme="minorHAnsi" w:cstheme="minorBidi"/>
      <w:b/>
      <w:bCs/>
      <w:sz w:val="18"/>
      <w:szCs w:val="18"/>
      <w:lang w:val="en-US" w:eastAsia="en-US" w:bidi="en-US"/>
    </w:rPr>
  </w:style>
  <w:style w:type="character" w:styleId="Hipervnculo">
    <w:name w:val="Hyperlink"/>
    <w:basedOn w:val="Fuentedeprrafopredeter"/>
    <w:uiPriority w:val="99"/>
    <w:unhideWhenUsed/>
    <w:rsid w:val="00CE5982"/>
    <w:rPr>
      <w:color w:val="0000FF"/>
      <w:u w:val="single"/>
    </w:rPr>
  </w:style>
  <w:style w:type="table" w:styleId="Sombreadoclaro">
    <w:name w:val="Light Shading"/>
    <w:basedOn w:val="Tablanormal"/>
    <w:uiPriority w:val="60"/>
    <w:rsid w:val="0085059E"/>
    <w:pPr>
      <w:spacing w:after="0" w:line="240" w:lineRule="auto"/>
    </w:pPr>
    <w:rPr>
      <w:rFonts w:asciiTheme="minorHAnsi" w:eastAsiaTheme="minorEastAsia" w:hAnsiTheme="minorHAnsi" w:cstheme="minorBidi"/>
      <w:color w:val="000000" w:themeColor="text1" w:themeShade="BF"/>
      <w:lang w:val="es-CO"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4-nfasis11">
    <w:name w:val="Tabla de cuadrícula 4 - Énfasis 11"/>
    <w:basedOn w:val="Tablanormal"/>
    <w:uiPriority w:val="49"/>
    <w:rsid w:val="00664414"/>
    <w:pPr>
      <w:spacing w:after="0" w:line="240" w:lineRule="auto"/>
    </w:pPr>
    <w:rPr>
      <w:rFonts w:asciiTheme="minorHAnsi" w:eastAsiaTheme="minorHAnsi" w:hAnsiTheme="minorHAnsi" w:cstheme="minorBidi"/>
      <w:lang w:val="es-C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inespaciado">
    <w:name w:val="No Spacing"/>
    <w:uiPriority w:val="1"/>
    <w:qFormat/>
    <w:rsid w:val="006B0671"/>
    <w:pPr>
      <w:spacing w:after="0" w:line="240" w:lineRule="auto"/>
    </w:pPr>
    <w:rPr>
      <w:rFonts w:asciiTheme="minorHAnsi" w:eastAsiaTheme="minorHAnsi" w:hAnsiTheme="minorHAnsi" w:cstheme="minorBidi"/>
      <w:lang w:val="es-CO" w:eastAsia="en-US"/>
    </w:rPr>
  </w:style>
  <w:style w:type="paragraph" w:customStyle="1" w:styleId="Titulo3">
    <w:name w:val="Titulo 3"/>
    <w:basedOn w:val="Prrafodelista"/>
    <w:link w:val="Titulo3Car"/>
    <w:qFormat/>
    <w:rsid w:val="003B3F8E"/>
    <w:pPr>
      <w:numPr>
        <w:ilvl w:val="2"/>
        <w:numId w:val="36"/>
      </w:numPr>
      <w:spacing w:after="0" w:line="240" w:lineRule="auto"/>
    </w:pPr>
    <w:rPr>
      <w:rFonts w:ascii="Arial" w:eastAsiaTheme="minorHAnsi" w:hAnsi="Arial" w:cs="Arial"/>
      <w:lang w:val="es-CO" w:eastAsia="en-US"/>
    </w:rPr>
  </w:style>
  <w:style w:type="character" w:customStyle="1" w:styleId="Titulo3Car">
    <w:name w:val="Titulo 3 Car"/>
    <w:basedOn w:val="PrrafodelistaCar"/>
    <w:link w:val="Titulo3"/>
    <w:rsid w:val="003B3F8E"/>
    <w:rPr>
      <w:rFonts w:ascii="Arial" w:eastAsiaTheme="minorHAnsi" w:hAnsi="Arial" w:cs="Arial"/>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709904">
      <w:bodyDiv w:val="1"/>
      <w:marLeft w:val="0"/>
      <w:marRight w:val="0"/>
      <w:marTop w:val="0"/>
      <w:marBottom w:val="0"/>
      <w:divBdr>
        <w:top w:val="none" w:sz="0" w:space="0" w:color="auto"/>
        <w:left w:val="none" w:sz="0" w:space="0" w:color="auto"/>
        <w:bottom w:val="none" w:sz="0" w:space="0" w:color="auto"/>
        <w:right w:val="none" w:sz="0" w:space="0" w:color="auto"/>
      </w:divBdr>
    </w:div>
    <w:div w:id="876624691">
      <w:bodyDiv w:val="1"/>
      <w:marLeft w:val="0"/>
      <w:marRight w:val="0"/>
      <w:marTop w:val="0"/>
      <w:marBottom w:val="0"/>
      <w:divBdr>
        <w:top w:val="none" w:sz="0" w:space="0" w:color="auto"/>
        <w:left w:val="none" w:sz="0" w:space="0" w:color="auto"/>
        <w:bottom w:val="none" w:sz="0" w:space="0" w:color="auto"/>
        <w:right w:val="none" w:sz="0" w:space="0" w:color="auto"/>
      </w:divBdr>
    </w:div>
    <w:div w:id="945887196">
      <w:bodyDiv w:val="1"/>
      <w:marLeft w:val="0"/>
      <w:marRight w:val="0"/>
      <w:marTop w:val="0"/>
      <w:marBottom w:val="0"/>
      <w:divBdr>
        <w:top w:val="none" w:sz="0" w:space="0" w:color="auto"/>
        <w:left w:val="none" w:sz="0" w:space="0" w:color="auto"/>
        <w:bottom w:val="none" w:sz="0" w:space="0" w:color="auto"/>
        <w:right w:val="none" w:sz="0" w:space="0" w:color="auto"/>
      </w:divBdr>
    </w:div>
    <w:div w:id="1000617993">
      <w:bodyDiv w:val="1"/>
      <w:marLeft w:val="0"/>
      <w:marRight w:val="0"/>
      <w:marTop w:val="0"/>
      <w:marBottom w:val="0"/>
      <w:divBdr>
        <w:top w:val="none" w:sz="0" w:space="0" w:color="auto"/>
        <w:left w:val="none" w:sz="0" w:space="0" w:color="auto"/>
        <w:bottom w:val="none" w:sz="0" w:space="0" w:color="auto"/>
        <w:right w:val="none" w:sz="0" w:space="0" w:color="auto"/>
      </w:divBdr>
    </w:div>
    <w:div w:id="1194998982">
      <w:bodyDiv w:val="1"/>
      <w:marLeft w:val="0"/>
      <w:marRight w:val="0"/>
      <w:marTop w:val="0"/>
      <w:marBottom w:val="0"/>
      <w:divBdr>
        <w:top w:val="none" w:sz="0" w:space="0" w:color="auto"/>
        <w:left w:val="none" w:sz="0" w:space="0" w:color="auto"/>
        <w:bottom w:val="none" w:sz="0" w:space="0" w:color="auto"/>
        <w:right w:val="none" w:sz="0" w:space="0" w:color="auto"/>
      </w:divBdr>
    </w:div>
    <w:div w:id="1280719024">
      <w:bodyDiv w:val="1"/>
      <w:marLeft w:val="0"/>
      <w:marRight w:val="0"/>
      <w:marTop w:val="0"/>
      <w:marBottom w:val="0"/>
      <w:divBdr>
        <w:top w:val="none" w:sz="0" w:space="0" w:color="auto"/>
        <w:left w:val="none" w:sz="0" w:space="0" w:color="auto"/>
        <w:bottom w:val="none" w:sz="0" w:space="0" w:color="auto"/>
        <w:right w:val="none" w:sz="0" w:space="0" w:color="auto"/>
      </w:divBdr>
    </w:div>
    <w:div w:id="1755080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Fon19</b:Tag>
    <b:SourceType>ArticleInAPeriodical</b:SourceType>
    <b:Guid>{3D25ABAC-D2BD-45EC-B37A-C7B16AF468A3}</b:Guid>
    <b:Author>
      <b:Author>
        <b:NameList>
          <b:Person>
            <b:Last>Fonseca</b:Last>
            <b:First>P.</b:First>
          </b:Person>
        </b:NameList>
      </b:Author>
      <b:Editor>
        <b:NameList>
          <b:Person>
            <b:Last>CONtextoganadero</b:Last>
          </b:Person>
        </b:NameList>
      </b:Editor>
    </b:Author>
    <b:Title>En detalle: los departamentos con mayor aptitud para carne y leche</b:Title>
    <b:Year>2019</b:Year>
    <b:JournalName>CONtextoganadero</b:JournalName>
    <b:Month>06</b:Month>
    <b:Day>12</b:Day>
    <b:Comments>https://www.contextoganadero.com/regiones/en-detalle-los-departamentos-con-mayor-aptitud-para-carne-y-leche</b:Comments>
    <b:Publisher>FEDEGAN</b:Publisher>
    <b:PeriodicalTitle>CONtextoganadero</b:PeriodicalTitle>
    <b:RefOrder>16</b:RefOrder>
  </b:Source>
  <b:Source>
    <b:Tag>Nav</b:Tag>
    <b:SourceType>Book</b:SourceType>
    <b:Guid>{1B41B7A5-38C1-4B2A-B4DA-78CF47B11527}</b:Guid>
    <b:Title>Sistemas silvopastoriles.</b:Title>
    <b:Author>
      <b:Author>
        <b:NameList>
          <b:Person>
            <b:Last>Navas</b:Last>
            <b:First>A.</b:First>
          </b:Person>
        </b:NameList>
      </b:Author>
    </b:Author>
    <b:Year>2016</b:Year>
    <b:City>Bogotá</b:City>
    <b:Publisher>Tropenbos Internacional Colombia &amp; Fondo Patrimonio Natural.</b:Publisher>
    <b:CountryRegion>Colombia</b:CountryRegion>
    <b:RefOrder>22</b:RefOrder>
  </b:Source>
</b:Sources>
</file>

<file path=customXml/itemProps1.xml><?xml version="1.0" encoding="utf-8"?>
<ds:datastoreItem xmlns:ds="http://schemas.openxmlformats.org/officeDocument/2006/customXml" ds:itemID="{353AF70D-1DEC-41B3-929A-D8E60FECB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2567</TotalTime>
  <Pages>1</Pages>
  <Words>8973</Words>
  <Characters>49354</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Jaquelin Lopez Rincon</dc:creator>
  <cp:lastModifiedBy>Usuario de Windows</cp:lastModifiedBy>
  <cp:revision>22</cp:revision>
  <dcterms:created xsi:type="dcterms:W3CDTF">2021-03-22T16:53:00Z</dcterms:created>
  <dcterms:modified xsi:type="dcterms:W3CDTF">2021-08-31T02:43:00Z</dcterms:modified>
</cp:coreProperties>
</file>