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8E91C" w14:textId="77777777" w:rsidR="00614E34" w:rsidRPr="00DE7C57" w:rsidRDefault="00614E34">
      <w:pPr>
        <w:keepNext/>
        <w:spacing w:after="0" w:line="276" w:lineRule="auto"/>
        <w:ind w:right="-1843"/>
        <w:rPr>
          <w:rFonts w:ascii="Arial" w:eastAsia="Arial" w:hAnsi="Arial" w:cs="Arial"/>
          <w:b/>
          <w:color w:val="000000" w:themeColor="text1"/>
        </w:rPr>
      </w:pPr>
      <w:bookmarkStart w:id="0" w:name="_gjdgxs" w:colFirst="0" w:colLast="0"/>
      <w:bookmarkEnd w:id="0"/>
    </w:p>
    <w:p w14:paraId="267391FE" w14:textId="77777777" w:rsidR="00614E34" w:rsidRPr="00DE7C57" w:rsidRDefault="00ED3097">
      <w:pPr>
        <w:keepNext/>
        <w:spacing w:after="0" w:line="276" w:lineRule="auto"/>
        <w:ind w:right="-1843"/>
        <w:rPr>
          <w:rFonts w:ascii="Arial" w:eastAsia="Arial" w:hAnsi="Arial" w:cs="Arial"/>
          <w:b/>
          <w:color w:val="000000" w:themeColor="text1"/>
        </w:rPr>
      </w:pPr>
      <w:r w:rsidRPr="00DE7C57">
        <w:rPr>
          <w:rFonts w:ascii="Arial" w:eastAsia="Arial" w:hAnsi="Arial" w:cs="Arial"/>
          <w:b/>
          <w:color w:val="000000" w:themeColor="text1"/>
        </w:rPr>
        <w:t xml:space="preserve">FICHA TÉCNICA </w:t>
      </w:r>
    </w:p>
    <w:p w14:paraId="3AB4874E" w14:textId="77777777" w:rsidR="00614E34" w:rsidRPr="00DE7C57" w:rsidRDefault="00ED3097" w:rsidP="003E533D">
      <w:pPr>
        <w:pStyle w:val="Ttulo1"/>
        <w:numPr>
          <w:ilvl w:val="0"/>
          <w:numId w:val="2"/>
        </w:numPr>
        <w:rPr>
          <w:rFonts w:ascii="Arial" w:hAnsi="Arial" w:cs="Arial"/>
          <w:color w:val="000000" w:themeColor="text1"/>
          <w:sz w:val="22"/>
          <w:szCs w:val="22"/>
        </w:rPr>
      </w:pPr>
      <w:r w:rsidRPr="00DE7C57">
        <w:rPr>
          <w:rFonts w:ascii="Arial" w:hAnsi="Arial" w:cs="Arial"/>
          <w:color w:val="000000" w:themeColor="text1"/>
          <w:sz w:val="22"/>
          <w:szCs w:val="22"/>
        </w:rPr>
        <w:t>DATOS GENERALES DEL PROYECTO</w:t>
      </w:r>
    </w:p>
    <w:p w14:paraId="3AB7807F" w14:textId="77777777" w:rsidR="00614E34" w:rsidRPr="00DE7C57" w:rsidRDefault="00614E34">
      <w:pPr>
        <w:spacing w:after="0" w:line="276" w:lineRule="auto"/>
        <w:jc w:val="both"/>
        <w:rPr>
          <w:rFonts w:ascii="Arial" w:eastAsia="Arial" w:hAnsi="Arial" w:cs="Arial"/>
          <w:color w:val="000000" w:themeColor="text1"/>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614E34" w:rsidRPr="00DE7C57" w14:paraId="6A1ED583" w14:textId="77777777">
        <w:trPr>
          <w:trHeight w:val="1033"/>
        </w:trPr>
        <w:tc>
          <w:tcPr>
            <w:tcW w:w="2835" w:type="dxa"/>
            <w:shd w:val="clear" w:color="auto" w:fill="F2F2F2"/>
            <w:vAlign w:val="center"/>
          </w:tcPr>
          <w:p w14:paraId="2CC954B7"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Nombre del proyecto</w:t>
            </w:r>
          </w:p>
        </w:tc>
        <w:tc>
          <w:tcPr>
            <w:tcW w:w="6663" w:type="dxa"/>
            <w:gridSpan w:val="3"/>
            <w:shd w:val="clear" w:color="auto" w:fill="auto"/>
            <w:vAlign w:val="center"/>
          </w:tcPr>
          <w:p w14:paraId="42C3BC62" w14:textId="77777777" w:rsidR="00614E34" w:rsidRPr="00DE7C57" w:rsidRDefault="00033A89" w:rsidP="00AD789E">
            <w:pPr>
              <w:spacing w:after="0" w:line="240" w:lineRule="auto"/>
              <w:jc w:val="both"/>
              <w:rPr>
                <w:rFonts w:ascii="Arial" w:eastAsia="Arial" w:hAnsi="Arial" w:cs="Arial"/>
                <w:color w:val="000000" w:themeColor="text1"/>
              </w:rPr>
            </w:pPr>
            <w:r w:rsidRPr="00DE7C57">
              <w:rPr>
                <w:rFonts w:ascii="Arial" w:eastAsia="Arial Narrow" w:hAnsi="Arial" w:cs="Arial"/>
                <w:bCs/>
                <w:color w:val="000000" w:themeColor="text1"/>
              </w:rPr>
              <w:t>Fortalecimiento de las prácticas de producción y beneficio de cacao, mediante programa de extensión y transferencia de tecnología,</w:t>
            </w:r>
            <w:r w:rsidRPr="00DE7C57">
              <w:rPr>
                <w:rFonts w:ascii="Arial" w:hAnsi="Arial" w:cs="Arial"/>
                <w:bCs/>
                <w:color w:val="000000" w:themeColor="text1"/>
              </w:rPr>
              <w:t xml:space="preserve"> </w:t>
            </w:r>
            <w:r w:rsidRPr="00DE7C57">
              <w:rPr>
                <w:rFonts w:ascii="Arial" w:eastAsia="Arial Narrow" w:hAnsi="Arial" w:cs="Arial"/>
                <w:bCs/>
                <w:color w:val="000000" w:themeColor="text1"/>
              </w:rPr>
              <w:t xml:space="preserve">en pequeños productores del municipio de pueblo bello, cesar </w:t>
            </w:r>
          </w:p>
        </w:tc>
      </w:tr>
      <w:tr w:rsidR="00614E34" w:rsidRPr="00DE7C57" w14:paraId="3AF6FF03" w14:textId="77777777">
        <w:trPr>
          <w:trHeight w:val="340"/>
        </w:trPr>
        <w:tc>
          <w:tcPr>
            <w:tcW w:w="2835" w:type="dxa"/>
            <w:shd w:val="clear" w:color="auto" w:fill="F2F2F2"/>
            <w:vAlign w:val="center"/>
          </w:tcPr>
          <w:p w14:paraId="3BF20198"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Departamento(s)</w:t>
            </w:r>
          </w:p>
        </w:tc>
        <w:tc>
          <w:tcPr>
            <w:tcW w:w="6663" w:type="dxa"/>
            <w:gridSpan w:val="3"/>
            <w:vAlign w:val="center"/>
          </w:tcPr>
          <w:p w14:paraId="4E33F97D" w14:textId="77777777" w:rsidR="00614E34" w:rsidRPr="00DE7C57" w:rsidRDefault="00033A89">
            <w:pPr>
              <w:spacing w:after="0" w:line="276" w:lineRule="auto"/>
              <w:jc w:val="both"/>
              <w:rPr>
                <w:rFonts w:ascii="Arial" w:eastAsia="Arial" w:hAnsi="Arial" w:cs="Arial"/>
                <w:color w:val="000000" w:themeColor="text1"/>
              </w:rPr>
            </w:pPr>
            <w:r w:rsidRPr="00DE7C57">
              <w:rPr>
                <w:rFonts w:ascii="Arial" w:eastAsia="Arial" w:hAnsi="Arial" w:cs="Arial"/>
                <w:color w:val="000000" w:themeColor="text1"/>
              </w:rPr>
              <w:t>Cesar</w:t>
            </w:r>
          </w:p>
        </w:tc>
      </w:tr>
      <w:tr w:rsidR="00614E34" w:rsidRPr="00DE7C57" w14:paraId="010B7070" w14:textId="77777777">
        <w:trPr>
          <w:trHeight w:val="340"/>
        </w:trPr>
        <w:tc>
          <w:tcPr>
            <w:tcW w:w="2835" w:type="dxa"/>
            <w:shd w:val="clear" w:color="auto" w:fill="F2F2F2"/>
            <w:vAlign w:val="center"/>
          </w:tcPr>
          <w:p w14:paraId="30A1DE52"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Municipio(s)</w:t>
            </w:r>
          </w:p>
        </w:tc>
        <w:tc>
          <w:tcPr>
            <w:tcW w:w="6663" w:type="dxa"/>
            <w:gridSpan w:val="3"/>
            <w:vAlign w:val="center"/>
          </w:tcPr>
          <w:p w14:paraId="4CDACD86" w14:textId="77777777" w:rsidR="00614E34" w:rsidRPr="00DE7C57" w:rsidRDefault="00033A89">
            <w:pPr>
              <w:spacing w:after="0" w:line="276" w:lineRule="auto"/>
              <w:jc w:val="both"/>
              <w:rPr>
                <w:rFonts w:ascii="Arial" w:eastAsia="Arial" w:hAnsi="Arial" w:cs="Arial"/>
                <w:color w:val="000000" w:themeColor="text1"/>
              </w:rPr>
            </w:pPr>
            <w:r w:rsidRPr="00DE7C57">
              <w:rPr>
                <w:rFonts w:ascii="Arial" w:eastAsia="Arial" w:hAnsi="Arial" w:cs="Arial"/>
                <w:color w:val="000000" w:themeColor="text1"/>
              </w:rPr>
              <w:t>Pueblo bello</w:t>
            </w:r>
          </w:p>
        </w:tc>
      </w:tr>
      <w:tr w:rsidR="00614E34" w:rsidRPr="00DE7C57" w14:paraId="5B5E7CD4" w14:textId="77777777">
        <w:trPr>
          <w:trHeight w:val="340"/>
        </w:trPr>
        <w:tc>
          <w:tcPr>
            <w:tcW w:w="2835" w:type="dxa"/>
            <w:shd w:val="clear" w:color="auto" w:fill="F2F2F2"/>
            <w:vAlign w:val="center"/>
          </w:tcPr>
          <w:p w14:paraId="2EE53B9A"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Línea productiva</w:t>
            </w:r>
          </w:p>
        </w:tc>
        <w:tc>
          <w:tcPr>
            <w:tcW w:w="6663" w:type="dxa"/>
            <w:gridSpan w:val="3"/>
            <w:vAlign w:val="center"/>
          </w:tcPr>
          <w:p w14:paraId="2B2C3E4B" w14:textId="77777777" w:rsidR="00614E34" w:rsidRPr="00DE7C57" w:rsidRDefault="00ED3097">
            <w:pPr>
              <w:spacing w:after="0" w:line="276" w:lineRule="auto"/>
              <w:jc w:val="both"/>
              <w:rPr>
                <w:rFonts w:ascii="Arial" w:eastAsia="Arial" w:hAnsi="Arial" w:cs="Arial"/>
                <w:color w:val="000000" w:themeColor="text1"/>
              </w:rPr>
            </w:pPr>
            <w:r w:rsidRPr="00DE7C57">
              <w:rPr>
                <w:rFonts w:ascii="Arial" w:eastAsia="Arial" w:hAnsi="Arial" w:cs="Arial"/>
                <w:color w:val="000000" w:themeColor="text1"/>
              </w:rPr>
              <w:t xml:space="preserve">Cacao </w:t>
            </w:r>
          </w:p>
        </w:tc>
      </w:tr>
      <w:tr w:rsidR="00614E34" w:rsidRPr="00DE7C57" w14:paraId="3F0B2DCE" w14:textId="77777777">
        <w:trPr>
          <w:trHeight w:val="340"/>
        </w:trPr>
        <w:tc>
          <w:tcPr>
            <w:tcW w:w="2835" w:type="dxa"/>
            <w:shd w:val="clear" w:color="auto" w:fill="F2F2F2"/>
            <w:vAlign w:val="center"/>
          </w:tcPr>
          <w:p w14:paraId="52E7AE57"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Familias Participantes</w:t>
            </w:r>
          </w:p>
        </w:tc>
        <w:tc>
          <w:tcPr>
            <w:tcW w:w="6663" w:type="dxa"/>
            <w:gridSpan w:val="3"/>
            <w:vAlign w:val="center"/>
          </w:tcPr>
          <w:p w14:paraId="1D180F2F" w14:textId="77777777" w:rsidR="00614E34" w:rsidRPr="00DE7C57" w:rsidRDefault="00ED3097">
            <w:pPr>
              <w:spacing w:after="0" w:line="276" w:lineRule="auto"/>
              <w:jc w:val="both"/>
              <w:rPr>
                <w:rFonts w:ascii="Arial" w:eastAsia="Arial" w:hAnsi="Arial" w:cs="Arial"/>
                <w:color w:val="000000" w:themeColor="text1"/>
              </w:rPr>
            </w:pPr>
            <w:r w:rsidRPr="00DE7C57">
              <w:rPr>
                <w:rFonts w:ascii="Arial" w:eastAsia="Arial" w:hAnsi="Arial" w:cs="Arial"/>
                <w:color w:val="000000" w:themeColor="text1"/>
              </w:rPr>
              <w:t>9</w:t>
            </w:r>
            <w:r w:rsidR="00033A89" w:rsidRPr="00DE7C57">
              <w:rPr>
                <w:rFonts w:ascii="Arial" w:eastAsia="Arial" w:hAnsi="Arial" w:cs="Arial"/>
                <w:color w:val="000000" w:themeColor="text1"/>
              </w:rPr>
              <w:t>7</w:t>
            </w:r>
          </w:p>
        </w:tc>
      </w:tr>
      <w:tr w:rsidR="00614E34" w:rsidRPr="00DE7C57" w14:paraId="1E6AB138" w14:textId="77777777">
        <w:trPr>
          <w:trHeight w:val="369"/>
        </w:trPr>
        <w:tc>
          <w:tcPr>
            <w:tcW w:w="2835" w:type="dxa"/>
            <w:tcBorders>
              <w:bottom w:val="single" w:sz="8" w:space="0" w:color="808080"/>
            </w:tcBorders>
            <w:shd w:val="clear" w:color="auto" w:fill="F2F2F2"/>
            <w:vAlign w:val="center"/>
          </w:tcPr>
          <w:p w14:paraId="2AE9065D"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Organización (es) Fortalecida (s)</w:t>
            </w:r>
          </w:p>
        </w:tc>
        <w:tc>
          <w:tcPr>
            <w:tcW w:w="6663" w:type="dxa"/>
            <w:gridSpan w:val="3"/>
            <w:tcBorders>
              <w:bottom w:val="single" w:sz="8" w:space="0" w:color="808080"/>
            </w:tcBorders>
            <w:vAlign w:val="center"/>
          </w:tcPr>
          <w:p w14:paraId="48A5DF0C" w14:textId="77777777" w:rsidR="00614E34" w:rsidRPr="00DE7C57" w:rsidRDefault="00033A89">
            <w:pPr>
              <w:spacing w:after="0" w:line="276" w:lineRule="auto"/>
              <w:jc w:val="both"/>
              <w:rPr>
                <w:rFonts w:ascii="Arial" w:eastAsia="Arial" w:hAnsi="Arial" w:cs="Arial"/>
                <w:color w:val="000000" w:themeColor="text1"/>
              </w:rPr>
            </w:pPr>
            <w:r w:rsidRPr="00DE7C57">
              <w:rPr>
                <w:rFonts w:ascii="Arial" w:hAnsi="Arial" w:cs="Arial"/>
                <w:color w:val="000000" w:themeColor="text1"/>
              </w:rPr>
              <w:t>Tayronaca y Acapapb- Aprofruver</w:t>
            </w:r>
          </w:p>
        </w:tc>
      </w:tr>
      <w:tr w:rsidR="00614E34" w:rsidRPr="00DE7C57" w14:paraId="10C4045D" w14:textId="77777777">
        <w:trPr>
          <w:trHeight w:val="20"/>
        </w:trPr>
        <w:tc>
          <w:tcPr>
            <w:tcW w:w="2835" w:type="dxa"/>
            <w:tcBorders>
              <w:left w:val="nil"/>
              <w:right w:val="nil"/>
            </w:tcBorders>
            <w:shd w:val="clear" w:color="auto" w:fill="auto"/>
            <w:vAlign w:val="center"/>
          </w:tcPr>
          <w:p w14:paraId="7E1D6D5C" w14:textId="77777777" w:rsidR="00614E34" w:rsidRPr="00DE7C57" w:rsidRDefault="00614E34">
            <w:pPr>
              <w:spacing w:after="0" w:line="276" w:lineRule="auto"/>
              <w:jc w:val="both"/>
              <w:rPr>
                <w:rFonts w:ascii="Arial" w:eastAsia="Arial" w:hAnsi="Arial" w:cs="Arial"/>
                <w:b/>
                <w:color w:val="000000" w:themeColor="text1"/>
              </w:rPr>
            </w:pPr>
          </w:p>
        </w:tc>
        <w:tc>
          <w:tcPr>
            <w:tcW w:w="2127" w:type="dxa"/>
            <w:tcBorders>
              <w:left w:val="nil"/>
              <w:right w:val="nil"/>
            </w:tcBorders>
            <w:shd w:val="clear" w:color="auto" w:fill="auto"/>
            <w:vAlign w:val="center"/>
          </w:tcPr>
          <w:p w14:paraId="49F94F38" w14:textId="77777777" w:rsidR="00614E34" w:rsidRPr="00DE7C57" w:rsidRDefault="00614E34">
            <w:pPr>
              <w:spacing w:after="0" w:line="276" w:lineRule="auto"/>
              <w:jc w:val="both"/>
              <w:rPr>
                <w:rFonts w:ascii="Arial" w:eastAsia="Arial" w:hAnsi="Arial" w:cs="Arial"/>
                <w:b/>
                <w:color w:val="000000" w:themeColor="text1"/>
              </w:rPr>
            </w:pPr>
          </w:p>
        </w:tc>
        <w:tc>
          <w:tcPr>
            <w:tcW w:w="1922" w:type="dxa"/>
            <w:tcBorders>
              <w:left w:val="nil"/>
              <w:right w:val="nil"/>
            </w:tcBorders>
            <w:shd w:val="clear" w:color="auto" w:fill="auto"/>
            <w:vAlign w:val="center"/>
          </w:tcPr>
          <w:p w14:paraId="7C60E74A" w14:textId="77777777" w:rsidR="00614E34" w:rsidRPr="00DE7C57" w:rsidRDefault="00614E34">
            <w:pPr>
              <w:spacing w:after="0" w:line="276" w:lineRule="auto"/>
              <w:jc w:val="both"/>
              <w:rPr>
                <w:rFonts w:ascii="Arial" w:eastAsia="Arial" w:hAnsi="Arial" w:cs="Arial"/>
                <w:b/>
                <w:color w:val="000000" w:themeColor="text1"/>
              </w:rPr>
            </w:pPr>
          </w:p>
        </w:tc>
        <w:tc>
          <w:tcPr>
            <w:tcW w:w="2614" w:type="dxa"/>
            <w:tcBorders>
              <w:left w:val="nil"/>
              <w:right w:val="nil"/>
            </w:tcBorders>
            <w:shd w:val="clear" w:color="auto" w:fill="auto"/>
            <w:vAlign w:val="center"/>
          </w:tcPr>
          <w:p w14:paraId="2C95FAD2" w14:textId="77777777" w:rsidR="00614E34" w:rsidRPr="00DE7C57" w:rsidRDefault="00614E34">
            <w:pPr>
              <w:spacing w:after="0" w:line="276" w:lineRule="auto"/>
              <w:jc w:val="both"/>
              <w:rPr>
                <w:rFonts w:ascii="Arial" w:eastAsia="Arial" w:hAnsi="Arial" w:cs="Arial"/>
                <w:color w:val="000000" w:themeColor="text1"/>
              </w:rPr>
            </w:pPr>
          </w:p>
        </w:tc>
      </w:tr>
      <w:tr w:rsidR="00614E34" w:rsidRPr="00DE7C57" w14:paraId="0A304292" w14:textId="77777777">
        <w:trPr>
          <w:trHeight w:val="502"/>
        </w:trPr>
        <w:tc>
          <w:tcPr>
            <w:tcW w:w="4962" w:type="dxa"/>
            <w:gridSpan w:val="2"/>
            <w:shd w:val="clear" w:color="auto" w:fill="F2F2F2"/>
            <w:vAlign w:val="center"/>
          </w:tcPr>
          <w:p w14:paraId="13DB4247" w14:textId="77777777" w:rsidR="00614E34" w:rsidRPr="00DE7C57" w:rsidRDefault="00ED3097">
            <w:pPr>
              <w:spacing w:after="0" w:line="276" w:lineRule="auto"/>
              <w:jc w:val="both"/>
              <w:rPr>
                <w:rFonts w:ascii="Arial" w:eastAsia="Arial" w:hAnsi="Arial" w:cs="Arial"/>
                <w:b/>
                <w:color w:val="000000" w:themeColor="text1"/>
              </w:rPr>
            </w:pPr>
            <w:bookmarkStart w:id="1" w:name="_GoBack"/>
            <w:bookmarkEnd w:id="1"/>
            <w:r w:rsidRPr="00DE7C57">
              <w:rPr>
                <w:rFonts w:ascii="Arial" w:eastAsia="Arial" w:hAnsi="Arial" w:cs="Arial"/>
                <w:b/>
                <w:color w:val="000000" w:themeColor="text1"/>
              </w:rPr>
              <w:t>ID Iniciativa (s) PDET</w:t>
            </w:r>
          </w:p>
        </w:tc>
        <w:tc>
          <w:tcPr>
            <w:tcW w:w="4536" w:type="dxa"/>
            <w:gridSpan w:val="2"/>
            <w:vAlign w:val="center"/>
          </w:tcPr>
          <w:p w14:paraId="5D8A5457" w14:textId="77777777" w:rsidR="00033A89" w:rsidRPr="00DE7C57" w:rsidRDefault="00033A89" w:rsidP="00033A89">
            <w:pPr>
              <w:spacing w:after="0" w:line="240" w:lineRule="auto"/>
              <w:jc w:val="center"/>
              <w:rPr>
                <w:rFonts w:ascii="Arial" w:hAnsi="Arial" w:cs="Arial"/>
                <w:b/>
                <w:color w:val="000000" w:themeColor="text1"/>
              </w:rPr>
            </w:pPr>
            <w:r w:rsidRPr="00DE7C57">
              <w:rPr>
                <w:rFonts w:ascii="Arial" w:hAnsi="Arial" w:cs="Arial"/>
                <w:b/>
                <w:color w:val="000000" w:themeColor="text1"/>
              </w:rPr>
              <w:t>1220570302595</w:t>
            </w:r>
          </w:p>
          <w:p w14:paraId="1ED27070" w14:textId="77777777" w:rsidR="00614E34" w:rsidRPr="00DE7C57" w:rsidRDefault="00614E34">
            <w:pPr>
              <w:spacing w:after="0" w:line="276" w:lineRule="auto"/>
              <w:jc w:val="right"/>
              <w:rPr>
                <w:rFonts w:ascii="Arial" w:eastAsia="Arial" w:hAnsi="Arial" w:cs="Arial"/>
                <w:color w:val="000000" w:themeColor="text1"/>
              </w:rPr>
            </w:pPr>
          </w:p>
        </w:tc>
      </w:tr>
      <w:tr w:rsidR="00614E34" w:rsidRPr="00DE7C57" w14:paraId="645E950C" w14:textId="77777777">
        <w:trPr>
          <w:trHeight w:val="502"/>
        </w:trPr>
        <w:tc>
          <w:tcPr>
            <w:tcW w:w="4962" w:type="dxa"/>
            <w:gridSpan w:val="2"/>
            <w:shd w:val="clear" w:color="auto" w:fill="F2F2F2"/>
            <w:vAlign w:val="center"/>
          </w:tcPr>
          <w:p w14:paraId="78769242"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Duración del proyecto (meses)</w:t>
            </w:r>
          </w:p>
        </w:tc>
        <w:tc>
          <w:tcPr>
            <w:tcW w:w="4536" w:type="dxa"/>
            <w:gridSpan w:val="2"/>
            <w:vAlign w:val="center"/>
          </w:tcPr>
          <w:p w14:paraId="77D5E928" w14:textId="77777777" w:rsidR="00614E34" w:rsidRPr="00DE7C57" w:rsidRDefault="00ED3097">
            <w:pPr>
              <w:spacing w:after="0" w:line="276" w:lineRule="auto"/>
              <w:ind w:left="360"/>
              <w:jc w:val="center"/>
              <w:rPr>
                <w:rFonts w:ascii="Arial" w:eastAsia="Arial" w:hAnsi="Arial" w:cs="Arial"/>
                <w:color w:val="000000" w:themeColor="text1"/>
              </w:rPr>
            </w:pPr>
            <w:r w:rsidRPr="00DE7C57">
              <w:rPr>
                <w:rFonts w:ascii="Arial" w:eastAsia="Arial" w:hAnsi="Arial" w:cs="Arial"/>
                <w:color w:val="000000" w:themeColor="text1"/>
              </w:rPr>
              <w:t>Doce (12) meses de ejecución</w:t>
            </w:r>
          </w:p>
        </w:tc>
      </w:tr>
    </w:tbl>
    <w:p w14:paraId="1B88CE65" w14:textId="77777777" w:rsidR="00614E34" w:rsidRPr="00DE7C57" w:rsidRDefault="00614E34">
      <w:pPr>
        <w:spacing w:after="0" w:line="276" w:lineRule="auto"/>
        <w:jc w:val="both"/>
        <w:rPr>
          <w:rFonts w:ascii="Arial" w:eastAsia="Arial" w:hAnsi="Arial" w:cs="Arial"/>
          <w:b/>
          <w:color w:val="000000" w:themeColor="text1"/>
        </w:rPr>
      </w:pPr>
    </w:p>
    <w:p w14:paraId="6A62B4C8" w14:textId="77777777" w:rsidR="00614E34" w:rsidRPr="00DE7C57" w:rsidRDefault="00ED3097" w:rsidP="003E533D">
      <w:pPr>
        <w:pStyle w:val="Ttulo1"/>
        <w:numPr>
          <w:ilvl w:val="0"/>
          <w:numId w:val="2"/>
        </w:numPr>
        <w:rPr>
          <w:rFonts w:ascii="Arial" w:hAnsi="Arial" w:cs="Arial"/>
          <w:color w:val="000000" w:themeColor="text1"/>
          <w:sz w:val="22"/>
          <w:szCs w:val="22"/>
        </w:rPr>
      </w:pPr>
      <w:r w:rsidRPr="00DE7C57">
        <w:rPr>
          <w:rFonts w:ascii="Arial" w:hAnsi="Arial" w:cs="Arial"/>
          <w:color w:val="000000" w:themeColor="text1"/>
          <w:sz w:val="22"/>
          <w:szCs w:val="22"/>
        </w:rPr>
        <w:t>DATOS DE LOS PARTICIPANTES DEL PROYECTO</w:t>
      </w:r>
    </w:p>
    <w:p w14:paraId="67BE506B" w14:textId="77777777" w:rsidR="00614E34" w:rsidRPr="00DE7C57" w:rsidRDefault="00614E34">
      <w:pPr>
        <w:spacing w:after="0" w:line="276" w:lineRule="auto"/>
        <w:jc w:val="both"/>
        <w:rPr>
          <w:rFonts w:ascii="Arial" w:eastAsia="Arial" w:hAnsi="Arial" w:cs="Arial"/>
          <w:b/>
          <w:color w:val="000000" w:themeColor="text1"/>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614E34" w:rsidRPr="00DE7C57" w14:paraId="4B48EA3D" w14:textId="77777777">
        <w:trPr>
          <w:trHeight w:val="502"/>
        </w:trPr>
        <w:tc>
          <w:tcPr>
            <w:tcW w:w="4962" w:type="dxa"/>
            <w:shd w:val="clear" w:color="auto" w:fill="F2F2F2"/>
            <w:vAlign w:val="center"/>
          </w:tcPr>
          <w:p w14:paraId="0B200B11"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Total de Familias</w:t>
            </w:r>
          </w:p>
        </w:tc>
        <w:tc>
          <w:tcPr>
            <w:tcW w:w="4536" w:type="dxa"/>
            <w:vAlign w:val="center"/>
          </w:tcPr>
          <w:p w14:paraId="675537C2" w14:textId="77777777" w:rsidR="00614E34" w:rsidRPr="00DE7C57" w:rsidRDefault="00ED3097">
            <w:pPr>
              <w:spacing w:after="0" w:line="276" w:lineRule="auto"/>
              <w:jc w:val="right"/>
              <w:rPr>
                <w:rFonts w:ascii="Arial" w:eastAsia="Arial" w:hAnsi="Arial" w:cs="Arial"/>
                <w:color w:val="000000" w:themeColor="text1"/>
              </w:rPr>
            </w:pPr>
            <w:r w:rsidRPr="00DE7C57">
              <w:rPr>
                <w:rFonts w:ascii="Arial" w:eastAsia="Arial" w:hAnsi="Arial" w:cs="Arial"/>
                <w:color w:val="000000" w:themeColor="text1"/>
              </w:rPr>
              <w:t>9</w:t>
            </w:r>
            <w:r w:rsidR="00033A89" w:rsidRPr="00DE7C57">
              <w:rPr>
                <w:rFonts w:ascii="Arial" w:eastAsia="Arial" w:hAnsi="Arial" w:cs="Arial"/>
                <w:color w:val="000000" w:themeColor="text1"/>
              </w:rPr>
              <w:t>7</w:t>
            </w:r>
          </w:p>
        </w:tc>
      </w:tr>
    </w:tbl>
    <w:p w14:paraId="474EFB0E" w14:textId="77777777" w:rsidR="00614E34" w:rsidRPr="00DE7C57" w:rsidRDefault="00614E34">
      <w:pPr>
        <w:spacing w:after="0" w:line="276" w:lineRule="auto"/>
        <w:jc w:val="both"/>
        <w:rPr>
          <w:rFonts w:ascii="Arial" w:eastAsia="Arial" w:hAnsi="Arial" w:cs="Arial"/>
          <w:color w:val="000000" w:themeColor="text1"/>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614E34" w:rsidRPr="00DE7C57" w14:paraId="17307E0E" w14:textId="77777777">
        <w:trPr>
          <w:trHeight w:val="506"/>
        </w:trPr>
        <w:tc>
          <w:tcPr>
            <w:tcW w:w="1617" w:type="dxa"/>
            <w:shd w:val="clear" w:color="auto" w:fill="F2F2F2"/>
            <w:vAlign w:val="center"/>
          </w:tcPr>
          <w:p w14:paraId="3C021A35"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Campesinos</w:t>
            </w:r>
          </w:p>
        </w:tc>
        <w:tc>
          <w:tcPr>
            <w:tcW w:w="1440" w:type="dxa"/>
            <w:shd w:val="clear" w:color="auto" w:fill="F2F2F2"/>
            <w:vAlign w:val="center"/>
          </w:tcPr>
          <w:p w14:paraId="37B44017"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Víctimas</w:t>
            </w:r>
          </w:p>
        </w:tc>
        <w:tc>
          <w:tcPr>
            <w:tcW w:w="2693" w:type="dxa"/>
            <w:shd w:val="clear" w:color="auto" w:fill="F2F2F2"/>
            <w:vAlign w:val="center"/>
          </w:tcPr>
          <w:p w14:paraId="190B8E38"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Étnicos (Afro, Room e Indígenas)</w:t>
            </w:r>
          </w:p>
        </w:tc>
        <w:tc>
          <w:tcPr>
            <w:tcW w:w="1529" w:type="dxa"/>
            <w:shd w:val="clear" w:color="auto" w:fill="F2F2F2"/>
            <w:vAlign w:val="center"/>
          </w:tcPr>
          <w:p w14:paraId="6B5BC857"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Mujeres</w:t>
            </w:r>
          </w:p>
        </w:tc>
        <w:tc>
          <w:tcPr>
            <w:tcW w:w="2219" w:type="dxa"/>
            <w:shd w:val="clear" w:color="auto" w:fill="F2F2F2"/>
            <w:vAlign w:val="center"/>
          </w:tcPr>
          <w:p w14:paraId="3B21B52E" w14:textId="77777777" w:rsidR="00614E34" w:rsidRPr="00DE7C57" w:rsidRDefault="00ED3097">
            <w:pPr>
              <w:spacing w:after="0" w:line="276" w:lineRule="auto"/>
              <w:jc w:val="both"/>
              <w:rPr>
                <w:rFonts w:ascii="Arial" w:eastAsia="Arial" w:hAnsi="Arial" w:cs="Arial"/>
                <w:b/>
                <w:color w:val="000000" w:themeColor="text1"/>
              </w:rPr>
            </w:pPr>
            <w:r w:rsidRPr="00DE7C57">
              <w:rPr>
                <w:rFonts w:ascii="Arial" w:eastAsia="Arial" w:hAnsi="Arial" w:cs="Arial"/>
                <w:b/>
                <w:color w:val="000000" w:themeColor="text1"/>
              </w:rPr>
              <w:t>Jóvenes</w:t>
            </w:r>
          </w:p>
        </w:tc>
      </w:tr>
      <w:tr w:rsidR="00614E34" w:rsidRPr="00DE7C57" w14:paraId="59D40A13" w14:textId="77777777">
        <w:trPr>
          <w:trHeight w:val="473"/>
        </w:trPr>
        <w:tc>
          <w:tcPr>
            <w:tcW w:w="1617" w:type="dxa"/>
            <w:vAlign w:val="center"/>
          </w:tcPr>
          <w:p w14:paraId="3A60987B" w14:textId="77777777" w:rsidR="00614E34" w:rsidRPr="00DE7C57" w:rsidRDefault="003822E0">
            <w:pPr>
              <w:spacing w:after="0" w:line="276" w:lineRule="auto"/>
              <w:jc w:val="center"/>
              <w:rPr>
                <w:rFonts w:ascii="Arial" w:eastAsia="Arial" w:hAnsi="Arial" w:cs="Arial"/>
                <w:color w:val="000000" w:themeColor="text1"/>
              </w:rPr>
            </w:pPr>
            <w:r w:rsidRPr="00DE7C57">
              <w:rPr>
                <w:rFonts w:ascii="Arial" w:eastAsia="Arial" w:hAnsi="Arial" w:cs="Arial"/>
                <w:color w:val="000000" w:themeColor="text1"/>
              </w:rPr>
              <w:t>75</w:t>
            </w:r>
          </w:p>
        </w:tc>
        <w:tc>
          <w:tcPr>
            <w:tcW w:w="1440" w:type="dxa"/>
            <w:vAlign w:val="center"/>
          </w:tcPr>
          <w:p w14:paraId="26C685C5" w14:textId="77777777" w:rsidR="00614E34" w:rsidRPr="00DE7C57" w:rsidRDefault="003822E0">
            <w:pPr>
              <w:spacing w:after="0" w:line="276" w:lineRule="auto"/>
              <w:jc w:val="center"/>
              <w:rPr>
                <w:rFonts w:ascii="Arial" w:eastAsia="Arial" w:hAnsi="Arial" w:cs="Arial"/>
                <w:color w:val="000000" w:themeColor="text1"/>
              </w:rPr>
            </w:pPr>
            <w:r w:rsidRPr="00DE7C57">
              <w:rPr>
                <w:rFonts w:ascii="Arial" w:eastAsia="Arial" w:hAnsi="Arial" w:cs="Arial"/>
                <w:color w:val="000000" w:themeColor="text1"/>
              </w:rPr>
              <w:t>63</w:t>
            </w:r>
          </w:p>
        </w:tc>
        <w:tc>
          <w:tcPr>
            <w:tcW w:w="2693" w:type="dxa"/>
            <w:vAlign w:val="center"/>
          </w:tcPr>
          <w:p w14:paraId="29069D4D" w14:textId="77777777" w:rsidR="00614E34" w:rsidRPr="00DE7C57" w:rsidRDefault="003822E0">
            <w:pPr>
              <w:spacing w:after="0" w:line="276" w:lineRule="auto"/>
              <w:jc w:val="center"/>
              <w:rPr>
                <w:rFonts w:ascii="Arial" w:eastAsia="Arial" w:hAnsi="Arial" w:cs="Arial"/>
                <w:color w:val="000000" w:themeColor="text1"/>
              </w:rPr>
            </w:pPr>
            <w:r w:rsidRPr="00DE7C57">
              <w:rPr>
                <w:rFonts w:ascii="Arial" w:eastAsia="Arial" w:hAnsi="Arial" w:cs="Arial"/>
                <w:color w:val="000000" w:themeColor="text1"/>
              </w:rPr>
              <w:t>22</w:t>
            </w:r>
          </w:p>
        </w:tc>
        <w:tc>
          <w:tcPr>
            <w:tcW w:w="1529" w:type="dxa"/>
            <w:vAlign w:val="center"/>
          </w:tcPr>
          <w:p w14:paraId="7DCD586E" w14:textId="536FBBC4" w:rsidR="00614E34" w:rsidRPr="00DE7C57" w:rsidRDefault="00B13FF2">
            <w:pPr>
              <w:spacing w:after="0" w:line="276" w:lineRule="auto"/>
              <w:jc w:val="center"/>
              <w:rPr>
                <w:rFonts w:ascii="Arial" w:eastAsia="Arial" w:hAnsi="Arial" w:cs="Arial"/>
                <w:color w:val="000000" w:themeColor="text1"/>
              </w:rPr>
            </w:pPr>
            <w:r w:rsidRPr="00DE7C57">
              <w:rPr>
                <w:rFonts w:ascii="Arial" w:eastAsia="Arial" w:hAnsi="Arial" w:cs="Arial"/>
                <w:color w:val="000000" w:themeColor="text1"/>
              </w:rPr>
              <w:t>22</w:t>
            </w:r>
          </w:p>
        </w:tc>
        <w:tc>
          <w:tcPr>
            <w:tcW w:w="2219" w:type="dxa"/>
            <w:vAlign w:val="center"/>
          </w:tcPr>
          <w:p w14:paraId="49C65C69" w14:textId="4B8E692B" w:rsidR="00614E34" w:rsidRPr="00DE7C57" w:rsidRDefault="00862629">
            <w:pPr>
              <w:spacing w:after="0" w:line="276" w:lineRule="auto"/>
              <w:jc w:val="center"/>
              <w:rPr>
                <w:rFonts w:ascii="Arial" w:eastAsia="Arial" w:hAnsi="Arial" w:cs="Arial"/>
                <w:color w:val="000000" w:themeColor="text1"/>
              </w:rPr>
            </w:pPr>
            <w:r w:rsidRPr="00DE7C57">
              <w:rPr>
                <w:rFonts w:ascii="Arial" w:eastAsia="Arial" w:hAnsi="Arial" w:cs="Arial"/>
                <w:color w:val="000000" w:themeColor="text1"/>
              </w:rPr>
              <w:t>17</w:t>
            </w:r>
          </w:p>
        </w:tc>
      </w:tr>
    </w:tbl>
    <w:p w14:paraId="36936441" w14:textId="77777777" w:rsidR="00614E34" w:rsidRPr="00DE7C57" w:rsidRDefault="00614E34">
      <w:pPr>
        <w:keepNext/>
        <w:spacing w:after="0" w:line="276" w:lineRule="auto"/>
        <w:jc w:val="both"/>
        <w:rPr>
          <w:rFonts w:ascii="Arial" w:eastAsia="Arial" w:hAnsi="Arial" w:cs="Arial"/>
          <w:b/>
          <w:color w:val="000000" w:themeColor="text1"/>
        </w:rPr>
      </w:pPr>
    </w:p>
    <w:p w14:paraId="4F79D3ED" w14:textId="77777777" w:rsidR="00614E34" w:rsidRPr="00DE7C57" w:rsidRDefault="00ED3097" w:rsidP="003E533D">
      <w:pPr>
        <w:pStyle w:val="Ttulo2"/>
        <w:numPr>
          <w:ilvl w:val="1"/>
          <w:numId w:val="3"/>
        </w:numPr>
        <w:rPr>
          <w:color w:val="000000" w:themeColor="text1"/>
        </w:rPr>
      </w:pPr>
      <w:r w:rsidRPr="00DE7C57">
        <w:rPr>
          <w:color w:val="000000" w:themeColor="text1"/>
        </w:rPr>
        <w:t xml:space="preserve">Productores </w:t>
      </w:r>
    </w:p>
    <w:p w14:paraId="0FC3FB6D" w14:textId="77777777" w:rsidR="00614E34" w:rsidRPr="00DE7C57" w:rsidRDefault="00ED3097" w:rsidP="003E533D">
      <w:pPr>
        <w:numPr>
          <w:ilvl w:val="0"/>
          <w:numId w:val="4"/>
        </w:numPr>
        <w:pBdr>
          <w:top w:val="nil"/>
          <w:left w:val="nil"/>
          <w:bottom w:val="nil"/>
          <w:right w:val="nil"/>
          <w:between w:val="nil"/>
        </w:pBdr>
        <w:spacing w:after="0" w:line="276" w:lineRule="auto"/>
        <w:jc w:val="both"/>
        <w:rPr>
          <w:rFonts w:ascii="Arial" w:hAnsi="Arial" w:cs="Arial"/>
          <w:color w:val="000000" w:themeColor="text1"/>
        </w:rPr>
      </w:pPr>
      <w:r w:rsidRPr="00DE7C57">
        <w:rPr>
          <w:rFonts w:ascii="Arial" w:eastAsia="Arial" w:hAnsi="Arial" w:cs="Arial"/>
          <w:color w:val="000000" w:themeColor="text1"/>
        </w:rPr>
        <w:t>Número: 9</w:t>
      </w:r>
      <w:r w:rsidR="00033A89" w:rsidRPr="00DE7C57">
        <w:rPr>
          <w:rFonts w:ascii="Arial" w:eastAsia="Arial" w:hAnsi="Arial" w:cs="Arial"/>
          <w:color w:val="000000" w:themeColor="text1"/>
        </w:rPr>
        <w:t>7</w:t>
      </w:r>
    </w:p>
    <w:p w14:paraId="6C912D48" w14:textId="77777777" w:rsidR="007D263C" w:rsidRPr="00DE7C57" w:rsidRDefault="00ED3097" w:rsidP="007D263C">
      <w:pPr>
        <w:spacing w:after="0" w:line="240" w:lineRule="auto"/>
        <w:ind w:left="720"/>
        <w:jc w:val="both"/>
        <w:rPr>
          <w:rFonts w:ascii="Arial" w:hAnsi="Arial" w:cs="Arial"/>
          <w:color w:val="000000" w:themeColor="text1"/>
        </w:rPr>
      </w:pPr>
      <w:r w:rsidRPr="00DE7C57">
        <w:rPr>
          <w:rFonts w:ascii="Arial" w:eastAsia="Arial" w:hAnsi="Arial" w:cs="Arial"/>
          <w:color w:val="000000" w:themeColor="text1"/>
        </w:rPr>
        <w:t xml:space="preserve">Características de los productores: </w:t>
      </w:r>
      <w:r w:rsidR="007D263C" w:rsidRPr="00DE7C57">
        <w:rPr>
          <w:rFonts w:ascii="Arial" w:hAnsi="Arial" w:cs="Arial"/>
          <w:color w:val="000000" w:themeColor="text1"/>
        </w:rPr>
        <w:t xml:space="preserve">La población directa beneficiaria del proyecto será de 97    productores participantes, que integran un grupo de 289 personas con sus familias de acuerdo con la información suministrada en la encuesta de caracterización. Se encuentran vinculados en tres organizaciones: </w:t>
      </w:r>
    </w:p>
    <w:p w14:paraId="18831533" w14:textId="77777777" w:rsidR="007D263C" w:rsidRPr="00DE7C57" w:rsidRDefault="007D263C" w:rsidP="003E533D">
      <w:pPr>
        <w:pStyle w:val="Prrafodelista"/>
        <w:numPr>
          <w:ilvl w:val="0"/>
          <w:numId w:val="5"/>
        </w:numPr>
        <w:spacing w:after="0" w:line="240" w:lineRule="auto"/>
        <w:jc w:val="both"/>
        <w:rPr>
          <w:rFonts w:ascii="Arial" w:hAnsi="Arial" w:cs="Arial"/>
          <w:color w:val="000000" w:themeColor="text1"/>
        </w:rPr>
      </w:pPr>
      <w:r w:rsidRPr="00DE7C57">
        <w:rPr>
          <w:rFonts w:ascii="Arial" w:hAnsi="Arial" w:cs="Arial"/>
          <w:color w:val="000000" w:themeColor="text1"/>
        </w:rPr>
        <w:t xml:space="preserve">Asociación Tayronaca con 56 productores participantes del proyecto vinculados. </w:t>
      </w:r>
    </w:p>
    <w:p w14:paraId="77D10AAF" w14:textId="77777777" w:rsidR="007D263C" w:rsidRPr="00DE7C57" w:rsidRDefault="007D263C" w:rsidP="003E533D">
      <w:pPr>
        <w:pStyle w:val="Prrafodelista"/>
        <w:numPr>
          <w:ilvl w:val="0"/>
          <w:numId w:val="5"/>
        </w:numPr>
        <w:spacing w:after="0" w:line="240" w:lineRule="auto"/>
        <w:jc w:val="both"/>
        <w:rPr>
          <w:rFonts w:ascii="Arial" w:hAnsi="Arial" w:cs="Arial"/>
          <w:color w:val="000000" w:themeColor="text1"/>
        </w:rPr>
      </w:pPr>
      <w:r w:rsidRPr="00DE7C57">
        <w:rPr>
          <w:rFonts w:ascii="Arial" w:hAnsi="Arial" w:cs="Arial"/>
          <w:color w:val="000000" w:themeColor="text1"/>
        </w:rPr>
        <w:t xml:space="preserve">Asociación de cultivadores y comercializadores de cacao de Pueblo Bello ACAPAPB con 30 productores participantes del proyecto vinculados. </w:t>
      </w:r>
    </w:p>
    <w:p w14:paraId="2993CE84" w14:textId="77777777" w:rsidR="007D263C" w:rsidRPr="00DE7C57" w:rsidRDefault="007D263C" w:rsidP="003E533D">
      <w:pPr>
        <w:pStyle w:val="Prrafodelista"/>
        <w:numPr>
          <w:ilvl w:val="0"/>
          <w:numId w:val="5"/>
        </w:numPr>
        <w:spacing w:after="0" w:line="240" w:lineRule="auto"/>
        <w:jc w:val="both"/>
        <w:rPr>
          <w:rFonts w:ascii="Arial" w:hAnsi="Arial" w:cs="Arial"/>
          <w:color w:val="000000" w:themeColor="text1"/>
        </w:rPr>
      </w:pPr>
      <w:r w:rsidRPr="00DE7C57">
        <w:rPr>
          <w:rFonts w:ascii="Arial" w:hAnsi="Arial" w:cs="Arial"/>
          <w:color w:val="000000" w:themeColor="text1"/>
        </w:rPr>
        <w:lastRenderedPageBreak/>
        <w:t>Asociación de productores de frutas y verduras del Cesar- APROFRUVER- con 11 productores del proyecto vinculados.</w:t>
      </w:r>
    </w:p>
    <w:p w14:paraId="26666A02" w14:textId="77777777" w:rsidR="001C3D1C" w:rsidRPr="00DE7C57" w:rsidRDefault="001C3D1C" w:rsidP="001C3D1C">
      <w:pPr>
        <w:spacing w:after="0" w:line="240" w:lineRule="auto"/>
        <w:ind w:left="1080"/>
        <w:jc w:val="both"/>
        <w:rPr>
          <w:rFonts w:ascii="Arial" w:hAnsi="Arial" w:cs="Arial"/>
          <w:color w:val="000000" w:themeColor="text1"/>
        </w:rPr>
      </w:pPr>
    </w:p>
    <w:p w14:paraId="41FD9037" w14:textId="77777777" w:rsidR="001C3D1C" w:rsidRPr="00DE7C57" w:rsidRDefault="001C3D1C" w:rsidP="001C3D1C">
      <w:pPr>
        <w:spacing w:after="0" w:line="240" w:lineRule="auto"/>
        <w:ind w:left="1080"/>
        <w:jc w:val="both"/>
        <w:rPr>
          <w:rFonts w:ascii="Arial" w:hAnsi="Arial" w:cs="Arial"/>
          <w:color w:val="000000" w:themeColor="text1"/>
        </w:rPr>
      </w:pPr>
      <w:r w:rsidRPr="00DE7C57">
        <w:rPr>
          <w:rFonts w:ascii="Arial" w:hAnsi="Arial" w:cs="Arial"/>
          <w:color w:val="000000" w:themeColor="text1"/>
        </w:rPr>
        <w:t>Los productores participantes son considerados como pequeños debido a que cerca el 88,3% de los productores tienen entre 1 a 4 hectáreas en cacao, el restante aproximado del 10% posee entre 5 a 10 hectáreas en cacao,</w:t>
      </w:r>
    </w:p>
    <w:p w14:paraId="37925E61" w14:textId="77777777" w:rsidR="007D263C" w:rsidRPr="00DE7C57" w:rsidRDefault="007D263C" w:rsidP="007D263C">
      <w:pPr>
        <w:spacing w:after="0" w:line="240" w:lineRule="auto"/>
        <w:ind w:left="720"/>
        <w:rPr>
          <w:rFonts w:ascii="Arial" w:hAnsi="Arial" w:cs="Arial"/>
          <w:color w:val="000000" w:themeColor="text1"/>
          <w:lang w:val="es-CO"/>
        </w:rPr>
      </w:pPr>
    </w:p>
    <w:p w14:paraId="053B8543" w14:textId="1CBF9511" w:rsidR="00614E34" w:rsidRPr="00DE7C57" w:rsidRDefault="00ED3097" w:rsidP="003E533D">
      <w:pPr>
        <w:pStyle w:val="Ttulo2"/>
        <w:numPr>
          <w:ilvl w:val="1"/>
          <w:numId w:val="3"/>
        </w:numPr>
        <w:rPr>
          <w:color w:val="000000" w:themeColor="text1"/>
        </w:rPr>
      </w:pPr>
      <w:r w:rsidRPr="00DE7C57">
        <w:rPr>
          <w:color w:val="000000" w:themeColor="text1"/>
        </w:rPr>
        <w:t>Organización, Grupo Asociativo o Comunitario Fortalecido</w:t>
      </w:r>
    </w:p>
    <w:p w14:paraId="0C17484F" w14:textId="1CEC5FD6" w:rsidR="00D628BD" w:rsidRPr="00DE7C57" w:rsidRDefault="00D628BD" w:rsidP="00D628BD">
      <w:pPr>
        <w:spacing w:line="240" w:lineRule="auto"/>
        <w:jc w:val="both"/>
        <w:rPr>
          <w:rFonts w:ascii="Arial" w:hAnsi="Arial" w:cs="Arial"/>
          <w:color w:val="000000" w:themeColor="text1"/>
        </w:rPr>
      </w:pPr>
      <w:r w:rsidRPr="00DE7C57">
        <w:rPr>
          <w:rFonts w:ascii="Arial" w:hAnsi="Arial" w:cs="Arial"/>
          <w:b/>
          <w:bCs/>
          <w:color w:val="000000" w:themeColor="text1"/>
        </w:rPr>
        <w:t>ACAPAPB</w:t>
      </w:r>
      <w:r w:rsidRPr="00DE7C57">
        <w:rPr>
          <w:rFonts w:ascii="Arial" w:hAnsi="Arial" w:cs="Arial"/>
          <w:color w:val="000000" w:themeColor="text1"/>
        </w:rPr>
        <w:t xml:space="preserve"> es la Asociación de cultivadores y comercializadores de cacao de Pueblo Bello, quienes cuentan con 80 asociados de los cuales 30 son  participantes del proyecto, quienes dedican parte del área de sus predios al cultivo de cacao como resultado de la oportunidad de mercado que evidenciaron en su momento de creación en el año 2007, a partir del cual iniciaron su proceso de organización con el fin de apoyar a los agricultores del municipio mediante el fomento y desarrollo de las actividades agrícolas.</w:t>
      </w:r>
    </w:p>
    <w:p w14:paraId="4F230449" w14:textId="0BA07CC0" w:rsidR="00D628BD" w:rsidRPr="00DE7C57" w:rsidRDefault="00D628BD" w:rsidP="00D628BD">
      <w:pPr>
        <w:rPr>
          <w:rFonts w:ascii="Arial" w:hAnsi="Arial" w:cs="Arial"/>
          <w:b/>
          <w:bCs/>
          <w:color w:val="000000" w:themeColor="text1"/>
        </w:rPr>
      </w:pPr>
      <w:r w:rsidRPr="00DE7C57">
        <w:rPr>
          <w:rFonts w:ascii="Arial" w:hAnsi="Arial" w:cs="Arial"/>
          <w:b/>
          <w:bCs/>
          <w:color w:val="000000" w:themeColor="text1"/>
        </w:rPr>
        <w:t>Nit:</w:t>
      </w:r>
      <w:r w:rsidR="00222CEB" w:rsidRPr="00DE7C57">
        <w:rPr>
          <w:rFonts w:ascii="Arial" w:hAnsi="Arial" w:cs="Arial"/>
          <w:b/>
          <w:bCs/>
          <w:color w:val="000000" w:themeColor="text1"/>
        </w:rPr>
        <w:t xml:space="preserve"> </w:t>
      </w:r>
    </w:p>
    <w:p w14:paraId="6DC24469" w14:textId="3D396C16" w:rsidR="00D628BD" w:rsidRPr="00DE7C57" w:rsidRDefault="00D628BD" w:rsidP="00D628BD">
      <w:pPr>
        <w:spacing w:line="240" w:lineRule="auto"/>
        <w:jc w:val="both"/>
        <w:rPr>
          <w:rFonts w:ascii="Arial" w:hAnsi="Arial" w:cs="Arial"/>
          <w:color w:val="000000" w:themeColor="text1"/>
        </w:rPr>
      </w:pPr>
      <w:r w:rsidRPr="00DE7C57">
        <w:rPr>
          <w:rFonts w:ascii="Arial" w:hAnsi="Arial" w:cs="Arial"/>
          <w:b/>
          <w:bCs/>
          <w:color w:val="000000" w:themeColor="text1"/>
        </w:rPr>
        <w:t>TAYRONACA.</w:t>
      </w:r>
      <w:r w:rsidRPr="00DE7C57">
        <w:rPr>
          <w:rFonts w:ascii="Arial" w:hAnsi="Arial" w:cs="Arial"/>
          <w:color w:val="000000" w:themeColor="text1"/>
        </w:rPr>
        <w:t xml:space="preserve"> Es una organización de segundo nivel que integra otras organizaciones de productores de diferentes líneas productivas, entre ellas principalmente café y cacao, la cual ha puesto a disposición de los agricultores infraestructura productiva, comercial y organizativa confines de lograr economías de escala que les permita disponer de mayores niveles de negociación, y la cual ha venido desde su reciente creación -en abril de 2019- agrupando a otras organizaciones en ese sentido. De Tayronaca, forman parte 56 productores participantes en el proyecto y la organización ACAPAPB como persona jurídica. </w:t>
      </w:r>
    </w:p>
    <w:p w14:paraId="7DBC7514" w14:textId="5DE71438" w:rsidR="00D628BD" w:rsidRPr="00DE7C57" w:rsidRDefault="00D628BD" w:rsidP="00D628BD">
      <w:pPr>
        <w:rPr>
          <w:rFonts w:ascii="Arial" w:eastAsia="Times New Roman" w:hAnsi="Arial" w:cs="Arial"/>
          <w:b/>
          <w:bCs/>
          <w:color w:val="000000" w:themeColor="text1"/>
        </w:rPr>
      </w:pPr>
      <w:r w:rsidRPr="00DE7C57">
        <w:rPr>
          <w:rFonts w:ascii="Arial" w:hAnsi="Arial" w:cs="Arial"/>
          <w:b/>
          <w:bCs/>
          <w:color w:val="000000" w:themeColor="text1"/>
        </w:rPr>
        <w:t>Nit:</w:t>
      </w:r>
      <w:r w:rsidRPr="00DE7C57">
        <w:rPr>
          <w:rFonts w:ascii="Arial" w:hAnsi="Arial" w:cs="Arial"/>
          <w:color w:val="000000" w:themeColor="text1"/>
        </w:rPr>
        <w:t xml:space="preserve"> </w:t>
      </w:r>
      <w:r w:rsidRPr="00DE7C57">
        <w:rPr>
          <w:rFonts w:ascii="Arial" w:eastAsia="Times New Roman" w:hAnsi="Arial" w:cs="Arial"/>
          <w:b/>
          <w:bCs/>
          <w:color w:val="000000" w:themeColor="text1"/>
        </w:rPr>
        <w:t>900058936 – 3</w:t>
      </w:r>
    </w:p>
    <w:p w14:paraId="6E41AA74" w14:textId="77777777" w:rsidR="00D628BD" w:rsidRPr="00DE7C57" w:rsidRDefault="00D628BD" w:rsidP="00D628BD">
      <w:pPr>
        <w:spacing w:line="240" w:lineRule="auto"/>
        <w:jc w:val="both"/>
        <w:rPr>
          <w:rFonts w:ascii="Arial" w:hAnsi="Arial" w:cs="Arial"/>
          <w:color w:val="000000" w:themeColor="text1"/>
        </w:rPr>
      </w:pPr>
      <w:r w:rsidRPr="00DE7C57">
        <w:rPr>
          <w:rFonts w:ascii="Arial" w:hAnsi="Arial" w:cs="Arial"/>
          <w:b/>
          <w:bCs/>
          <w:color w:val="000000" w:themeColor="text1"/>
        </w:rPr>
        <w:t>APROFRUVER</w:t>
      </w:r>
      <w:r w:rsidRPr="00DE7C57">
        <w:rPr>
          <w:rFonts w:ascii="Arial" w:hAnsi="Arial" w:cs="Arial"/>
          <w:color w:val="000000" w:themeColor="text1"/>
        </w:rPr>
        <w:t xml:space="preserve">. Es una organización de base productiva agrícola que fomenta la producción y comercialización de frutas y verduras, a través del apoyo a los productores en el desarrollo de las labores comerciales. Cuenta con 70 personas afiliadas, pero únicamente forman parte del proyecto 11 de sus integrantes. Sin embargo, señalan que si se encuentran interesadas en el fortalecimiento organizacional ya que identifican falencias que requieren apoyo externo para ser subsanadas. </w:t>
      </w:r>
    </w:p>
    <w:p w14:paraId="16D90B76" w14:textId="32BA6215" w:rsidR="00D628BD" w:rsidRPr="00DE7C57" w:rsidRDefault="00D628BD" w:rsidP="00D628BD">
      <w:pPr>
        <w:rPr>
          <w:rFonts w:ascii="Arial" w:hAnsi="Arial" w:cs="Arial"/>
          <w:color w:val="000000" w:themeColor="text1"/>
        </w:rPr>
      </w:pPr>
      <w:r w:rsidRPr="00DE7C57">
        <w:rPr>
          <w:rFonts w:ascii="Arial" w:hAnsi="Arial" w:cs="Arial"/>
          <w:b/>
          <w:bCs/>
          <w:color w:val="000000" w:themeColor="text1"/>
        </w:rPr>
        <w:t>Nit:</w:t>
      </w:r>
      <w:r w:rsidRPr="00DE7C57">
        <w:rPr>
          <w:rFonts w:ascii="Arial" w:hAnsi="Arial" w:cs="Arial"/>
          <w:color w:val="000000" w:themeColor="text1"/>
        </w:rPr>
        <w:t xml:space="preserve"> </w:t>
      </w:r>
      <w:r w:rsidRPr="00DE7C57">
        <w:rPr>
          <w:rFonts w:ascii="Arial" w:eastAsia="Times New Roman" w:hAnsi="Arial" w:cs="Arial"/>
          <w:b/>
          <w:bCs/>
          <w:color w:val="000000" w:themeColor="text1"/>
        </w:rPr>
        <w:t>900755818-2</w:t>
      </w:r>
    </w:p>
    <w:p w14:paraId="148B5C36" w14:textId="533C5B47" w:rsidR="00614E34" w:rsidRPr="00DE7C57" w:rsidRDefault="00ED3097" w:rsidP="00721621">
      <w:pPr>
        <w:pStyle w:val="Ttulo1"/>
        <w:numPr>
          <w:ilvl w:val="0"/>
          <w:numId w:val="18"/>
        </w:numPr>
        <w:rPr>
          <w:rFonts w:ascii="Arial" w:hAnsi="Arial" w:cs="Arial"/>
          <w:color w:val="000000" w:themeColor="text1"/>
          <w:sz w:val="22"/>
          <w:szCs w:val="22"/>
        </w:rPr>
      </w:pPr>
      <w:r w:rsidRPr="00DE7C57">
        <w:rPr>
          <w:rFonts w:ascii="Arial" w:hAnsi="Arial" w:cs="Arial"/>
          <w:color w:val="000000" w:themeColor="text1"/>
          <w:sz w:val="22"/>
          <w:szCs w:val="22"/>
        </w:rPr>
        <w:t>LOCALIZACIÓN DEL PROYECTO</w:t>
      </w:r>
    </w:p>
    <w:p w14:paraId="415D384B" w14:textId="77777777" w:rsidR="00614E34" w:rsidRPr="00DE7C57" w:rsidRDefault="00614E34">
      <w:pPr>
        <w:keepNext/>
        <w:spacing w:after="0" w:line="276" w:lineRule="auto"/>
        <w:jc w:val="both"/>
        <w:rPr>
          <w:rFonts w:ascii="Arial" w:eastAsia="Arial" w:hAnsi="Arial" w:cs="Arial"/>
          <w:b/>
          <w:color w:val="000000" w:themeColor="text1"/>
        </w:rPr>
      </w:pPr>
    </w:p>
    <w:p w14:paraId="30456353" w14:textId="77777777" w:rsidR="00614E34" w:rsidRPr="00DE7C57" w:rsidRDefault="00033A89" w:rsidP="00033A89">
      <w:pPr>
        <w:spacing w:after="0" w:line="276" w:lineRule="auto"/>
        <w:jc w:val="both"/>
        <w:rPr>
          <w:rFonts w:ascii="Arial" w:eastAsia="Arial" w:hAnsi="Arial" w:cs="Arial"/>
          <w:color w:val="000000" w:themeColor="text1"/>
        </w:rPr>
      </w:pPr>
      <w:r w:rsidRPr="00DE7C57">
        <w:rPr>
          <w:rFonts w:ascii="Arial" w:hAnsi="Arial" w:cs="Arial"/>
          <w:color w:val="000000" w:themeColor="text1"/>
        </w:rPr>
        <w:t xml:space="preserve">Los Productores de cacao del proyecto se encuentran ubicados en las siguientes veredas (32): El Cairo, Nuevo Mundo, Puerto López, San Quintín, Montegrande, Antiguos 1 y 2, El Hondo, La Góngora, Montecristo, Las Mariposas, Las Neblinas, La Florida, Berlín 1, El Triunfo, Costa Rica 1 y 2, Soplaviento, La Gloria, San Pablo, San Pedro, Guananí, Caracolí, Nuevo Colón, Nuevo Horizonte, Marquetalia, Palmarito, Casa de Tabla, Santana, La Honda, Canaima, Las Bóvedas. </w:t>
      </w:r>
    </w:p>
    <w:p w14:paraId="710024F7" w14:textId="77777777" w:rsidR="00614E34" w:rsidRPr="00DE7C57" w:rsidRDefault="00ED3097">
      <w:pPr>
        <w:pBdr>
          <w:top w:val="nil"/>
          <w:left w:val="nil"/>
          <w:bottom w:val="nil"/>
          <w:right w:val="nil"/>
          <w:between w:val="nil"/>
        </w:pBdr>
        <w:spacing w:after="200" w:line="276" w:lineRule="auto"/>
        <w:jc w:val="center"/>
        <w:rPr>
          <w:rFonts w:ascii="Arial" w:eastAsia="Arial" w:hAnsi="Arial" w:cs="Arial"/>
          <w:i/>
          <w:color w:val="000000" w:themeColor="text1"/>
        </w:rPr>
      </w:pPr>
      <w:r w:rsidRPr="00DE7C57">
        <w:rPr>
          <w:rFonts w:ascii="Arial" w:eastAsia="Arial" w:hAnsi="Arial" w:cs="Arial"/>
          <w:i/>
          <w:color w:val="000000" w:themeColor="text1"/>
        </w:rPr>
        <w:t>Ilustración 1. Ubicación específica de la alternativa.</w:t>
      </w:r>
    </w:p>
    <w:p w14:paraId="2D971251" w14:textId="77777777" w:rsidR="00614E34" w:rsidRPr="00DE7C57" w:rsidRDefault="00614E34">
      <w:pPr>
        <w:spacing w:line="276" w:lineRule="auto"/>
        <w:jc w:val="center"/>
        <w:rPr>
          <w:rFonts w:ascii="Arial" w:eastAsia="Arial" w:hAnsi="Arial" w:cs="Arial"/>
          <w:color w:val="000000" w:themeColor="text1"/>
        </w:rPr>
      </w:pPr>
    </w:p>
    <w:p w14:paraId="17A66733" w14:textId="77777777" w:rsidR="00614E34" w:rsidRPr="00DE7C57" w:rsidRDefault="00ED3097">
      <w:pPr>
        <w:spacing w:line="276" w:lineRule="auto"/>
        <w:jc w:val="center"/>
        <w:rPr>
          <w:rFonts w:ascii="Arial" w:eastAsia="Arial" w:hAnsi="Arial" w:cs="Arial"/>
          <w:color w:val="000000" w:themeColor="text1"/>
        </w:rPr>
      </w:pPr>
      <w:r w:rsidRPr="00DE7C57">
        <w:rPr>
          <w:rFonts w:ascii="Arial" w:eastAsia="Arial" w:hAnsi="Arial" w:cs="Arial"/>
          <w:color w:val="000000" w:themeColor="text1"/>
        </w:rPr>
        <w:t>Fuente Elaboración propia, ART, 2019</w:t>
      </w:r>
    </w:p>
    <w:p w14:paraId="65D1C4B9" w14:textId="77777777" w:rsidR="00033A89" w:rsidRPr="00DE7C57" w:rsidRDefault="00033A89">
      <w:pPr>
        <w:spacing w:line="276" w:lineRule="auto"/>
        <w:jc w:val="center"/>
        <w:rPr>
          <w:rFonts w:ascii="Arial" w:eastAsia="Arial" w:hAnsi="Arial" w:cs="Arial"/>
          <w:color w:val="000000" w:themeColor="text1"/>
        </w:rPr>
      </w:pPr>
      <w:r w:rsidRPr="00DE7C57">
        <w:rPr>
          <w:rFonts w:ascii="Arial" w:hAnsi="Arial" w:cs="Arial"/>
          <w:noProof/>
          <w:color w:val="000000" w:themeColor="text1"/>
          <w:lang w:eastAsia="es-ES"/>
        </w:rPr>
        <w:drawing>
          <wp:inline distT="0" distB="0" distL="0" distR="0" wp14:anchorId="0FFE27CE" wp14:editId="5A661C4B">
            <wp:extent cx="4456264" cy="5219700"/>
            <wp:effectExtent l="0" t="0" r="1905"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t="2187"/>
                    <a:stretch/>
                  </pic:blipFill>
                  <pic:spPr bwMode="auto">
                    <a:xfrm>
                      <a:off x="0" y="0"/>
                      <a:ext cx="4459935" cy="5224000"/>
                    </a:xfrm>
                    <a:prstGeom prst="rect">
                      <a:avLst/>
                    </a:prstGeom>
                    <a:noFill/>
                    <a:ln>
                      <a:noFill/>
                    </a:ln>
                    <a:extLst>
                      <a:ext uri="{53640926-AAD7-44D8-BBD7-CCE9431645EC}">
                        <a14:shadowObscured xmlns:a14="http://schemas.microsoft.com/office/drawing/2010/main"/>
                      </a:ext>
                    </a:extLst>
                  </pic:spPr>
                </pic:pic>
              </a:graphicData>
            </a:graphic>
          </wp:inline>
        </w:drawing>
      </w:r>
    </w:p>
    <w:p w14:paraId="65FC97AB" w14:textId="77777777" w:rsidR="00B13FF2" w:rsidRPr="00DE7C57" w:rsidRDefault="00B13FF2" w:rsidP="00B13FF2">
      <w:pPr>
        <w:pStyle w:val="Titulo3"/>
        <w:numPr>
          <w:ilvl w:val="0"/>
          <w:numId w:val="0"/>
        </w:numPr>
        <w:rPr>
          <w:b/>
          <w:color w:val="000000" w:themeColor="text1"/>
        </w:rPr>
      </w:pPr>
    </w:p>
    <w:p w14:paraId="69A3C85C" w14:textId="77777777" w:rsidR="00B13FF2" w:rsidRPr="00DE7C57" w:rsidRDefault="00B13FF2" w:rsidP="00B13FF2">
      <w:pPr>
        <w:pStyle w:val="Titulo3"/>
        <w:numPr>
          <w:ilvl w:val="0"/>
          <w:numId w:val="0"/>
        </w:numPr>
        <w:rPr>
          <w:b/>
          <w:color w:val="000000" w:themeColor="text1"/>
        </w:rPr>
      </w:pPr>
    </w:p>
    <w:p w14:paraId="4A7D0DAE" w14:textId="50E4FBE1" w:rsidR="00B13FF2" w:rsidRPr="00DE7C57" w:rsidRDefault="00721621" w:rsidP="00B13FF2">
      <w:pPr>
        <w:pStyle w:val="Titulo3"/>
        <w:numPr>
          <w:ilvl w:val="0"/>
          <w:numId w:val="0"/>
        </w:numPr>
        <w:rPr>
          <w:color w:val="000000" w:themeColor="text1"/>
        </w:rPr>
      </w:pPr>
      <w:r w:rsidRPr="00DE7C57">
        <w:rPr>
          <w:b/>
          <w:color w:val="000000" w:themeColor="text1"/>
        </w:rPr>
        <w:t xml:space="preserve">3.1 </w:t>
      </w:r>
      <w:r w:rsidR="00B13FF2" w:rsidRPr="00DE7C57">
        <w:rPr>
          <w:b/>
          <w:color w:val="000000" w:themeColor="text1"/>
        </w:rPr>
        <w:t>Requerimientos del Sistema y Oferta Agroecológica del Sistema Productivo</w:t>
      </w:r>
    </w:p>
    <w:p w14:paraId="3A82B975" w14:textId="77777777" w:rsidR="00B13FF2" w:rsidRPr="00DE7C57" w:rsidRDefault="00B13FF2" w:rsidP="00B13FF2">
      <w:pPr>
        <w:pStyle w:val="Titulo3"/>
        <w:numPr>
          <w:ilvl w:val="0"/>
          <w:numId w:val="0"/>
        </w:numPr>
        <w:ind w:left="1080" w:hanging="720"/>
        <w:rPr>
          <w:b/>
          <w:color w:val="000000" w:themeColor="text1"/>
        </w:rPr>
      </w:pPr>
    </w:p>
    <w:p w14:paraId="441190E6" w14:textId="77777777" w:rsidR="00B13FF2" w:rsidRPr="00DE7C57" w:rsidRDefault="00B13FF2" w:rsidP="001056BE">
      <w:pPr>
        <w:spacing w:after="0" w:line="240" w:lineRule="auto"/>
        <w:jc w:val="both"/>
        <w:rPr>
          <w:rFonts w:ascii="Arial" w:hAnsi="Arial" w:cs="Arial"/>
          <w:color w:val="000000" w:themeColor="text1"/>
          <w:lang w:eastAsia="es-ES"/>
        </w:rPr>
      </w:pPr>
      <w:r w:rsidRPr="00DE7C57">
        <w:rPr>
          <w:rFonts w:ascii="Arial" w:hAnsi="Arial" w:cs="Arial"/>
          <w:color w:val="000000" w:themeColor="text1"/>
          <w:lang w:eastAsia="es-ES"/>
        </w:rPr>
        <w:t>De acuerdo con el Manual técnico del cultivo del cacao del IICA</w:t>
      </w:r>
      <w:sdt>
        <w:sdtPr>
          <w:rPr>
            <w:rFonts w:ascii="Arial" w:hAnsi="Arial" w:cs="Arial"/>
            <w:color w:val="000000" w:themeColor="text1"/>
            <w:lang w:eastAsia="es-ES"/>
          </w:rPr>
          <w:id w:val="1986813444"/>
          <w:citation/>
        </w:sdtPr>
        <w:sdtEndPr/>
        <w:sdtContent>
          <w:r w:rsidRPr="00DE7C57">
            <w:rPr>
              <w:rFonts w:ascii="Arial" w:hAnsi="Arial" w:cs="Arial"/>
              <w:color w:val="000000" w:themeColor="text1"/>
              <w:lang w:eastAsia="es-ES"/>
            </w:rPr>
            <w:fldChar w:fldCharType="begin"/>
          </w:r>
          <w:r w:rsidRPr="00DE7C57">
            <w:rPr>
              <w:rFonts w:ascii="Arial" w:hAnsi="Arial" w:cs="Arial"/>
              <w:color w:val="000000" w:themeColor="text1"/>
              <w:lang w:val="es-MX" w:eastAsia="es-ES"/>
            </w:rPr>
            <w:instrText xml:space="preserve"> CITATION Arv17 \l 2058 </w:instrText>
          </w:r>
          <w:r w:rsidRPr="00DE7C57">
            <w:rPr>
              <w:rFonts w:ascii="Arial" w:hAnsi="Arial" w:cs="Arial"/>
              <w:color w:val="000000" w:themeColor="text1"/>
              <w:lang w:eastAsia="es-ES"/>
            </w:rPr>
            <w:fldChar w:fldCharType="separate"/>
          </w:r>
          <w:r w:rsidRPr="00DE7C57">
            <w:rPr>
              <w:rFonts w:ascii="Arial" w:hAnsi="Arial" w:cs="Arial"/>
              <w:noProof/>
              <w:color w:val="000000" w:themeColor="text1"/>
              <w:lang w:val="es-MX" w:eastAsia="es-ES"/>
            </w:rPr>
            <w:t xml:space="preserve"> (Arvelo, González, Maroto, Delgado, &amp; Montoya, 2017)</w:t>
          </w:r>
          <w:r w:rsidRPr="00DE7C57">
            <w:rPr>
              <w:rFonts w:ascii="Arial" w:hAnsi="Arial" w:cs="Arial"/>
              <w:color w:val="000000" w:themeColor="text1"/>
              <w:lang w:eastAsia="es-ES"/>
            </w:rPr>
            <w:fldChar w:fldCharType="end"/>
          </w:r>
        </w:sdtContent>
      </w:sdt>
      <w:r w:rsidRPr="00DE7C57">
        <w:rPr>
          <w:rFonts w:ascii="Arial" w:hAnsi="Arial" w:cs="Arial"/>
          <w:color w:val="000000" w:themeColor="text1"/>
          <w:lang w:eastAsia="es-ES"/>
        </w:rPr>
        <w:t>, para el cultivo de cacao en Colombia se recomiendan las siguientes características biofísicas generales en las zonas de producción de cacao:</w:t>
      </w:r>
    </w:p>
    <w:p w14:paraId="70F0A7C3" w14:textId="77777777" w:rsidR="00B13FF2" w:rsidRPr="00DE7C57" w:rsidRDefault="00B13FF2" w:rsidP="001056BE">
      <w:pPr>
        <w:spacing w:after="0" w:line="240" w:lineRule="auto"/>
        <w:ind w:left="284"/>
        <w:jc w:val="both"/>
        <w:rPr>
          <w:rFonts w:ascii="Arial" w:hAnsi="Arial" w:cs="Arial"/>
          <w:color w:val="000000" w:themeColor="text1"/>
          <w:lang w:eastAsia="es-ES"/>
        </w:rPr>
      </w:pPr>
      <w:r w:rsidRPr="00DE7C57">
        <w:rPr>
          <w:rFonts w:ascii="Arial" w:hAnsi="Arial" w:cs="Arial"/>
          <w:color w:val="000000" w:themeColor="text1"/>
          <w:lang w:eastAsia="es-ES"/>
        </w:rPr>
        <w:t xml:space="preserve">“Un régimen de temperatura que se encuentre entre los 18 °C y los 32 °C, con una óptima entre los 24°C y 28 °C, en zonas donde las precipitaciones anuales se mantengan entre 1500 y 3800 mm, con un rango entre 1800 y los 2600 mm en donde mejor se desarrolla. Los suelos deben ser sueltos, profundos y amplios para que las raíces se distribuyan sin dificultad; así, la raíz principal puede penetrar de 80 a 150 centímetros. El cultivo se </w:t>
      </w:r>
      <w:r w:rsidRPr="00DE7C57">
        <w:rPr>
          <w:rFonts w:ascii="Arial" w:hAnsi="Arial" w:cs="Arial"/>
          <w:color w:val="000000" w:themeColor="text1"/>
          <w:lang w:eastAsia="es-ES"/>
        </w:rPr>
        <w:lastRenderedPageBreak/>
        <w:t xml:space="preserve">establece en un rango de altura sobre el nivel del mar de 0 a 1200 metros, con óptimos entre 800 y 1200 msnm”. </w:t>
      </w:r>
    </w:p>
    <w:p w14:paraId="5B60C65F" w14:textId="77777777" w:rsidR="00B13FF2" w:rsidRPr="00DE7C57" w:rsidRDefault="00B13FF2" w:rsidP="00B13FF2">
      <w:pPr>
        <w:spacing w:after="0" w:line="240" w:lineRule="auto"/>
        <w:ind w:left="426"/>
        <w:jc w:val="both"/>
        <w:rPr>
          <w:rFonts w:ascii="Arial" w:hAnsi="Arial" w:cs="Arial"/>
          <w:color w:val="000000" w:themeColor="text1"/>
          <w:lang w:eastAsia="es-ES"/>
        </w:rPr>
      </w:pPr>
    </w:p>
    <w:p w14:paraId="2AA6FEF5" w14:textId="607443A7" w:rsidR="00B13FF2" w:rsidRPr="00DE7C57" w:rsidRDefault="00B13FF2" w:rsidP="00B13FF2">
      <w:pPr>
        <w:pStyle w:val="Descripcin"/>
        <w:keepNext/>
        <w:spacing w:after="0"/>
        <w:jc w:val="center"/>
        <w:rPr>
          <w:rFonts w:ascii="Arial" w:hAnsi="Arial" w:cs="Arial"/>
          <w:color w:val="000000" w:themeColor="text1"/>
          <w:sz w:val="22"/>
          <w:szCs w:val="22"/>
        </w:rPr>
      </w:pPr>
      <w:bookmarkStart w:id="2" w:name="_Toc55495100"/>
      <w:r w:rsidRPr="00DE7C57">
        <w:rPr>
          <w:rFonts w:ascii="Arial" w:hAnsi="Arial" w:cs="Arial"/>
          <w:color w:val="000000" w:themeColor="text1"/>
          <w:sz w:val="22"/>
          <w:szCs w:val="22"/>
        </w:rPr>
        <w:t xml:space="preserve">Tabla </w:t>
      </w:r>
      <w:r w:rsidR="001056BE" w:rsidRPr="00DE7C57">
        <w:rPr>
          <w:rFonts w:ascii="Arial" w:hAnsi="Arial" w:cs="Arial"/>
          <w:color w:val="000000" w:themeColor="text1"/>
          <w:sz w:val="22"/>
          <w:szCs w:val="22"/>
        </w:rPr>
        <w:t>1</w:t>
      </w:r>
      <w:r w:rsidRPr="00DE7C57">
        <w:rPr>
          <w:rFonts w:ascii="Arial" w:hAnsi="Arial" w:cs="Arial"/>
          <w:color w:val="000000" w:themeColor="text1"/>
          <w:sz w:val="22"/>
          <w:szCs w:val="22"/>
        </w:rPr>
        <w:t xml:space="preserve"> Condiciones agroecológicas óptimas para el desarrollo apropiado de la planta del cacao</w:t>
      </w:r>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551"/>
        <w:gridCol w:w="2551"/>
      </w:tblGrid>
      <w:tr w:rsidR="00B13FF2" w:rsidRPr="00DE7C57" w14:paraId="70727F9B" w14:textId="77777777" w:rsidTr="00B13FF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38FCBAD" w14:textId="77777777" w:rsidR="00B13FF2" w:rsidRPr="00DE7C57" w:rsidRDefault="00B13FF2">
            <w:pPr>
              <w:jc w:val="center"/>
              <w:rPr>
                <w:rFonts w:ascii="Arial" w:hAnsi="Arial" w:cs="Arial"/>
                <w:b/>
                <w:color w:val="000000" w:themeColor="text1"/>
              </w:rPr>
            </w:pPr>
            <w:r w:rsidRPr="00DE7C57">
              <w:rPr>
                <w:rFonts w:ascii="Arial" w:hAnsi="Arial" w:cs="Arial"/>
                <w:b/>
                <w:color w:val="000000" w:themeColor="text1"/>
              </w:rPr>
              <w:t>Parámetro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E85A16A" w14:textId="77777777" w:rsidR="00B13FF2" w:rsidRPr="00DE7C57" w:rsidRDefault="00B13FF2">
            <w:pPr>
              <w:jc w:val="center"/>
              <w:rPr>
                <w:rFonts w:ascii="Arial" w:hAnsi="Arial" w:cs="Arial"/>
                <w:b/>
                <w:color w:val="000000" w:themeColor="text1"/>
              </w:rPr>
            </w:pPr>
            <w:r w:rsidRPr="00DE7C57">
              <w:rPr>
                <w:rFonts w:ascii="Arial" w:hAnsi="Arial" w:cs="Arial"/>
                <w:b/>
                <w:color w:val="000000" w:themeColor="text1"/>
              </w:rPr>
              <w:t>Requerimientos edafoclimáticos óptimos para el cultivo</w:t>
            </w:r>
          </w:p>
        </w:tc>
        <w:tc>
          <w:tcPr>
            <w:tcW w:w="2551" w:type="dxa"/>
            <w:tcBorders>
              <w:top w:val="single" w:sz="4" w:space="0" w:color="auto"/>
              <w:left w:val="single" w:sz="4" w:space="0" w:color="auto"/>
              <w:bottom w:val="single" w:sz="4" w:space="0" w:color="auto"/>
              <w:right w:val="single" w:sz="4" w:space="0" w:color="auto"/>
            </w:tcBorders>
            <w:hideMark/>
          </w:tcPr>
          <w:p w14:paraId="078E12C3" w14:textId="77777777" w:rsidR="00B13FF2" w:rsidRPr="00DE7C57" w:rsidRDefault="00B13FF2">
            <w:pPr>
              <w:jc w:val="center"/>
              <w:rPr>
                <w:rFonts w:ascii="Arial" w:hAnsi="Arial" w:cs="Arial"/>
                <w:b/>
                <w:color w:val="000000" w:themeColor="text1"/>
              </w:rPr>
            </w:pPr>
            <w:r w:rsidRPr="00DE7C57">
              <w:rPr>
                <w:rFonts w:ascii="Arial" w:hAnsi="Arial" w:cs="Arial"/>
                <w:b/>
                <w:color w:val="000000" w:themeColor="text1"/>
              </w:rPr>
              <w:t>Oferta de la zona del proyecto</w:t>
            </w:r>
          </w:p>
        </w:tc>
      </w:tr>
      <w:tr w:rsidR="00B13FF2" w:rsidRPr="00DE7C57" w14:paraId="66978A10" w14:textId="77777777" w:rsidTr="00B13FF2">
        <w:trPr>
          <w:jc w:val="center"/>
        </w:trPr>
        <w:tc>
          <w:tcPr>
            <w:tcW w:w="8783" w:type="dxa"/>
            <w:gridSpan w:val="3"/>
            <w:tcBorders>
              <w:top w:val="single" w:sz="4" w:space="0" w:color="auto"/>
              <w:left w:val="single" w:sz="4" w:space="0" w:color="auto"/>
              <w:bottom w:val="single" w:sz="4" w:space="0" w:color="auto"/>
              <w:right w:val="single" w:sz="4" w:space="0" w:color="auto"/>
            </w:tcBorders>
            <w:vAlign w:val="center"/>
            <w:hideMark/>
          </w:tcPr>
          <w:p w14:paraId="7396430F"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Parámetros climáticos</w:t>
            </w:r>
          </w:p>
        </w:tc>
      </w:tr>
      <w:tr w:rsidR="00B13FF2" w:rsidRPr="00DE7C57" w14:paraId="59D2783F" w14:textId="77777777" w:rsidTr="00B13FF2">
        <w:trPr>
          <w:trHeight w:val="23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E986C24" w14:textId="77777777" w:rsidR="00B13FF2" w:rsidRPr="00DE7C57" w:rsidRDefault="00B13FF2">
            <w:pPr>
              <w:rPr>
                <w:rFonts w:ascii="Arial" w:hAnsi="Arial" w:cs="Arial"/>
                <w:color w:val="000000" w:themeColor="text1"/>
              </w:rPr>
            </w:pPr>
            <w:r w:rsidRPr="00DE7C57">
              <w:rPr>
                <w:rFonts w:ascii="Arial" w:hAnsi="Arial" w:cs="Arial"/>
                <w:color w:val="000000" w:themeColor="text1"/>
              </w:rPr>
              <w:t>Altitud (m.s.n.m)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879833D"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0 - 1200</w:t>
            </w:r>
          </w:p>
        </w:tc>
        <w:tc>
          <w:tcPr>
            <w:tcW w:w="2551" w:type="dxa"/>
            <w:tcBorders>
              <w:top w:val="single" w:sz="4" w:space="0" w:color="auto"/>
              <w:left w:val="single" w:sz="4" w:space="0" w:color="auto"/>
              <w:bottom w:val="single" w:sz="4" w:space="0" w:color="auto"/>
              <w:right w:val="single" w:sz="4" w:space="0" w:color="auto"/>
            </w:tcBorders>
            <w:hideMark/>
          </w:tcPr>
          <w:p w14:paraId="08AC6CB1"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650 - 1200</w:t>
            </w:r>
          </w:p>
        </w:tc>
      </w:tr>
      <w:tr w:rsidR="00B13FF2" w:rsidRPr="00DE7C57" w14:paraId="41AB0A15" w14:textId="77777777" w:rsidTr="00B13FF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A5C00B2" w14:textId="77777777" w:rsidR="00B13FF2" w:rsidRPr="00DE7C57" w:rsidRDefault="00B13FF2">
            <w:pPr>
              <w:rPr>
                <w:rFonts w:ascii="Arial" w:hAnsi="Arial" w:cs="Arial"/>
                <w:color w:val="000000" w:themeColor="text1"/>
              </w:rPr>
            </w:pPr>
            <w:r w:rsidRPr="00DE7C57">
              <w:rPr>
                <w:rFonts w:ascii="Arial" w:hAnsi="Arial" w:cs="Arial"/>
                <w:color w:val="000000" w:themeColor="text1"/>
              </w:rPr>
              <w:t>Rango de temperatura del cultivo (ºC)</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939783"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18 - 32</w:t>
            </w:r>
          </w:p>
        </w:tc>
        <w:tc>
          <w:tcPr>
            <w:tcW w:w="2551" w:type="dxa"/>
            <w:tcBorders>
              <w:top w:val="single" w:sz="4" w:space="0" w:color="auto"/>
              <w:left w:val="single" w:sz="4" w:space="0" w:color="auto"/>
              <w:bottom w:val="single" w:sz="4" w:space="0" w:color="auto"/>
              <w:right w:val="single" w:sz="4" w:space="0" w:color="auto"/>
            </w:tcBorders>
            <w:hideMark/>
          </w:tcPr>
          <w:p w14:paraId="57285754"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19.6 a 20.9</w:t>
            </w:r>
          </w:p>
        </w:tc>
      </w:tr>
      <w:tr w:rsidR="00B13FF2" w:rsidRPr="00DE7C57" w14:paraId="3EBBE3B8" w14:textId="77777777" w:rsidTr="00B13FF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9AE95ED" w14:textId="77777777" w:rsidR="00B13FF2" w:rsidRPr="00DE7C57" w:rsidRDefault="00B13FF2">
            <w:pPr>
              <w:rPr>
                <w:rFonts w:ascii="Arial" w:hAnsi="Arial" w:cs="Arial"/>
                <w:color w:val="000000" w:themeColor="text1"/>
              </w:rPr>
            </w:pPr>
            <w:r w:rsidRPr="00DE7C57">
              <w:rPr>
                <w:rFonts w:ascii="Arial" w:hAnsi="Arial" w:cs="Arial"/>
                <w:color w:val="000000" w:themeColor="text1"/>
              </w:rPr>
              <w:t>Rango de precipitación (mm/año)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9BA9E2F"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1500 - 3800</w:t>
            </w:r>
          </w:p>
        </w:tc>
        <w:tc>
          <w:tcPr>
            <w:tcW w:w="2551" w:type="dxa"/>
            <w:tcBorders>
              <w:top w:val="single" w:sz="4" w:space="0" w:color="auto"/>
              <w:left w:val="single" w:sz="4" w:space="0" w:color="auto"/>
              <w:bottom w:val="single" w:sz="4" w:space="0" w:color="auto"/>
              <w:right w:val="single" w:sz="4" w:space="0" w:color="auto"/>
            </w:tcBorders>
            <w:hideMark/>
          </w:tcPr>
          <w:p w14:paraId="275338EF"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1200 - 2700</w:t>
            </w:r>
          </w:p>
        </w:tc>
      </w:tr>
      <w:tr w:rsidR="00B13FF2" w:rsidRPr="00DE7C57" w14:paraId="65A96E17" w14:textId="77777777" w:rsidTr="00B13FF2">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91BDAD7" w14:textId="77777777" w:rsidR="00B13FF2" w:rsidRPr="00DE7C57" w:rsidRDefault="00B13FF2">
            <w:pPr>
              <w:rPr>
                <w:rFonts w:ascii="Arial" w:hAnsi="Arial" w:cs="Arial"/>
                <w:color w:val="000000" w:themeColor="text1"/>
              </w:rPr>
            </w:pPr>
            <w:r w:rsidRPr="00DE7C57">
              <w:rPr>
                <w:rFonts w:ascii="Arial" w:hAnsi="Arial" w:cs="Arial"/>
                <w:color w:val="000000" w:themeColor="text1"/>
              </w:rPr>
              <w:t>Humedad relativa promedio anual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A75182"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70 - 80</w:t>
            </w:r>
          </w:p>
        </w:tc>
        <w:tc>
          <w:tcPr>
            <w:tcW w:w="2551" w:type="dxa"/>
            <w:tcBorders>
              <w:top w:val="single" w:sz="4" w:space="0" w:color="auto"/>
              <w:left w:val="single" w:sz="4" w:space="0" w:color="auto"/>
              <w:bottom w:val="single" w:sz="4" w:space="0" w:color="auto"/>
              <w:right w:val="single" w:sz="4" w:space="0" w:color="auto"/>
            </w:tcBorders>
            <w:hideMark/>
          </w:tcPr>
          <w:p w14:paraId="49EEB52D" w14:textId="77777777" w:rsidR="00B13FF2" w:rsidRPr="00DE7C57" w:rsidRDefault="00B13FF2">
            <w:pPr>
              <w:jc w:val="center"/>
              <w:rPr>
                <w:rFonts w:ascii="Arial" w:hAnsi="Arial" w:cs="Arial"/>
                <w:color w:val="000000" w:themeColor="text1"/>
              </w:rPr>
            </w:pPr>
            <w:r w:rsidRPr="00DE7C57">
              <w:rPr>
                <w:rFonts w:ascii="Arial" w:hAnsi="Arial" w:cs="Arial"/>
                <w:color w:val="000000" w:themeColor="text1"/>
              </w:rPr>
              <w:t>70 a 75</w:t>
            </w:r>
          </w:p>
        </w:tc>
      </w:tr>
    </w:tbl>
    <w:p w14:paraId="2FF15407" w14:textId="77777777" w:rsidR="00B13FF2" w:rsidRPr="00DE7C57" w:rsidRDefault="00B13FF2" w:rsidP="00B13FF2">
      <w:pPr>
        <w:spacing w:after="0" w:line="240" w:lineRule="auto"/>
        <w:jc w:val="center"/>
        <w:rPr>
          <w:rFonts w:ascii="Arial" w:hAnsi="Arial" w:cs="Arial"/>
          <w:color w:val="000000" w:themeColor="text1"/>
          <w:lang w:eastAsia="es-ES"/>
        </w:rPr>
      </w:pPr>
      <w:r w:rsidRPr="00DE7C57">
        <w:rPr>
          <w:rFonts w:ascii="Arial" w:hAnsi="Arial" w:cs="Arial"/>
          <w:color w:val="000000" w:themeColor="text1"/>
          <w:lang w:eastAsia="es-ES"/>
        </w:rPr>
        <w:t>Fuente. Elaboración propia</w:t>
      </w:r>
    </w:p>
    <w:p w14:paraId="76B656BC" w14:textId="4C2A5F1C" w:rsidR="00B13FF2" w:rsidRPr="00DE7C57" w:rsidRDefault="00B13FF2">
      <w:pPr>
        <w:keepNext/>
        <w:spacing w:after="0" w:line="276" w:lineRule="auto"/>
        <w:jc w:val="both"/>
        <w:rPr>
          <w:rFonts w:ascii="Arial" w:eastAsia="Arial" w:hAnsi="Arial" w:cs="Arial"/>
          <w:color w:val="000000" w:themeColor="text1"/>
        </w:rPr>
      </w:pPr>
    </w:p>
    <w:p w14:paraId="17505103" w14:textId="32DACB30" w:rsidR="00614E34" w:rsidRPr="00DE7C57" w:rsidRDefault="00ED3097" w:rsidP="00721621">
      <w:pPr>
        <w:pStyle w:val="Ttulo1"/>
        <w:numPr>
          <w:ilvl w:val="0"/>
          <w:numId w:val="18"/>
        </w:numPr>
        <w:rPr>
          <w:rFonts w:ascii="Arial" w:hAnsi="Arial" w:cs="Arial"/>
          <w:color w:val="000000" w:themeColor="text1"/>
          <w:sz w:val="22"/>
          <w:szCs w:val="22"/>
        </w:rPr>
      </w:pPr>
      <w:r w:rsidRPr="00DE7C57">
        <w:rPr>
          <w:rFonts w:ascii="Arial" w:hAnsi="Arial" w:cs="Arial"/>
          <w:color w:val="000000" w:themeColor="text1"/>
          <w:sz w:val="22"/>
          <w:szCs w:val="22"/>
        </w:rPr>
        <w:t>OBJETIVOS DEL PROYECTO</w:t>
      </w:r>
    </w:p>
    <w:p w14:paraId="7F40985C" w14:textId="77777777" w:rsidR="00033A89" w:rsidRPr="00DE7C57" w:rsidRDefault="00ED3097" w:rsidP="00721621">
      <w:pPr>
        <w:pStyle w:val="Ttulo2"/>
        <w:numPr>
          <w:ilvl w:val="1"/>
          <w:numId w:val="18"/>
        </w:numPr>
        <w:rPr>
          <w:color w:val="000000" w:themeColor="text1"/>
        </w:rPr>
      </w:pPr>
      <w:r w:rsidRPr="00DE7C57">
        <w:rPr>
          <w:color w:val="000000" w:themeColor="text1"/>
        </w:rPr>
        <w:t>Objetivo general</w:t>
      </w:r>
    </w:p>
    <w:p w14:paraId="6C21EB12" w14:textId="77777777" w:rsidR="00033A89" w:rsidRPr="00DE7C57" w:rsidRDefault="00033A89" w:rsidP="00033A89">
      <w:pPr>
        <w:pStyle w:val="Ttulo2"/>
        <w:rPr>
          <w:b w:val="0"/>
          <w:bCs/>
          <w:color w:val="000000" w:themeColor="text1"/>
        </w:rPr>
      </w:pPr>
      <w:r w:rsidRPr="00DE7C57">
        <w:rPr>
          <w:b w:val="0"/>
          <w:bCs/>
          <w:color w:val="000000" w:themeColor="text1"/>
        </w:rPr>
        <w:t xml:space="preserve">      Fortalecer los sistemas de producción, cosecha y poscosecha de cacao de los pequeños productores del municipio de Pueblo Bello y su capacidad asociatividad, para mejorar su productividad y calidad final de los granos.</w:t>
      </w:r>
    </w:p>
    <w:p w14:paraId="6C43EFDF" w14:textId="77777777" w:rsidR="00614E34" w:rsidRPr="00DE7C57" w:rsidRDefault="00ED3097" w:rsidP="00721621">
      <w:pPr>
        <w:pStyle w:val="Ttulo2"/>
        <w:numPr>
          <w:ilvl w:val="1"/>
          <w:numId w:val="18"/>
        </w:numPr>
        <w:rPr>
          <w:color w:val="000000" w:themeColor="text1"/>
        </w:rPr>
      </w:pPr>
      <w:bookmarkStart w:id="3" w:name="_1fob9te" w:colFirst="0" w:colLast="0"/>
      <w:bookmarkEnd w:id="3"/>
      <w:r w:rsidRPr="00DE7C57">
        <w:rPr>
          <w:color w:val="000000" w:themeColor="text1"/>
        </w:rPr>
        <w:t>Objetivos específicos</w:t>
      </w:r>
    </w:p>
    <w:p w14:paraId="0556323B" w14:textId="77777777" w:rsidR="00033A89" w:rsidRPr="00DE7C57" w:rsidRDefault="00033A89" w:rsidP="00721621">
      <w:pPr>
        <w:pStyle w:val="Prrafodelista"/>
        <w:numPr>
          <w:ilvl w:val="0"/>
          <w:numId w:val="20"/>
        </w:numPr>
        <w:spacing w:after="0"/>
        <w:rPr>
          <w:rFonts w:ascii="Arial" w:hAnsi="Arial" w:cs="Arial"/>
          <w:color w:val="000000" w:themeColor="text1"/>
          <w:lang w:val="es-ES"/>
        </w:rPr>
      </w:pPr>
      <w:r w:rsidRPr="00DE7C57">
        <w:rPr>
          <w:rFonts w:ascii="Arial" w:hAnsi="Arial" w:cs="Arial"/>
          <w:color w:val="000000" w:themeColor="text1"/>
          <w:lang w:val="es-ES"/>
        </w:rPr>
        <w:t>Aumentar los rendimientos de la línea productiva del cacao en predios de los participantes en las áreas intervenidas.</w:t>
      </w:r>
    </w:p>
    <w:p w14:paraId="56D1AA6B" w14:textId="77777777" w:rsidR="00033A89" w:rsidRPr="00DE7C57" w:rsidRDefault="00033A89" w:rsidP="00721621">
      <w:pPr>
        <w:pStyle w:val="Prrafodelista"/>
        <w:numPr>
          <w:ilvl w:val="0"/>
          <w:numId w:val="20"/>
        </w:numPr>
        <w:spacing w:after="0" w:line="240" w:lineRule="auto"/>
        <w:jc w:val="both"/>
        <w:rPr>
          <w:rFonts w:ascii="Arial" w:hAnsi="Arial" w:cs="Arial"/>
          <w:color w:val="000000" w:themeColor="text1"/>
        </w:rPr>
      </w:pPr>
      <w:r w:rsidRPr="00DE7C57">
        <w:rPr>
          <w:rFonts w:ascii="Arial" w:hAnsi="Arial" w:cs="Arial"/>
          <w:color w:val="000000" w:themeColor="text1"/>
        </w:rPr>
        <w:t>Optimizar la gestión de los procesos de producción y calidad de los productos finales.</w:t>
      </w:r>
    </w:p>
    <w:p w14:paraId="4483B26C" w14:textId="77777777" w:rsidR="00033A89" w:rsidRPr="00DE7C57" w:rsidRDefault="00033A89" w:rsidP="00721621">
      <w:pPr>
        <w:pStyle w:val="Prrafodelista"/>
        <w:numPr>
          <w:ilvl w:val="0"/>
          <w:numId w:val="20"/>
        </w:numPr>
        <w:rPr>
          <w:rFonts w:ascii="Arial" w:hAnsi="Arial" w:cs="Arial"/>
          <w:color w:val="000000" w:themeColor="text1"/>
        </w:rPr>
      </w:pPr>
      <w:r w:rsidRPr="00DE7C57">
        <w:rPr>
          <w:rFonts w:ascii="Arial" w:hAnsi="Arial" w:cs="Arial"/>
          <w:color w:val="000000" w:themeColor="text1"/>
        </w:rPr>
        <w:t>Fortalecer las capacidades asociativas de los productores participantes y los índices de capacidad organizacional de las estructuras organizativas productivas de las cuales forman parte</w:t>
      </w:r>
      <w:r w:rsidR="007F2B65" w:rsidRPr="00DE7C57">
        <w:rPr>
          <w:rFonts w:ascii="Arial" w:hAnsi="Arial" w:cs="Arial"/>
          <w:color w:val="000000" w:themeColor="text1"/>
        </w:rPr>
        <w:t>.</w:t>
      </w:r>
    </w:p>
    <w:p w14:paraId="2AFCF843" w14:textId="00D3DF01" w:rsidR="00614E34" w:rsidRPr="00DE7C57" w:rsidRDefault="00DE7C57" w:rsidP="00721621">
      <w:pPr>
        <w:pStyle w:val="Ttulo1"/>
        <w:numPr>
          <w:ilvl w:val="0"/>
          <w:numId w:val="18"/>
        </w:numPr>
        <w:rPr>
          <w:rFonts w:ascii="Arial" w:hAnsi="Arial" w:cs="Arial"/>
          <w:color w:val="000000" w:themeColor="text1"/>
          <w:sz w:val="22"/>
          <w:szCs w:val="22"/>
        </w:rPr>
      </w:pPr>
      <w:r>
        <w:rPr>
          <w:rFonts w:ascii="Arial" w:hAnsi="Arial" w:cs="Arial"/>
          <w:color w:val="000000" w:themeColor="text1"/>
          <w:sz w:val="22"/>
          <w:szCs w:val="22"/>
        </w:rPr>
        <w:t>D</w:t>
      </w:r>
      <w:r w:rsidR="00ED3097" w:rsidRPr="00DE7C57">
        <w:rPr>
          <w:rFonts w:ascii="Arial" w:hAnsi="Arial" w:cs="Arial"/>
          <w:color w:val="000000" w:themeColor="text1"/>
          <w:sz w:val="22"/>
          <w:szCs w:val="22"/>
        </w:rPr>
        <w:t>ESCRIPCIÓN COMPONENTES Y ACTIVIDADES</w:t>
      </w:r>
    </w:p>
    <w:p w14:paraId="62559AA8" w14:textId="77777777" w:rsidR="00DE7C57" w:rsidRDefault="00DE7C57" w:rsidP="00DE7C57">
      <w:pPr>
        <w:spacing w:after="0" w:line="240" w:lineRule="auto"/>
        <w:jc w:val="both"/>
        <w:rPr>
          <w:rFonts w:ascii="Arial" w:hAnsi="Arial" w:cs="Arial"/>
          <w:b/>
          <w:bCs/>
          <w:color w:val="000000" w:themeColor="text1"/>
        </w:rPr>
      </w:pPr>
    </w:p>
    <w:p w14:paraId="62FEED60" w14:textId="14357852" w:rsidR="00AD119B" w:rsidRPr="00DE7C57" w:rsidRDefault="00AD119B" w:rsidP="00DE7C57">
      <w:pPr>
        <w:spacing w:after="0" w:line="240" w:lineRule="auto"/>
        <w:jc w:val="both"/>
        <w:rPr>
          <w:rFonts w:ascii="Arial" w:hAnsi="Arial" w:cs="Arial"/>
          <w:color w:val="000000" w:themeColor="text1"/>
        </w:rPr>
      </w:pPr>
      <w:r w:rsidRPr="00DE7C57">
        <w:rPr>
          <w:rFonts w:ascii="Arial" w:hAnsi="Arial" w:cs="Arial"/>
          <w:b/>
          <w:bCs/>
          <w:color w:val="000000" w:themeColor="text1"/>
        </w:rPr>
        <w:t xml:space="preserve">COMPONENTE: ACTIVOS PRODUCTIVOS: </w:t>
      </w:r>
      <w:r w:rsidRPr="00DE7C57">
        <w:rPr>
          <w:rFonts w:ascii="Arial" w:hAnsi="Arial" w:cs="Arial"/>
          <w:color w:val="000000" w:themeColor="text1"/>
        </w:rPr>
        <w:t xml:space="preserve">Como complemento al componente de extensión agrícola desde la formación y con el fin de ajustar y optimizar los procesos de </w:t>
      </w:r>
      <w:r w:rsidRPr="00DE7C57">
        <w:rPr>
          <w:rFonts w:ascii="Arial" w:hAnsi="Arial" w:cs="Arial"/>
          <w:color w:val="000000" w:themeColor="text1"/>
        </w:rPr>
        <w:lastRenderedPageBreak/>
        <w:t>producción, cosecha y poscosecha en campo, se prevé hacer entrega de herramientas, equipos e implementos requeridos que se relacionan a continuación.</w:t>
      </w:r>
    </w:p>
    <w:p w14:paraId="68E55A48" w14:textId="77777777" w:rsidR="00AD119B" w:rsidRPr="00DE7C57" w:rsidRDefault="00AD119B" w:rsidP="00AD119B">
      <w:pPr>
        <w:spacing w:after="0" w:line="240" w:lineRule="auto"/>
        <w:jc w:val="both"/>
        <w:rPr>
          <w:rFonts w:ascii="Arial" w:hAnsi="Arial" w:cs="Arial"/>
          <w:color w:val="000000" w:themeColor="text1"/>
        </w:rPr>
      </w:pPr>
    </w:p>
    <w:p w14:paraId="41C57743" w14:textId="77777777" w:rsidR="00AD119B" w:rsidRPr="00DE7C57" w:rsidRDefault="00AD119B" w:rsidP="003E533D">
      <w:pPr>
        <w:pStyle w:val="Prrafodelista"/>
        <w:numPr>
          <w:ilvl w:val="0"/>
          <w:numId w:val="7"/>
        </w:numPr>
        <w:spacing w:after="0" w:line="240" w:lineRule="auto"/>
        <w:jc w:val="both"/>
        <w:rPr>
          <w:rFonts w:ascii="Arial" w:hAnsi="Arial" w:cs="Arial"/>
          <w:color w:val="000000" w:themeColor="text1"/>
        </w:rPr>
      </w:pPr>
      <w:r w:rsidRPr="00DE7C57">
        <w:rPr>
          <w:rFonts w:ascii="Arial" w:hAnsi="Arial" w:cs="Arial"/>
          <w:i/>
          <w:color w:val="000000" w:themeColor="text1"/>
        </w:rPr>
        <w:t>Subcomponente de sistema de distribución de agua</w:t>
      </w:r>
      <w:r w:rsidRPr="00DE7C57">
        <w:rPr>
          <w:rFonts w:ascii="Arial" w:hAnsi="Arial" w:cs="Arial"/>
          <w:color w:val="000000" w:themeColor="text1"/>
          <w:lang w:eastAsia="es-CO"/>
        </w:rPr>
        <w:t xml:space="preserve">: </w:t>
      </w:r>
      <w:r w:rsidRPr="00DE7C57">
        <w:rPr>
          <w:rFonts w:ascii="Arial" w:hAnsi="Arial" w:cs="Arial"/>
          <w:color w:val="000000" w:themeColor="text1"/>
        </w:rPr>
        <w:t>Uno de los elementos claves de la propuesta, es el mejoramiento de la producción a través del suministro de implementos para sistemas de distribución de agua al interior del predio de 1 ha a ser intervenido por el proyecto y su optimización mediante la asistencia técnica y entrenamiento para su apropiado manejo. Estos elementos se entregarán únicamente a los integrantes de las organizaciones Tayronaca y ACAPAPB con el compromiso de las organizaciones y de los productores de disponer de la conducción hasta el punto de ingreso del predio a intervenir con el fin de garantizar el suministro de agua para el empleo del sistema a ser entregado y de contar con los permisos requeridos.</w:t>
      </w:r>
    </w:p>
    <w:p w14:paraId="4F7D2FE3" w14:textId="77777777" w:rsidR="00AD119B" w:rsidRPr="00DE7C57" w:rsidRDefault="00AD119B" w:rsidP="00AD119B">
      <w:pPr>
        <w:pStyle w:val="Prrafodelista"/>
        <w:spacing w:after="0" w:line="240" w:lineRule="auto"/>
        <w:ind w:left="1440"/>
        <w:rPr>
          <w:rFonts w:ascii="Arial" w:hAnsi="Arial" w:cs="Arial"/>
          <w:color w:val="000000" w:themeColor="text1"/>
          <w:lang w:eastAsia="es-CO"/>
        </w:rPr>
      </w:pPr>
    </w:p>
    <w:p w14:paraId="10A2FC8C" w14:textId="77777777" w:rsidR="003F2579" w:rsidRPr="00DE7C57" w:rsidRDefault="003F2579" w:rsidP="00160C6C">
      <w:pPr>
        <w:spacing w:after="0" w:line="240" w:lineRule="auto"/>
        <w:ind w:left="720"/>
        <w:jc w:val="both"/>
        <w:rPr>
          <w:rFonts w:ascii="Arial" w:hAnsi="Arial" w:cs="Arial"/>
          <w:color w:val="000000" w:themeColor="text1"/>
        </w:rPr>
      </w:pPr>
      <w:r w:rsidRPr="00DE7C57">
        <w:rPr>
          <w:rFonts w:ascii="Arial" w:hAnsi="Arial" w:cs="Arial"/>
          <w:color w:val="000000" w:themeColor="text1"/>
        </w:rPr>
        <w:t>El uso consuntivo del cultivo, buscando el balance de los requerimientos del mismo cultivo y la oferta bioclimática, para los periodos más críticos (especialmente diciembre-marzo), que deben compensarse con un sistema de respaldo para distribuir el agua en los predios se dimensionó la capacidad del mismo. En este sentido se asume que la planta de cacao en edad productiva requiere en promedio 5 mm/día para que produzca sin limitaciones</w:t>
      </w:r>
      <w:sdt>
        <w:sdtPr>
          <w:rPr>
            <w:rFonts w:ascii="Arial" w:hAnsi="Arial" w:cs="Arial"/>
            <w:color w:val="000000" w:themeColor="text1"/>
          </w:rPr>
          <w:id w:val="159432573"/>
          <w:citation/>
        </w:sdtPr>
        <w:sdtEndPr/>
        <w:sdtContent>
          <w:r w:rsidRPr="00DE7C57">
            <w:rPr>
              <w:rFonts w:ascii="Arial" w:hAnsi="Arial" w:cs="Arial"/>
              <w:color w:val="000000" w:themeColor="text1"/>
            </w:rPr>
            <w:fldChar w:fldCharType="begin"/>
          </w:r>
          <w:r w:rsidRPr="00DE7C57">
            <w:rPr>
              <w:rFonts w:ascii="Arial" w:hAnsi="Arial" w:cs="Arial"/>
              <w:color w:val="000000" w:themeColor="text1"/>
              <w:lang w:val="es-MX"/>
            </w:rPr>
            <w:instrText xml:space="preserve"> CITATION Oro16 \l 2058 </w:instrText>
          </w:r>
          <w:r w:rsidRPr="00DE7C57">
            <w:rPr>
              <w:rFonts w:ascii="Arial" w:hAnsi="Arial" w:cs="Arial"/>
              <w:color w:val="000000" w:themeColor="text1"/>
            </w:rPr>
            <w:fldChar w:fldCharType="separate"/>
          </w:r>
          <w:r w:rsidRPr="00DE7C57">
            <w:rPr>
              <w:rFonts w:ascii="Arial" w:hAnsi="Arial" w:cs="Arial"/>
              <w:noProof/>
              <w:color w:val="000000" w:themeColor="text1"/>
              <w:lang w:val="es-MX"/>
            </w:rPr>
            <w:t xml:space="preserve"> (Orozco Aguilar &amp; López Sampson, 2016)</w:t>
          </w:r>
          <w:r w:rsidRPr="00DE7C57">
            <w:rPr>
              <w:rFonts w:ascii="Arial" w:hAnsi="Arial" w:cs="Arial"/>
              <w:color w:val="000000" w:themeColor="text1"/>
            </w:rPr>
            <w:fldChar w:fldCharType="end"/>
          </w:r>
        </w:sdtContent>
      </w:sdt>
      <w:r w:rsidRPr="00DE7C57">
        <w:rPr>
          <w:rFonts w:ascii="Arial" w:hAnsi="Arial" w:cs="Arial"/>
          <w:color w:val="000000" w:themeColor="text1"/>
        </w:rPr>
        <w:t>, es decir un promedio mensual de 150 mm. Como se observa en los promedios de precipitación mensual evidenciados para el municipio, el sistema operará especialmente durante las temporadas de mayor déficit hídrico, que presentan láminas de agua menores a las requeridas para el cultivo, y se configura en un soporte básico que permitirá mejorar las condiciones de producción durante estos periodo, y contribuirá a  disminuir los riesgos y aumentar la productividad general en la medida que permitirá una mejor distribución del agua al interior del predio a los largo de las distintas épocas del año.</w:t>
      </w:r>
    </w:p>
    <w:p w14:paraId="57BF3B9C" w14:textId="77777777" w:rsidR="003F2579" w:rsidRPr="00DE7C57" w:rsidRDefault="003F2579" w:rsidP="00AD119B">
      <w:pPr>
        <w:pStyle w:val="Prrafodelista"/>
        <w:spacing w:after="0" w:line="240" w:lineRule="auto"/>
        <w:ind w:left="1440"/>
        <w:rPr>
          <w:rFonts w:ascii="Arial" w:hAnsi="Arial" w:cs="Arial"/>
          <w:color w:val="000000" w:themeColor="text1"/>
          <w:lang w:val="es-ES" w:eastAsia="es-CO"/>
        </w:rPr>
      </w:pPr>
    </w:p>
    <w:p w14:paraId="5E5EA4B7" w14:textId="77777777" w:rsidR="00AD119B" w:rsidRPr="00DE7C57" w:rsidRDefault="00AD119B" w:rsidP="00160C6C">
      <w:pPr>
        <w:spacing w:after="0" w:line="240" w:lineRule="auto"/>
        <w:ind w:left="720"/>
        <w:jc w:val="both"/>
        <w:rPr>
          <w:rFonts w:ascii="Arial" w:hAnsi="Arial" w:cs="Arial"/>
          <w:color w:val="000000" w:themeColor="text1"/>
        </w:rPr>
      </w:pPr>
      <w:bookmarkStart w:id="4" w:name="_Hlk66546070"/>
      <w:r w:rsidRPr="00DE7C57">
        <w:rPr>
          <w:rFonts w:ascii="Arial" w:hAnsi="Arial" w:cs="Arial"/>
          <w:color w:val="000000" w:themeColor="text1"/>
        </w:rPr>
        <w:t xml:space="preserve">De acuerdo con las anteriores consideraciones, se plantea para cada predio a ser entregado este sistema de distribución de agua con goteo </w:t>
      </w:r>
      <w:r w:rsidR="003F2579" w:rsidRPr="00DE7C57">
        <w:rPr>
          <w:rFonts w:ascii="Arial" w:hAnsi="Arial" w:cs="Arial"/>
          <w:color w:val="000000" w:themeColor="text1"/>
        </w:rPr>
        <w:t>auto compensado</w:t>
      </w:r>
      <w:r w:rsidRPr="00DE7C57">
        <w:rPr>
          <w:rFonts w:ascii="Arial" w:hAnsi="Arial" w:cs="Arial"/>
          <w:color w:val="000000" w:themeColor="text1"/>
        </w:rPr>
        <w:t xml:space="preserve"> que permita mejorar la eficiencia en el manejo del agua y optimizar su uso para el área definida para la intervención en el proyecto de 1 ha, contemplando la instalación de 1 gotero por árbol con el objetivo de repartir equitativamente los caudales en el área de trabajo de forma uniforme durante todos sus ciclos, asumiendo un promedio de 833 árboles por hectárea.</w:t>
      </w:r>
    </w:p>
    <w:p w14:paraId="2A59D642" w14:textId="19B6CD51" w:rsidR="00AD119B" w:rsidRPr="00DE7C57" w:rsidRDefault="00AD119B" w:rsidP="00F95DEF">
      <w:pPr>
        <w:pStyle w:val="Descripcin"/>
        <w:spacing w:after="0"/>
        <w:rPr>
          <w:rFonts w:ascii="Arial" w:hAnsi="Arial" w:cs="Arial"/>
          <w:color w:val="000000" w:themeColor="text1"/>
          <w:sz w:val="22"/>
          <w:szCs w:val="22"/>
        </w:rPr>
      </w:pPr>
      <w:bookmarkStart w:id="5" w:name="_Toc56686469"/>
      <w:bookmarkEnd w:id="4"/>
      <w:r w:rsidRPr="00DE7C57">
        <w:rPr>
          <w:rFonts w:ascii="Arial" w:hAnsi="Arial" w:cs="Arial"/>
          <w:color w:val="000000" w:themeColor="text1"/>
          <w:sz w:val="22"/>
          <w:szCs w:val="22"/>
        </w:rPr>
        <w:t xml:space="preserve">Figura </w:t>
      </w:r>
      <w:r w:rsidRPr="00DE7C57">
        <w:rPr>
          <w:rFonts w:ascii="Arial" w:hAnsi="Arial" w:cs="Arial"/>
          <w:color w:val="000000" w:themeColor="text1"/>
          <w:sz w:val="22"/>
          <w:szCs w:val="22"/>
        </w:rPr>
        <w:fldChar w:fldCharType="begin"/>
      </w:r>
      <w:r w:rsidRPr="00DE7C57">
        <w:rPr>
          <w:rFonts w:ascii="Arial" w:hAnsi="Arial" w:cs="Arial"/>
          <w:color w:val="000000" w:themeColor="text1"/>
          <w:sz w:val="22"/>
          <w:szCs w:val="22"/>
        </w:rPr>
        <w:instrText xml:space="preserve"> SEQ Figura \* ARABIC </w:instrText>
      </w:r>
      <w:r w:rsidRPr="00DE7C57">
        <w:rPr>
          <w:rFonts w:ascii="Arial" w:hAnsi="Arial" w:cs="Arial"/>
          <w:color w:val="000000" w:themeColor="text1"/>
          <w:sz w:val="22"/>
          <w:szCs w:val="22"/>
        </w:rPr>
        <w:fldChar w:fldCharType="separate"/>
      </w:r>
      <w:r w:rsidRPr="00DE7C57">
        <w:rPr>
          <w:rFonts w:ascii="Arial" w:hAnsi="Arial" w:cs="Arial"/>
          <w:noProof/>
          <w:color w:val="000000" w:themeColor="text1"/>
          <w:sz w:val="22"/>
          <w:szCs w:val="22"/>
        </w:rPr>
        <w:t>1</w:t>
      </w:r>
      <w:r w:rsidRPr="00DE7C57">
        <w:rPr>
          <w:rFonts w:ascii="Arial" w:hAnsi="Arial" w:cs="Arial"/>
          <w:color w:val="000000" w:themeColor="text1"/>
          <w:sz w:val="22"/>
          <w:szCs w:val="22"/>
        </w:rPr>
        <w:fldChar w:fldCharType="end"/>
      </w:r>
      <w:r w:rsidRPr="00DE7C57">
        <w:rPr>
          <w:rFonts w:ascii="Arial" w:hAnsi="Arial" w:cs="Arial"/>
          <w:color w:val="000000" w:themeColor="text1"/>
          <w:sz w:val="22"/>
          <w:szCs w:val="22"/>
        </w:rPr>
        <w:t>. Esquema ilustrativo ideal de la distribución de líneas de goteo y goteros por hectárea (la distribución en campo varía por las condiciones de cada terreno)</w:t>
      </w:r>
      <w:bookmarkEnd w:id="5"/>
      <w:r w:rsidRPr="00DE7C57">
        <w:rPr>
          <w:rFonts w:ascii="Arial" w:hAnsi="Arial" w:cs="Arial"/>
          <w:noProof/>
          <w:color w:val="000000" w:themeColor="text1"/>
          <w:sz w:val="22"/>
          <w:szCs w:val="22"/>
          <w:lang w:val="es-ES"/>
        </w:rPr>
        <w:lastRenderedPageBreak/>
        <w:drawing>
          <wp:inline distT="0" distB="0" distL="0" distR="0" wp14:anchorId="3B947BE0" wp14:editId="4A61042F">
            <wp:extent cx="4253230" cy="553085"/>
            <wp:effectExtent l="0" t="0" r="0" b="0"/>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3"/>
                    <pic:cNvPicPr>
                      <a:picLocks noChangeAspect="1" noChangeArrowheads="1"/>
                    </pic:cNvPicPr>
                  </pic:nvPicPr>
                  <pic:blipFill>
                    <a:blip r:embed="rId9">
                      <a:extLst>
                        <a:ext uri="{28A0092B-C50C-407E-A947-70E740481C1C}">
                          <a14:useLocalDpi xmlns:a14="http://schemas.microsoft.com/office/drawing/2010/main" val="0"/>
                        </a:ext>
                      </a:extLst>
                    </a:blip>
                    <a:srcRect t="88882"/>
                    <a:stretch>
                      <a:fillRect/>
                    </a:stretch>
                  </pic:blipFill>
                  <pic:spPr bwMode="auto">
                    <a:xfrm>
                      <a:off x="0" y="0"/>
                      <a:ext cx="4253230" cy="553085"/>
                    </a:xfrm>
                    <a:prstGeom prst="rect">
                      <a:avLst/>
                    </a:prstGeom>
                    <a:noFill/>
                    <a:ln>
                      <a:noFill/>
                    </a:ln>
                  </pic:spPr>
                </pic:pic>
              </a:graphicData>
            </a:graphic>
          </wp:inline>
        </w:drawing>
      </w:r>
      <w:r w:rsidRPr="00DE7C57">
        <w:rPr>
          <w:rFonts w:ascii="Arial" w:hAnsi="Arial" w:cs="Arial"/>
          <w:noProof/>
          <w:color w:val="000000" w:themeColor="text1"/>
          <w:sz w:val="22"/>
          <w:szCs w:val="22"/>
          <w:lang w:val="es-ES"/>
        </w:rPr>
        <w:drawing>
          <wp:inline distT="0" distB="0" distL="0" distR="0" wp14:anchorId="06EA67AE" wp14:editId="17B069C0">
            <wp:extent cx="5611495" cy="1362075"/>
            <wp:effectExtent l="0" t="0" r="8255" b="9525"/>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565" cy="1362092"/>
                    </a:xfrm>
                    <a:prstGeom prst="rect">
                      <a:avLst/>
                    </a:prstGeom>
                    <a:noFill/>
                    <a:ln>
                      <a:noFill/>
                    </a:ln>
                  </pic:spPr>
                </pic:pic>
              </a:graphicData>
            </a:graphic>
          </wp:inline>
        </w:drawing>
      </w:r>
    </w:p>
    <w:p w14:paraId="537D6FE7" w14:textId="77777777" w:rsidR="00AD119B" w:rsidRPr="00DE7C57" w:rsidRDefault="00AD119B" w:rsidP="003E533D">
      <w:pPr>
        <w:pStyle w:val="Prrafodelista"/>
        <w:numPr>
          <w:ilvl w:val="0"/>
          <w:numId w:val="8"/>
        </w:numPr>
        <w:autoSpaceDE w:val="0"/>
        <w:autoSpaceDN w:val="0"/>
        <w:adjustRightInd w:val="0"/>
        <w:spacing w:after="0" w:line="240" w:lineRule="auto"/>
        <w:jc w:val="both"/>
        <w:rPr>
          <w:rFonts w:ascii="Arial" w:hAnsi="Arial" w:cs="Arial"/>
          <w:color w:val="000000" w:themeColor="text1"/>
        </w:rPr>
      </w:pPr>
      <w:r w:rsidRPr="00DE7C57">
        <w:rPr>
          <w:rFonts w:ascii="Arial" w:hAnsi="Arial" w:cs="Arial"/>
          <w:color w:val="000000" w:themeColor="text1"/>
        </w:rPr>
        <w:t xml:space="preserve">FILTRO: (1) Material necesario para la instalación de un filtro plástico de control (120 mesh), una válvula de bola y un regulador de presión, con accesorios de conexión </w:t>
      </w:r>
    </w:p>
    <w:p w14:paraId="0E3AC72A" w14:textId="77777777" w:rsidR="00AD119B" w:rsidRPr="00DE7C57" w:rsidRDefault="00AD119B" w:rsidP="003E533D">
      <w:pPr>
        <w:pStyle w:val="Prrafodelista"/>
        <w:numPr>
          <w:ilvl w:val="0"/>
          <w:numId w:val="8"/>
        </w:numPr>
        <w:autoSpaceDE w:val="0"/>
        <w:autoSpaceDN w:val="0"/>
        <w:adjustRightInd w:val="0"/>
        <w:spacing w:after="0" w:line="240" w:lineRule="auto"/>
        <w:jc w:val="both"/>
        <w:rPr>
          <w:rFonts w:ascii="Arial" w:hAnsi="Arial" w:cs="Arial"/>
          <w:color w:val="000000" w:themeColor="text1"/>
        </w:rPr>
      </w:pPr>
      <w:r w:rsidRPr="00DE7C57">
        <w:rPr>
          <w:rFonts w:ascii="Arial" w:hAnsi="Arial" w:cs="Arial"/>
          <w:color w:val="000000" w:themeColor="text1"/>
        </w:rPr>
        <w:t xml:space="preserve">LÍNEA PRINCIPAL: Tubería de conducción de 90 m en PVC de 1/2" y accesorios de conexión </w:t>
      </w:r>
    </w:p>
    <w:p w14:paraId="7FF74C5A" w14:textId="77777777" w:rsidR="00AD119B" w:rsidRPr="00DE7C57" w:rsidRDefault="00AD119B" w:rsidP="003E533D">
      <w:pPr>
        <w:pStyle w:val="Prrafodelista"/>
        <w:numPr>
          <w:ilvl w:val="0"/>
          <w:numId w:val="8"/>
        </w:numPr>
        <w:autoSpaceDE w:val="0"/>
        <w:autoSpaceDN w:val="0"/>
        <w:adjustRightInd w:val="0"/>
        <w:spacing w:after="0" w:line="240" w:lineRule="auto"/>
        <w:jc w:val="both"/>
        <w:rPr>
          <w:rFonts w:ascii="Arial" w:hAnsi="Arial" w:cs="Arial"/>
          <w:color w:val="000000" w:themeColor="text1"/>
        </w:rPr>
      </w:pPr>
      <w:r w:rsidRPr="00DE7C57">
        <w:rPr>
          <w:rFonts w:ascii="Arial" w:hAnsi="Arial" w:cs="Arial"/>
          <w:color w:val="000000" w:themeColor="text1"/>
        </w:rPr>
        <w:t xml:space="preserve">LÍNEAS SECUNDARIAS: 200 m de manguera PE de 25 mm y accesorios de conexión. </w:t>
      </w:r>
    </w:p>
    <w:p w14:paraId="4D391E71" w14:textId="77777777" w:rsidR="00AD119B" w:rsidRPr="00DE7C57" w:rsidRDefault="00AD119B" w:rsidP="003E533D">
      <w:pPr>
        <w:pStyle w:val="Prrafodelista"/>
        <w:numPr>
          <w:ilvl w:val="0"/>
          <w:numId w:val="8"/>
        </w:numPr>
        <w:autoSpaceDE w:val="0"/>
        <w:autoSpaceDN w:val="0"/>
        <w:adjustRightInd w:val="0"/>
        <w:spacing w:after="0" w:line="240" w:lineRule="auto"/>
        <w:jc w:val="both"/>
        <w:rPr>
          <w:rFonts w:ascii="Arial" w:hAnsi="Arial" w:cs="Arial"/>
          <w:color w:val="000000" w:themeColor="text1"/>
        </w:rPr>
      </w:pPr>
      <w:r w:rsidRPr="00DE7C57">
        <w:rPr>
          <w:rFonts w:ascii="Arial" w:hAnsi="Arial" w:cs="Arial"/>
          <w:color w:val="000000" w:themeColor="text1"/>
        </w:rPr>
        <w:t xml:space="preserve">LÍNEAS LATERALES DE GOTEO: Manguera de 16 mm PE, como porta emisores (una por surco - 2600 m), accesorios de conexión. </w:t>
      </w:r>
    </w:p>
    <w:p w14:paraId="2351B7BC" w14:textId="77777777" w:rsidR="00AD119B" w:rsidRPr="00DE7C57" w:rsidRDefault="00AD119B" w:rsidP="003E533D">
      <w:pPr>
        <w:pStyle w:val="Prrafodelista"/>
        <w:numPr>
          <w:ilvl w:val="0"/>
          <w:numId w:val="8"/>
        </w:numPr>
        <w:autoSpaceDE w:val="0"/>
        <w:autoSpaceDN w:val="0"/>
        <w:adjustRightInd w:val="0"/>
        <w:spacing w:after="0" w:line="240" w:lineRule="auto"/>
        <w:jc w:val="both"/>
        <w:rPr>
          <w:rFonts w:ascii="Arial" w:hAnsi="Arial" w:cs="Arial"/>
          <w:color w:val="000000" w:themeColor="text1"/>
        </w:rPr>
      </w:pPr>
      <w:r w:rsidRPr="00DE7C57">
        <w:rPr>
          <w:rFonts w:ascii="Arial" w:hAnsi="Arial" w:cs="Arial"/>
          <w:color w:val="000000" w:themeColor="text1"/>
        </w:rPr>
        <w:t>REGISTROS DE CONTROL: (4) Material necesario para la instalación de cuatro válvulas de bola PVC para control de los módulos de riego y accesorios de conexión.</w:t>
      </w:r>
    </w:p>
    <w:p w14:paraId="1102633E" w14:textId="77777777" w:rsidR="00AD119B" w:rsidRPr="00DE7C57" w:rsidRDefault="00AD119B" w:rsidP="003E533D">
      <w:pPr>
        <w:pStyle w:val="Prrafodelista"/>
        <w:numPr>
          <w:ilvl w:val="0"/>
          <w:numId w:val="8"/>
        </w:numPr>
        <w:autoSpaceDE w:val="0"/>
        <w:autoSpaceDN w:val="0"/>
        <w:adjustRightInd w:val="0"/>
        <w:spacing w:after="0" w:line="240" w:lineRule="auto"/>
        <w:jc w:val="both"/>
        <w:rPr>
          <w:rFonts w:ascii="Arial" w:hAnsi="Arial" w:cs="Arial"/>
          <w:color w:val="000000" w:themeColor="text1"/>
        </w:rPr>
      </w:pPr>
      <w:bookmarkStart w:id="6" w:name="_Hlk55283029"/>
      <w:r w:rsidRPr="00DE7C57">
        <w:rPr>
          <w:rFonts w:ascii="Arial" w:hAnsi="Arial" w:cs="Arial"/>
          <w:color w:val="000000" w:themeColor="text1"/>
        </w:rPr>
        <w:t xml:space="preserve">GOTEROS: 833 goteros autocompensado botón de 4 LPH  </w:t>
      </w:r>
    </w:p>
    <w:bookmarkEnd w:id="6"/>
    <w:p w14:paraId="23A600FD" w14:textId="77777777" w:rsidR="00AD119B" w:rsidRPr="00DE7C57" w:rsidRDefault="00AD119B" w:rsidP="003E533D">
      <w:pPr>
        <w:pStyle w:val="Prrafodelista"/>
        <w:numPr>
          <w:ilvl w:val="0"/>
          <w:numId w:val="8"/>
        </w:numPr>
        <w:autoSpaceDE w:val="0"/>
        <w:autoSpaceDN w:val="0"/>
        <w:adjustRightInd w:val="0"/>
        <w:spacing w:after="0" w:line="240" w:lineRule="auto"/>
        <w:jc w:val="both"/>
        <w:rPr>
          <w:rFonts w:ascii="Arial" w:hAnsi="Arial" w:cs="Arial"/>
          <w:color w:val="000000" w:themeColor="text1"/>
        </w:rPr>
      </w:pPr>
      <w:r w:rsidRPr="00DE7C57">
        <w:rPr>
          <w:rFonts w:ascii="Arial" w:hAnsi="Arial" w:cs="Arial"/>
          <w:color w:val="000000" w:themeColor="text1"/>
        </w:rPr>
        <w:t>ACCESORIOS</w:t>
      </w:r>
    </w:p>
    <w:p w14:paraId="3280BDFB" w14:textId="77777777" w:rsidR="00AD119B" w:rsidRPr="00DE7C57" w:rsidRDefault="00AD119B" w:rsidP="00AD119B">
      <w:pPr>
        <w:spacing w:after="0" w:line="240" w:lineRule="auto"/>
        <w:jc w:val="both"/>
        <w:rPr>
          <w:rFonts w:ascii="Arial" w:hAnsi="Arial" w:cs="Arial"/>
          <w:color w:val="000000" w:themeColor="text1"/>
        </w:rPr>
      </w:pPr>
    </w:p>
    <w:p w14:paraId="10051862" w14:textId="77777777" w:rsidR="00AD119B" w:rsidRPr="00DE7C57" w:rsidRDefault="00AD119B" w:rsidP="00AD119B">
      <w:pPr>
        <w:pStyle w:val="Descripcin"/>
        <w:rPr>
          <w:rFonts w:ascii="Arial" w:hAnsi="Arial" w:cs="Arial"/>
          <w:color w:val="000000" w:themeColor="text1"/>
          <w:sz w:val="22"/>
          <w:szCs w:val="22"/>
        </w:rPr>
      </w:pPr>
      <w:r w:rsidRPr="00DE7C57">
        <w:rPr>
          <w:rFonts w:ascii="Arial" w:hAnsi="Arial" w:cs="Arial"/>
          <w:color w:val="000000" w:themeColor="text1"/>
          <w:sz w:val="22"/>
          <w:szCs w:val="22"/>
        </w:rPr>
        <w:t>Descripción de los elementos</w:t>
      </w:r>
    </w:p>
    <w:p w14:paraId="2E85250B" w14:textId="77777777" w:rsidR="00AD119B" w:rsidRPr="00DE7C57" w:rsidRDefault="00AD119B" w:rsidP="003E533D">
      <w:pPr>
        <w:pStyle w:val="Prrafodelista"/>
        <w:numPr>
          <w:ilvl w:val="0"/>
          <w:numId w:val="9"/>
        </w:numPr>
        <w:spacing w:line="240" w:lineRule="auto"/>
        <w:rPr>
          <w:rFonts w:ascii="Arial" w:hAnsi="Arial" w:cs="Arial"/>
          <w:color w:val="000000" w:themeColor="text1"/>
        </w:rPr>
      </w:pPr>
      <w:r w:rsidRPr="00DE7C57">
        <w:rPr>
          <w:rFonts w:ascii="Arial" w:hAnsi="Arial" w:cs="Arial"/>
          <w:color w:val="000000" w:themeColor="text1"/>
        </w:rPr>
        <w:t>Unidad de filtrado</w:t>
      </w:r>
    </w:p>
    <w:p w14:paraId="44EAEEBD" w14:textId="2681193A" w:rsidR="00AD119B" w:rsidRPr="00DE7C57" w:rsidRDefault="00AD119B" w:rsidP="00AD119B">
      <w:pPr>
        <w:spacing w:line="240" w:lineRule="auto"/>
        <w:jc w:val="both"/>
        <w:rPr>
          <w:rFonts w:ascii="Arial" w:hAnsi="Arial" w:cs="Arial"/>
          <w:color w:val="000000" w:themeColor="text1"/>
        </w:rPr>
      </w:pPr>
      <w:r w:rsidRPr="00DE7C57">
        <w:rPr>
          <w:rFonts w:ascii="Arial" w:hAnsi="Arial" w:cs="Arial"/>
          <w:color w:val="000000" w:themeColor="text1"/>
        </w:rPr>
        <w:t xml:space="preserve">El sistema de riego por goteo </w:t>
      </w:r>
      <w:r w:rsidR="00351EE1" w:rsidRPr="00DE7C57">
        <w:rPr>
          <w:rFonts w:ascii="Arial" w:hAnsi="Arial" w:cs="Arial"/>
          <w:color w:val="000000" w:themeColor="text1"/>
        </w:rPr>
        <w:t>propuesto</w:t>
      </w:r>
      <w:r w:rsidRPr="00DE7C57">
        <w:rPr>
          <w:rFonts w:ascii="Arial" w:hAnsi="Arial" w:cs="Arial"/>
          <w:color w:val="000000" w:themeColor="text1"/>
        </w:rPr>
        <w:t xml:space="preserve"> requiere que el agua no tenga partículas más grandes de 100 micras, razón por la cual, es necesario instalar un filtro. Filtro plástico con un cartucho de anillos (120 mesh) con capacidad suficiente para retener partículas y disminuir el riesgo de obturación en los goteros.</w:t>
      </w:r>
    </w:p>
    <w:p w14:paraId="03D5970A" w14:textId="77777777" w:rsidR="00AD119B" w:rsidRPr="00DE7C57" w:rsidRDefault="00AD119B" w:rsidP="003E533D">
      <w:pPr>
        <w:pStyle w:val="Prrafodelista"/>
        <w:numPr>
          <w:ilvl w:val="0"/>
          <w:numId w:val="9"/>
        </w:numPr>
        <w:spacing w:line="240" w:lineRule="auto"/>
        <w:jc w:val="both"/>
        <w:rPr>
          <w:rFonts w:ascii="Arial" w:hAnsi="Arial" w:cs="Arial"/>
          <w:color w:val="000000" w:themeColor="text1"/>
        </w:rPr>
      </w:pPr>
      <w:r w:rsidRPr="00DE7C57">
        <w:rPr>
          <w:rFonts w:ascii="Arial" w:hAnsi="Arial" w:cs="Arial"/>
          <w:color w:val="000000" w:themeColor="text1"/>
        </w:rPr>
        <w:t>Tubería y accesorios (en PE y PVC).</w:t>
      </w:r>
    </w:p>
    <w:p w14:paraId="34100DF6" w14:textId="1907C3C6" w:rsidR="00AD119B" w:rsidRPr="00DE7C57" w:rsidRDefault="00AD119B" w:rsidP="00AD119B">
      <w:pPr>
        <w:spacing w:line="240" w:lineRule="auto"/>
        <w:jc w:val="both"/>
        <w:rPr>
          <w:rFonts w:ascii="Arial" w:hAnsi="Arial" w:cs="Arial"/>
          <w:color w:val="000000" w:themeColor="text1"/>
        </w:rPr>
      </w:pPr>
      <w:r w:rsidRPr="00DE7C57">
        <w:rPr>
          <w:rFonts w:ascii="Arial" w:hAnsi="Arial" w:cs="Arial"/>
          <w:color w:val="000000" w:themeColor="text1"/>
        </w:rPr>
        <w:t xml:space="preserve">Para las diferentes válvulas de campo, las distribuidoras se consideran en tubería de polietileno de 25 mm. Igualmente incluye accesorios PVC y accesorios rápidos para los diferentes cambios de dirección. Como </w:t>
      </w:r>
      <w:r w:rsidR="00351EE1" w:rsidRPr="00DE7C57">
        <w:rPr>
          <w:rFonts w:ascii="Arial" w:hAnsi="Arial" w:cs="Arial"/>
          <w:color w:val="000000" w:themeColor="text1"/>
        </w:rPr>
        <w:t>porta laterales</w:t>
      </w:r>
      <w:r w:rsidRPr="00DE7C57">
        <w:rPr>
          <w:rFonts w:ascii="Arial" w:hAnsi="Arial" w:cs="Arial"/>
          <w:color w:val="000000" w:themeColor="text1"/>
        </w:rPr>
        <w:t xml:space="preserve"> se utiliza manguera de polietileno de 16 mm.</w:t>
      </w:r>
    </w:p>
    <w:p w14:paraId="66F45A1A" w14:textId="5200B0FA" w:rsidR="00AD119B" w:rsidRPr="00DE7C57" w:rsidRDefault="00AD119B" w:rsidP="00AD119B">
      <w:pPr>
        <w:pStyle w:val="Descripcin"/>
        <w:spacing w:after="0"/>
        <w:rPr>
          <w:rFonts w:ascii="Arial" w:hAnsi="Arial" w:cs="Arial"/>
          <w:b/>
          <w:color w:val="000000" w:themeColor="text1"/>
          <w:sz w:val="22"/>
          <w:szCs w:val="22"/>
        </w:rPr>
      </w:pPr>
      <w:bookmarkStart w:id="7" w:name="_Toc56686470"/>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2</w:t>
      </w:r>
      <w:r w:rsidRPr="00DE7C57">
        <w:rPr>
          <w:rFonts w:ascii="Arial" w:hAnsi="Arial" w:cs="Arial"/>
          <w:color w:val="000000" w:themeColor="text1"/>
          <w:sz w:val="22"/>
          <w:szCs w:val="22"/>
        </w:rPr>
        <w:t xml:space="preserve"> Implementos principales del sistema de riego a ser empleado: Filtro de anillos (izquierda); tubería y accesorios en PE y PVC (derecha); goteros autocompensados (abajo).</w:t>
      </w:r>
      <w:bookmarkEnd w:id="7"/>
    </w:p>
    <w:p w14:paraId="47317914" w14:textId="77777777" w:rsidR="00AD119B" w:rsidRPr="00DE7C57" w:rsidRDefault="00AD119B" w:rsidP="00AD119B">
      <w:pPr>
        <w:spacing w:line="256" w:lineRule="auto"/>
        <w:jc w:val="both"/>
        <w:rPr>
          <w:rFonts w:ascii="Arial" w:hAnsi="Arial" w:cs="Arial"/>
          <w:color w:val="000000" w:themeColor="text1"/>
        </w:rPr>
      </w:pPr>
      <w:r w:rsidRPr="00DE7C57">
        <w:rPr>
          <w:rFonts w:ascii="Arial" w:hAnsi="Arial" w:cs="Arial"/>
          <w:noProof/>
          <w:color w:val="000000" w:themeColor="text1"/>
          <w:lang w:eastAsia="es-ES"/>
        </w:rPr>
        <w:lastRenderedPageBreak/>
        <w:drawing>
          <wp:inline distT="0" distB="0" distL="0" distR="0" wp14:anchorId="0C3E9B11" wp14:editId="58CF801D">
            <wp:extent cx="1169670" cy="20624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9670" cy="2062480"/>
                    </a:xfrm>
                    <a:prstGeom prst="rect">
                      <a:avLst/>
                    </a:prstGeom>
                    <a:noFill/>
                    <a:ln>
                      <a:noFill/>
                    </a:ln>
                  </pic:spPr>
                </pic:pic>
              </a:graphicData>
            </a:graphic>
          </wp:inline>
        </w:drawing>
      </w:r>
      <w:r w:rsidRPr="00DE7C57">
        <w:rPr>
          <w:rFonts w:ascii="Arial" w:hAnsi="Arial" w:cs="Arial"/>
          <w:color w:val="000000" w:themeColor="text1"/>
        </w:rPr>
        <w:t xml:space="preserve">  </w:t>
      </w:r>
      <w:r w:rsidRPr="00DE7C57">
        <w:rPr>
          <w:rFonts w:ascii="Arial" w:hAnsi="Arial" w:cs="Arial"/>
          <w:noProof/>
          <w:color w:val="000000" w:themeColor="text1"/>
          <w:lang w:eastAsia="es-ES"/>
        </w:rPr>
        <w:drawing>
          <wp:inline distT="0" distB="0" distL="0" distR="0" wp14:anchorId="2B72C76E" wp14:editId="6D599A34">
            <wp:extent cx="2381885" cy="206248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885" cy="2062480"/>
                    </a:xfrm>
                    <a:prstGeom prst="rect">
                      <a:avLst/>
                    </a:prstGeom>
                    <a:noFill/>
                    <a:ln>
                      <a:noFill/>
                    </a:ln>
                  </pic:spPr>
                </pic:pic>
              </a:graphicData>
            </a:graphic>
          </wp:inline>
        </w:drawing>
      </w:r>
    </w:p>
    <w:p w14:paraId="4FFEC1BE" w14:textId="77777777" w:rsidR="00AD119B" w:rsidRPr="00DE7C57" w:rsidRDefault="00AD119B" w:rsidP="00AD119B">
      <w:pPr>
        <w:spacing w:after="0" w:line="256" w:lineRule="auto"/>
        <w:jc w:val="both"/>
        <w:rPr>
          <w:rFonts w:ascii="Arial" w:hAnsi="Arial" w:cs="Arial"/>
          <w:color w:val="000000" w:themeColor="text1"/>
        </w:rPr>
      </w:pPr>
      <w:r w:rsidRPr="00DE7C57">
        <w:rPr>
          <w:rFonts w:ascii="Arial" w:eastAsiaTheme="minorHAnsi" w:hAnsi="Arial" w:cs="Arial"/>
          <w:noProof/>
          <w:color w:val="000000" w:themeColor="text1"/>
          <w:lang w:eastAsia="es-ES"/>
        </w:rPr>
        <mc:AlternateContent>
          <mc:Choice Requires="wps">
            <w:drawing>
              <wp:anchor distT="45720" distB="45720" distL="114300" distR="114300" simplePos="0" relativeHeight="251660288" behindDoc="0" locked="0" layoutInCell="1" allowOverlap="1" wp14:anchorId="217DB587" wp14:editId="6EA9C09A">
                <wp:simplePos x="0" y="0"/>
                <wp:positionH relativeFrom="margin">
                  <wp:posOffset>3463925</wp:posOffset>
                </wp:positionH>
                <wp:positionV relativeFrom="paragraph">
                  <wp:posOffset>6350</wp:posOffset>
                </wp:positionV>
                <wp:extent cx="2905760" cy="1760220"/>
                <wp:effectExtent l="0" t="0" r="22225" b="11430"/>
                <wp:wrapSquare wrapText="bothSides"/>
                <wp:docPr id="435" name="Cuadro de texto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60220"/>
                        </a:xfrm>
                        <a:prstGeom prst="rect">
                          <a:avLst/>
                        </a:prstGeom>
                        <a:solidFill>
                          <a:srgbClr val="FFFFFF"/>
                        </a:solidFill>
                        <a:ln w="9525">
                          <a:solidFill>
                            <a:srgbClr val="000000"/>
                          </a:solidFill>
                          <a:miter lim="800000"/>
                          <a:headEnd/>
                          <a:tailEnd/>
                        </a:ln>
                      </wps:spPr>
                      <wps:txbx>
                        <w:txbxContent>
                          <w:p w14:paraId="76C0230E" w14:textId="77777777" w:rsidR="00575C2B" w:rsidRDefault="00575C2B" w:rsidP="003E533D">
                            <w:pPr>
                              <w:pStyle w:val="Prrafodelista"/>
                              <w:numPr>
                                <w:ilvl w:val="0"/>
                                <w:numId w:val="10"/>
                              </w:numPr>
                              <w:spacing w:after="160" w:line="256" w:lineRule="auto"/>
                              <w:ind w:left="284" w:hanging="284"/>
                              <w:jc w:val="both"/>
                              <w:rPr>
                                <w:sz w:val="18"/>
                              </w:rPr>
                            </w:pPr>
                            <w:r>
                              <w:rPr>
                                <w:sz w:val="18"/>
                              </w:rPr>
                              <w:t>Caudal:  4 lph</w:t>
                            </w:r>
                          </w:p>
                          <w:p w14:paraId="440DCB1E" w14:textId="77777777" w:rsidR="00575C2B" w:rsidRDefault="00575C2B" w:rsidP="003E533D">
                            <w:pPr>
                              <w:pStyle w:val="Prrafodelista"/>
                              <w:numPr>
                                <w:ilvl w:val="0"/>
                                <w:numId w:val="10"/>
                              </w:numPr>
                              <w:spacing w:after="160" w:line="256" w:lineRule="auto"/>
                              <w:ind w:left="284" w:hanging="284"/>
                              <w:jc w:val="both"/>
                              <w:rPr>
                                <w:sz w:val="18"/>
                              </w:rPr>
                            </w:pPr>
                            <w:r>
                              <w:rPr>
                                <w:sz w:val="18"/>
                              </w:rPr>
                              <w:t>Cantidad por planta: 1</w:t>
                            </w:r>
                          </w:p>
                          <w:p w14:paraId="603621A0" w14:textId="77777777" w:rsidR="00575C2B" w:rsidRDefault="00575C2B" w:rsidP="003E533D">
                            <w:pPr>
                              <w:pStyle w:val="Prrafodelista"/>
                              <w:numPr>
                                <w:ilvl w:val="0"/>
                                <w:numId w:val="10"/>
                              </w:numPr>
                              <w:spacing w:after="160" w:line="256" w:lineRule="auto"/>
                              <w:ind w:left="284" w:hanging="284"/>
                              <w:jc w:val="both"/>
                              <w:rPr>
                                <w:sz w:val="18"/>
                              </w:rPr>
                            </w:pPr>
                            <w:r>
                              <w:rPr>
                                <w:sz w:val="18"/>
                              </w:rPr>
                              <w:t>Diámetro de lateral: 16 mm</w:t>
                            </w:r>
                          </w:p>
                          <w:p w14:paraId="17B4EE44" w14:textId="77777777" w:rsidR="00575C2B" w:rsidRDefault="00575C2B" w:rsidP="003E533D">
                            <w:pPr>
                              <w:pStyle w:val="Prrafodelista"/>
                              <w:numPr>
                                <w:ilvl w:val="0"/>
                                <w:numId w:val="10"/>
                              </w:numPr>
                              <w:spacing w:after="160" w:line="256" w:lineRule="auto"/>
                              <w:ind w:left="284" w:hanging="284"/>
                              <w:jc w:val="both"/>
                              <w:rPr>
                                <w:sz w:val="18"/>
                              </w:rPr>
                            </w:pPr>
                            <w:r>
                              <w:rPr>
                                <w:sz w:val="18"/>
                              </w:rPr>
                              <w:t>Espesor de pared de los laterales: 0.9 a 1.15 mm</w:t>
                            </w:r>
                          </w:p>
                          <w:p w14:paraId="132552D7" w14:textId="77777777" w:rsidR="00575C2B" w:rsidRDefault="00575C2B" w:rsidP="003E533D">
                            <w:pPr>
                              <w:pStyle w:val="Prrafodelista"/>
                              <w:numPr>
                                <w:ilvl w:val="0"/>
                                <w:numId w:val="10"/>
                              </w:numPr>
                              <w:spacing w:after="160" w:line="256" w:lineRule="auto"/>
                              <w:ind w:left="284" w:hanging="284"/>
                              <w:jc w:val="both"/>
                              <w:rPr>
                                <w:sz w:val="18"/>
                              </w:rPr>
                            </w:pPr>
                            <w:r>
                              <w:rPr>
                                <w:sz w:val="18"/>
                              </w:rPr>
                              <w:t>Elevada durabilidad en condiciones arduas</w:t>
                            </w:r>
                          </w:p>
                          <w:p w14:paraId="19E7B50F" w14:textId="77777777" w:rsidR="00575C2B" w:rsidRDefault="00575C2B" w:rsidP="003E533D">
                            <w:pPr>
                              <w:pStyle w:val="Prrafodelista"/>
                              <w:numPr>
                                <w:ilvl w:val="0"/>
                                <w:numId w:val="10"/>
                              </w:numPr>
                              <w:spacing w:after="160" w:line="256" w:lineRule="auto"/>
                              <w:ind w:left="284" w:hanging="284"/>
                              <w:jc w:val="both"/>
                              <w:rPr>
                                <w:sz w:val="18"/>
                              </w:rPr>
                            </w:pPr>
                            <w:r>
                              <w:rPr>
                                <w:sz w:val="18"/>
                              </w:rPr>
                              <w:t>Doble filtro de entrada resistente a potenciales obturaciones</w:t>
                            </w:r>
                          </w:p>
                          <w:p w14:paraId="6919C7B4" w14:textId="77777777" w:rsidR="00575C2B" w:rsidRDefault="00575C2B" w:rsidP="003E533D">
                            <w:pPr>
                              <w:pStyle w:val="Prrafodelista"/>
                              <w:numPr>
                                <w:ilvl w:val="0"/>
                                <w:numId w:val="10"/>
                              </w:numPr>
                              <w:spacing w:after="160" w:line="256" w:lineRule="auto"/>
                              <w:ind w:left="284" w:hanging="284"/>
                              <w:jc w:val="both"/>
                              <w:rPr>
                                <w:sz w:val="18"/>
                              </w:rPr>
                            </w:pPr>
                            <w:r>
                              <w:rPr>
                                <w:sz w:val="18"/>
                              </w:rPr>
                              <w:t>Adecuado para varias fuentes de agua</w:t>
                            </w:r>
                          </w:p>
                          <w:p w14:paraId="1D0F3AA1" w14:textId="77777777" w:rsidR="00575C2B" w:rsidRDefault="00575C2B" w:rsidP="003E533D">
                            <w:pPr>
                              <w:pStyle w:val="Prrafodelista"/>
                              <w:numPr>
                                <w:ilvl w:val="0"/>
                                <w:numId w:val="10"/>
                              </w:numPr>
                              <w:spacing w:after="160" w:line="256" w:lineRule="auto"/>
                              <w:ind w:left="284" w:hanging="284"/>
                              <w:jc w:val="both"/>
                              <w:rPr>
                                <w:sz w:val="18"/>
                              </w:rPr>
                            </w:pPr>
                            <w:r>
                              <w:rPr>
                                <w:sz w:val="18"/>
                              </w:rPr>
                              <w:t>Soporta aplicaciones con aguas servidas</w:t>
                            </w:r>
                          </w:p>
                          <w:p w14:paraId="6C48FE17" w14:textId="77777777" w:rsidR="00575C2B" w:rsidRDefault="00575C2B" w:rsidP="003E533D">
                            <w:pPr>
                              <w:pStyle w:val="Prrafodelista"/>
                              <w:numPr>
                                <w:ilvl w:val="0"/>
                                <w:numId w:val="10"/>
                              </w:numPr>
                              <w:spacing w:after="160" w:line="256" w:lineRule="auto"/>
                              <w:ind w:left="284" w:hanging="284"/>
                              <w:jc w:val="both"/>
                              <w:rPr>
                                <w:sz w:val="18"/>
                              </w:rPr>
                            </w:pPr>
                            <w:r>
                              <w:rPr>
                                <w:sz w:val="18"/>
                              </w:rPr>
                              <w:t>Material: polietileno vírgen.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7DB587" id="_x0000_t202" coordsize="21600,21600" o:spt="202" path="m,l,21600r21600,l21600,xe">
                <v:stroke joinstyle="miter"/>
                <v:path gradientshapeok="t" o:connecttype="rect"/>
              </v:shapetype>
              <v:shape id="Cuadro de texto 435" o:spid="_x0000_s1026" type="#_x0000_t202" style="position:absolute;left:0;text-align:left;margin-left:272.75pt;margin-top:.5pt;width:228.8pt;height:138.6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">
                <v:textbox>
                  <w:txbxContent>
                    <w:p w14:paraId="76C0230E" w14:textId="77777777" w:rsidR="00575C2B" w:rsidRDefault="00575C2B" w:rsidP="003E533D">
                      <w:pPr>
                        <w:pStyle w:val="Prrafodelista"/>
                        <w:numPr>
                          <w:ilvl w:val="0"/>
                          <w:numId w:val="10"/>
                        </w:numPr>
                        <w:spacing w:after="160" w:line="256" w:lineRule="auto"/>
                        <w:ind w:left="284" w:hanging="284"/>
                        <w:jc w:val="both"/>
                        <w:rPr>
                          <w:sz w:val="18"/>
                        </w:rPr>
                      </w:pPr>
                      <w:r>
                        <w:rPr>
                          <w:sz w:val="18"/>
                        </w:rPr>
                        <w:t xml:space="preserve">Caudal:  4 </w:t>
                      </w:r>
                      <w:proofErr w:type="spellStart"/>
                      <w:r>
                        <w:rPr>
                          <w:sz w:val="18"/>
                        </w:rPr>
                        <w:t>lph</w:t>
                      </w:r>
                      <w:proofErr w:type="spellEnd"/>
                    </w:p>
                    <w:p w14:paraId="440DCB1E" w14:textId="77777777" w:rsidR="00575C2B" w:rsidRDefault="00575C2B" w:rsidP="003E533D">
                      <w:pPr>
                        <w:pStyle w:val="Prrafodelista"/>
                        <w:numPr>
                          <w:ilvl w:val="0"/>
                          <w:numId w:val="10"/>
                        </w:numPr>
                        <w:spacing w:after="160" w:line="256" w:lineRule="auto"/>
                        <w:ind w:left="284" w:hanging="284"/>
                        <w:jc w:val="both"/>
                        <w:rPr>
                          <w:sz w:val="18"/>
                        </w:rPr>
                      </w:pPr>
                      <w:r>
                        <w:rPr>
                          <w:sz w:val="18"/>
                        </w:rPr>
                        <w:t>Cantidad por planta: 1</w:t>
                      </w:r>
                    </w:p>
                    <w:p w14:paraId="603621A0" w14:textId="77777777" w:rsidR="00575C2B" w:rsidRDefault="00575C2B" w:rsidP="003E533D">
                      <w:pPr>
                        <w:pStyle w:val="Prrafodelista"/>
                        <w:numPr>
                          <w:ilvl w:val="0"/>
                          <w:numId w:val="10"/>
                        </w:numPr>
                        <w:spacing w:after="160" w:line="256" w:lineRule="auto"/>
                        <w:ind w:left="284" w:hanging="284"/>
                        <w:jc w:val="both"/>
                        <w:rPr>
                          <w:sz w:val="18"/>
                        </w:rPr>
                      </w:pPr>
                      <w:r>
                        <w:rPr>
                          <w:sz w:val="18"/>
                        </w:rPr>
                        <w:t>Diámetro de lateral: 16 mm</w:t>
                      </w:r>
                    </w:p>
                    <w:p w14:paraId="17B4EE44" w14:textId="77777777" w:rsidR="00575C2B" w:rsidRDefault="00575C2B" w:rsidP="003E533D">
                      <w:pPr>
                        <w:pStyle w:val="Prrafodelista"/>
                        <w:numPr>
                          <w:ilvl w:val="0"/>
                          <w:numId w:val="10"/>
                        </w:numPr>
                        <w:spacing w:after="160" w:line="256" w:lineRule="auto"/>
                        <w:ind w:left="284" w:hanging="284"/>
                        <w:jc w:val="both"/>
                        <w:rPr>
                          <w:sz w:val="18"/>
                        </w:rPr>
                      </w:pPr>
                      <w:r>
                        <w:rPr>
                          <w:sz w:val="18"/>
                        </w:rPr>
                        <w:t>Espesor de pared de los laterales: 0.9 a 1.15 mm</w:t>
                      </w:r>
                    </w:p>
                    <w:p w14:paraId="132552D7" w14:textId="77777777" w:rsidR="00575C2B" w:rsidRDefault="00575C2B" w:rsidP="003E533D">
                      <w:pPr>
                        <w:pStyle w:val="Prrafodelista"/>
                        <w:numPr>
                          <w:ilvl w:val="0"/>
                          <w:numId w:val="10"/>
                        </w:numPr>
                        <w:spacing w:after="160" w:line="256" w:lineRule="auto"/>
                        <w:ind w:left="284" w:hanging="284"/>
                        <w:jc w:val="both"/>
                        <w:rPr>
                          <w:sz w:val="18"/>
                        </w:rPr>
                      </w:pPr>
                      <w:r>
                        <w:rPr>
                          <w:sz w:val="18"/>
                        </w:rPr>
                        <w:t>Elevada durabilidad en condiciones arduas</w:t>
                      </w:r>
                    </w:p>
                    <w:p w14:paraId="19E7B50F" w14:textId="77777777" w:rsidR="00575C2B" w:rsidRDefault="00575C2B" w:rsidP="003E533D">
                      <w:pPr>
                        <w:pStyle w:val="Prrafodelista"/>
                        <w:numPr>
                          <w:ilvl w:val="0"/>
                          <w:numId w:val="10"/>
                        </w:numPr>
                        <w:spacing w:after="160" w:line="256" w:lineRule="auto"/>
                        <w:ind w:left="284" w:hanging="284"/>
                        <w:jc w:val="both"/>
                        <w:rPr>
                          <w:sz w:val="18"/>
                        </w:rPr>
                      </w:pPr>
                      <w:r>
                        <w:rPr>
                          <w:sz w:val="18"/>
                        </w:rPr>
                        <w:t>Doble filtro de entrada resistente a potenciales obturaciones</w:t>
                      </w:r>
                    </w:p>
                    <w:p w14:paraId="6919C7B4" w14:textId="77777777" w:rsidR="00575C2B" w:rsidRDefault="00575C2B" w:rsidP="003E533D">
                      <w:pPr>
                        <w:pStyle w:val="Prrafodelista"/>
                        <w:numPr>
                          <w:ilvl w:val="0"/>
                          <w:numId w:val="10"/>
                        </w:numPr>
                        <w:spacing w:after="160" w:line="256" w:lineRule="auto"/>
                        <w:ind w:left="284" w:hanging="284"/>
                        <w:jc w:val="both"/>
                        <w:rPr>
                          <w:sz w:val="18"/>
                        </w:rPr>
                      </w:pPr>
                      <w:r>
                        <w:rPr>
                          <w:sz w:val="18"/>
                        </w:rPr>
                        <w:t>Adecuado para varias fuentes de agua</w:t>
                      </w:r>
                    </w:p>
                    <w:p w14:paraId="1D0F3AA1" w14:textId="77777777" w:rsidR="00575C2B" w:rsidRDefault="00575C2B" w:rsidP="003E533D">
                      <w:pPr>
                        <w:pStyle w:val="Prrafodelista"/>
                        <w:numPr>
                          <w:ilvl w:val="0"/>
                          <w:numId w:val="10"/>
                        </w:numPr>
                        <w:spacing w:after="160" w:line="256" w:lineRule="auto"/>
                        <w:ind w:left="284" w:hanging="284"/>
                        <w:jc w:val="both"/>
                        <w:rPr>
                          <w:sz w:val="18"/>
                        </w:rPr>
                      </w:pPr>
                      <w:r>
                        <w:rPr>
                          <w:sz w:val="18"/>
                        </w:rPr>
                        <w:t>Soporta aplicaciones con aguas servidas</w:t>
                      </w:r>
                    </w:p>
                    <w:p w14:paraId="6C48FE17" w14:textId="77777777" w:rsidR="00575C2B" w:rsidRDefault="00575C2B" w:rsidP="003E533D">
                      <w:pPr>
                        <w:pStyle w:val="Prrafodelista"/>
                        <w:numPr>
                          <w:ilvl w:val="0"/>
                          <w:numId w:val="10"/>
                        </w:numPr>
                        <w:spacing w:after="160" w:line="256" w:lineRule="auto"/>
                        <w:ind w:left="284" w:hanging="284"/>
                        <w:jc w:val="both"/>
                        <w:rPr>
                          <w:sz w:val="18"/>
                        </w:rPr>
                      </w:pPr>
                      <w:r>
                        <w:rPr>
                          <w:sz w:val="18"/>
                        </w:rPr>
                        <w:t xml:space="preserve">Material: polietileno </w:t>
                      </w:r>
                      <w:proofErr w:type="spellStart"/>
                      <w:r>
                        <w:rPr>
                          <w:sz w:val="18"/>
                        </w:rPr>
                        <w:t>vírgen</w:t>
                      </w:r>
                      <w:proofErr w:type="spellEnd"/>
                      <w:r>
                        <w:rPr>
                          <w:sz w:val="18"/>
                        </w:rPr>
                        <w:t>.</w:t>
                      </w:r>
                    </w:p>
                  </w:txbxContent>
                </v:textbox>
                <w10:wrap type="square" anchorx="margin"/>
              </v:shape>
            </w:pict>
          </mc:Fallback>
        </mc:AlternateContent>
      </w:r>
      <w:r w:rsidRPr="00DE7C57">
        <w:rPr>
          <w:rFonts w:ascii="Arial" w:hAnsi="Arial" w:cs="Arial"/>
          <w:noProof/>
          <w:color w:val="000000" w:themeColor="text1"/>
          <w:lang w:eastAsia="es-ES"/>
        </w:rPr>
        <w:drawing>
          <wp:inline distT="0" distB="0" distL="0" distR="0" wp14:anchorId="014EB582" wp14:editId="4395DC85">
            <wp:extent cx="3104515" cy="1775460"/>
            <wp:effectExtent l="0" t="0" r="635"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4515" cy="1775460"/>
                    </a:xfrm>
                    <a:prstGeom prst="rect">
                      <a:avLst/>
                    </a:prstGeom>
                    <a:noFill/>
                    <a:ln>
                      <a:noFill/>
                    </a:ln>
                  </pic:spPr>
                </pic:pic>
              </a:graphicData>
            </a:graphic>
          </wp:inline>
        </w:drawing>
      </w:r>
    </w:p>
    <w:p w14:paraId="7B5B68D1" w14:textId="77777777" w:rsidR="00AD119B" w:rsidRPr="00DE7C57" w:rsidRDefault="00AD119B" w:rsidP="00AD119B">
      <w:pPr>
        <w:spacing w:after="0" w:line="240" w:lineRule="auto"/>
        <w:jc w:val="both"/>
        <w:rPr>
          <w:rFonts w:ascii="Arial" w:eastAsiaTheme="minorHAnsi" w:hAnsi="Arial" w:cs="Arial"/>
          <w:color w:val="000000" w:themeColor="text1"/>
        </w:rPr>
      </w:pPr>
      <w:r w:rsidRPr="00DE7C57">
        <w:rPr>
          <w:rFonts w:ascii="Arial" w:hAnsi="Arial" w:cs="Arial"/>
          <w:color w:val="000000" w:themeColor="text1"/>
        </w:rPr>
        <w:t>Fuente. Cotización ETAGRO anexa</w:t>
      </w:r>
    </w:p>
    <w:p w14:paraId="7B3DA8AB" w14:textId="77777777" w:rsidR="00160C6C" w:rsidRPr="00DE7C57" w:rsidRDefault="00160C6C" w:rsidP="00160C6C">
      <w:pPr>
        <w:spacing w:after="0" w:line="240" w:lineRule="auto"/>
        <w:jc w:val="both"/>
        <w:rPr>
          <w:rFonts w:ascii="Arial" w:hAnsi="Arial" w:cs="Arial"/>
          <w:color w:val="000000" w:themeColor="text1"/>
        </w:rPr>
      </w:pPr>
      <w:r w:rsidRPr="00DE7C57">
        <w:rPr>
          <w:rFonts w:ascii="Arial" w:hAnsi="Arial" w:cs="Arial"/>
          <w:color w:val="000000" w:themeColor="text1"/>
        </w:rPr>
        <w:t>El sistema será instalado con el aporte de mano de obra de los productores participantes y será orientado por profesionales especializados de la empresa proveedora o externos que cuenten con la idoneidad y experiencia requerida para tal fin contratados bajo la modalidad de contratación por servicios por productos a ser entregados en los lapsos de tiempo predefinidos en el plan de trabajo para la instalación que deberá ser acordado en la sesión inicial de socialización del proyecto y en el marco de los acuerdos de ejecución con las organizaciones y productores.</w:t>
      </w:r>
    </w:p>
    <w:p w14:paraId="077C9FEF" w14:textId="77777777" w:rsidR="00160C6C" w:rsidRPr="00DE7C57" w:rsidRDefault="00160C6C" w:rsidP="00160C6C">
      <w:pPr>
        <w:spacing w:after="0" w:line="240" w:lineRule="auto"/>
        <w:jc w:val="both"/>
        <w:rPr>
          <w:rFonts w:ascii="Arial" w:hAnsi="Arial" w:cs="Arial"/>
          <w:color w:val="000000" w:themeColor="text1"/>
        </w:rPr>
      </w:pPr>
    </w:p>
    <w:p w14:paraId="53105862" w14:textId="77777777" w:rsidR="00160C6C" w:rsidRPr="00DE7C57" w:rsidRDefault="00160C6C" w:rsidP="00160C6C">
      <w:pPr>
        <w:spacing w:after="0" w:line="240" w:lineRule="auto"/>
        <w:jc w:val="both"/>
        <w:rPr>
          <w:rFonts w:ascii="Arial" w:hAnsi="Arial" w:cs="Arial"/>
          <w:color w:val="000000" w:themeColor="text1"/>
        </w:rPr>
      </w:pPr>
      <w:r w:rsidRPr="00DE7C57">
        <w:rPr>
          <w:rFonts w:ascii="Arial" w:hAnsi="Arial" w:cs="Arial"/>
          <w:i/>
          <w:iCs/>
          <w:color w:val="000000" w:themeColor="text1"/>
        </w:rPr>
        <w:t xml:space="preserve">Subcomponente insumos y elementos para producción (capital de trabajo): </w:t>
      </w:r>
      <w:r w:rsidRPr="00DE7C57">
        <w:rPr>
          <w:rFonts w:ascii="Arial" w:hAnsi="Arial" w:cs="Arial"/>
          <w:color w:val="000000" w:themeColor="text1"/>
        </w:rPr>
        <w:t xml:space="preserve">Se hará entrega por predio para la  hectárea intervenida de los insumos para nutrición y fertilización requeridos durante el año de ejecución del proyecto, partiendo del análisis de suelos que el proyecto deberá realizar con cargo a cada predio en el presupuesto, de acuerdo con las siguientes características tomadas del laboratorio nacional de suelos del IGAC donde especifica el tipo de análisis que deben realizarse para el caso específico del proyecto, y de conformidad como se explica en mayor detalle en el capítulo correspondiente al estudio técnico. Así, con base en la referencia mencionada del IGAC </w:t>
      </w:r>
      <w:sdt>
        <w:sdtPr>
          <w:rPr>
            <w:rFonts w:ascii="Arial" w:hAnsi="Arial" w:cs="Arial"/>
            <w:color w:val="000000" w:themeColor="text1"/>
          </w:rPr>
          <w:id w:val="-1324120665"/>
          <w:citation/>
        </w:sdtPr>
        <w:sdtEndPr/>
        <w:sdtContent>
          <w:r w:rsidRPr="00DE7C57">
            <w:rPr>
              <w:rFonts w:ascii="Arial" w:hAnsi="Arial" w:cs="Arial"/>
              <w:color w:val="000000" w:themeColor="text1"/>
            </w:rPr>
            <w:fldChar w:fldCharType="begin"/>
          </w:r>
          <w:r w:rsidRPr="00DE7C57">
            <w:rPr>
              <w:rFonts w:ascii="Arial" w:hAnsi="Arial" w:cs="Arial"/>
              <w:color w:val="000000" w:themeColor="text1"/>
              <w:lang w:val="es-MX"/>
            </w:rPr>
            <w:instrText xml:space="preserve"> CITATION IGA20 \l 2058 </w:instrText>
          </w:r>
          <w:r w:rsidRPr="00DE7C57">
            <w:rPr>
              <w:rFonts w:ascii="Arial" w:hAnsi="Arial" w:cs="Arial"/>
              <w:color w:val="000000" w:themeColor="text1"/>
            </w:rPr>
            <w:fldChar w:fldCharType="separate"/>
          </w:r>
          <w:r w:rsidRPr="00DE7C57">
            <w:rPr>
              <w:rFonts w:ascii="Arial" w:hAnsi="Arial" w:cs="Arial"/>
              <w:noProof/>
              <w:color w:val="000000" w:themeColor="text1"/>
              <w:lang w:val="es-MX"/>
            </w:rPr>
            <w:t>(IGAC, Laboratorio Nacional de suelos, Agosto 18 2020)</w:t>
          </w:r>
          <w:r w:rsidRPr="00DE7C57">
            <w:rPr>
              <w:rFonts w:ascii="Arial" w:hAnsi="Arial" w:cs="Arial"/>
              <w:color w:val="000000" w:themeColor="text1"/>
            </w:rPr>
            <w:fldChar w:fldCharType="end"/>
          </w:r>
        </w:sdtContent>
      </w:sdt>
      <w:r w:rsidRPr="00DE7C57">
        <w:rPr>
          <w:rFonts w:ascii="Arial" w:hAnsi="Arial" w:cs="Arial"/>
          <w:color w:val="000000" w:themeColor="text1"/>
        </w:rPr>
        <w:t xml:space="preserve">, se deberán realizar los análisis de caracterización básica de suelos (denominado Q10 para el IGAC, para lo cual se anexa tabla de referencia) que incluye recomendaciones para el cultivo, y el análisis de Cadmio disponible (Q71 para el IGAC) debido a su especificidad en la normativa para la comercialización en el cacao en grano. </w:t>
      </w:r>
    </w:p>
    <w:p w14:paraId="5383CE59" w14:textId="77777777" w:rsidR="00351EE1" w:rsidRPr="00DE7C57" w:rsidRDefault="00351EE1" w:rsidP="00160C6C">
      <w:pPr>
        <w:pStyle w:val="Descripcin"/>
        <w:spacing w:after="0"/>
        <w:rPr>
          <w:rFonts w:ascii="Arial" w:hAnsi="Arial" w:cs="Arial"/>
          <w:color w:val="000000" w:themeColor="text1"/>
          <w:sz w:val="22"/>
          <w:szCs w:val="22"/>
        </w:rPr>
      </w:pPr>
      <w:bookmarkStart w:id="8" w:name="_Toc55495089"/>
    </w:p>
    <w:p w14:paraId="7C69B066" w14:textId="3379677C" w:rsidR="00160C6C" w:rsidRPr="00DE7C57" w:rsidRDefault="00160C6C" w:rsidP="00160C6C">
      <w:pPr>
        <w:pStyle w:val="Descripcin"/>
        <w:spacing w:after="0"/>
        <w:rPr>
          <w:rFonts w:ascii="Arial" w:hAnsi="Arial" w:cs="Arial"/>
          <w:color w:val="000000" w:themeColor="text1"/>
          <w:sz w:val="22"/>
          <w:szCs w:val="22"/>
        </w:rPr>
      </w:pPr>
      <w:r w:rsidRPr="00DE7C57">
        <w:rPr>
          <w:rFonts w:ascii="Arial" w:hAnsi="Arial" w:cs="Arial"/>
          <w:color w:val="000000" w:themeColor="text1"/>
          <w:sz w:val="22"/>
          <w:szCs w:val="22"/>
        </w:rPr>
        <w:lastRenderedPageBreak/>
        <w:t xml:space="preserve">Tabla </w:t>
      </w:r>
      <w:r w:rsidR="00351EE1" w:rsidRPr="00DE7C57">
        <w:rPr>
          <w:rFonts w:ascii="Arial" w:hAnsi="Arial" w:cs="Arial"/>
          <w:color w:val="000000" w:themeColor="text1"/>
          <w:sz w:val="22"/>
          <w:szCs w:val="22"/>
        </w:rPr>
        <w:t>2</w:t>
      </w:r>
      <w:r w:rsidRPr="00DE7C57">
        <w:rPr>
          <w:rFonts w:ascii="Arial" w:hAnsi="Arial" w:cs="Arial"/>
          <w:color w:val="000000" w:themeColor="text1"/>
          <w:sz w:val="22"/>
          <w:szCs w:val="22"/>
        </w:rPr>
        <w:fldChar w:fldCharType="begin"/>
      </w:r>
      <w:r w:rsidRPr="00DE7C57">
        <w:rPr>
          <w:rFonts w:ascii="Arial" w:hAnsi="Arial" w:cs="Arial"/>
          <w:color w:val="000000" w:themeColor="text1"/>
          <w:sz w:val="22"/>
          <w:szCs w:val="22"/>
        </w:rPr>
        <w:instrText xml:space="preserve"> SEQ Tabla \* ARABIC </w:instrText>
      </w:r>
      <w:r w:rsidRPr="00DE7C57">
        <w:rPr>
          <w:rFonts w:ascii="Arial" w:hAnsi="Arial" w:cs="Arial"/>
          <w:color w:val="000000" w:themeColor="text1"/>
          <w:sz w:val="22"/>
          <w:szCs w:val="22"/>
        </w:rPr>
        <w:fldChar w:fldCharType="separate"/>
      </w:r>
      <w:r w:rsidRPr="00DE7C57">
        <w:rPr>
          <w:rFonts w:ascii="Arial" w:hAnsi="Arial" w:cs="Arial"/>
          <w:noProof/>
          <w:color w:val="000000" w:themeColor="text1"/>
          <w:sz w:val="22"/>
          <w:szCs w:val="22"/>
        </w:rPr>
        <w:t>5</w:t>
      </w:r>
      <w:r w:rsidRPr="00DE7C57">
        <w:rPr>
          <w:rFonts w:ascii="Arial" w:hAnsi="Arial" w:cs="Arial"/>
          <w:color w:val="000000" w:themeColor="text1"/>
          <w:sz w:val="22"/>
          <w:szCs w:val="22"/>
        </w:rPr>
        <w:fldChar w:fldCharType="end"/>
      </w:r>
      <w:r w:rsidRPr="00DE7C57">
        <w:rPr>
          <w:rFonts w:ascii="Arial" w:hAnsi="Arial" w:cs="Arial"/>
          <w:color w:val="000000" w:themeColor="text1"/>
          <w:sz w:val="22"/>
          <w:szCs w:val="22"/>
        </w:rPr>
        <w:t>. Características del análisis de suelos requerido para el proyecto a realizar en cada predio</w:t>
      </w:r>
      <w:bookmarkEnd w:id="8"/>
    </w:p>
    <w:p w14:paraId="7DA13655" w14:textId="77777777" w:rsidR="00160C6C" w:rsidRPr="00DE7C57" w:rsidRDefault="00160C6C" w:rsidP="00160C6C">
      <w:pPr>
        <w:spacing w:after="0" w:line="240" w:lineRule="auto"/>
        <w:jc w:val="both"/>
        <w:rPr>
          <w:rFonts w:ascii="Arial" w:hAnsi="Arial" w:cs="Arial"/>
          <w:color w:val="000000" w:themeColor="text1"/>
        </w:rPr>
      </w:pPr>
      <w:r w:rsidRPr="00DE7C57">
        <w:rPr>
          <w:rFonts w:ascii="Arial" w:hAnsi="Arial" w:cs="Arial"/>
          <w:noProof/>
          <w:color w:val="000000" w:themeColor="text1"/>
          <w:lang w:eastAsia="es-ES"/>
        </w:rPr>
        <w:drawing>
          <wp:inline distT="0" distB="0" distL="0" distR="0" wp14:anchorId="6739BF2B" wp14:editId="2D67CCA8">
            <wp:extent cx="5612130" cy="2969895"/>
            <wp:effectExtent l="0" t="0" r="7620" b="1905"/>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969895"/>
                    </a:xfrm>
                    <a:prstGeom prst="rect">
                      <a:avLst/>
                    </a:prstGeom>
                    <a:noFill/>
                    <a:ln>
                      <a:noFill/>
                    </a:ln>
                  </pic:spPr>
                </pic:pic>
              </a:graphicData>
            </a:graphic>
          </wp:inline>
        </w:drawing>
      </w:r>
    </w:p>
    <w:p w14:paraId="2CAE4FB2" w14:textId="77777777" w:rsidR="00160C6C" w:rsidRPr="00DE7C57" w:rsidRDefault="00160C6C" w:rsidP="003E533D">
      <w:pPr>
        <w:pStyle w:val="Prrafodelista"/>
        <w:numPr>
          <w:ilvl w:val="0"/>
          <w:numId w:val="7"/>
        </w:numPr>
        <w:spacing w:after="0" w:line="240" w:lineRule="auto"/>
        <w:jc w:val="both"/>
        <w:rPr>
          <w:rFonts w:ascii="Arial" w:hAnsi="Arial" w:cs="Arial"/>
          <w:i/>
          <w:iCs/>
          <w:color w:val="000000" w:themeColor="text1"/>
        </w:rPr>
      </w:pPr>
      <w:r w:rsidRPr="00DE7C57">
        <w:rPr>
          <w:rFonts w:ascii="Arial" w:hAnsi="Arial" w:cs="Arial"/>
          <w:color w:val="000000" w:themeColor="text1"/>
        </w:rPr>
        <w:t xml:space="preserve">Fuente. </w:t>
      </w:r>
      <w:sdt>
        <w:sdtPr>
          <w:rPr>
            <w:rFonts w:ascii="Arial" w:hAnsi="Arial" w:cs="Arial"/>
            <w:color w:val="000000" w:themeColor="text1"/>
          </w:rPr>
          <w:id w:val="-1946382009"/>
          <w:citation/>
        </w:sdtPr>
        <w:sdtEndPr/>
        <w:sdtContent>
          <w:r w:rsidRPr="00DE7C57">
            <w:rPr>
              <w:rFonts w:ascii="Arial" w:hAnsi="Arial" w:cs="Arial"/>
              <w:color w:val="000000" w:themeColor="text1"/>
            </w:rPr>
            <w:fldChar w:fldCharType="begin"/>
          </w:r>
          <w:r w:rsidRPr="00DE7C57">
            <w:rPr>
              <w:rFonts w:ascii="Arial" w:hAnsi="Arial" w:cs="Arial"/>
              <w:color w:val="000000" w:themeColor="text1"/>
              <w:lang w:val="es-MX"/>
            </w:rPr>
            <w:instrText xml:space="preserve"> CITATION IGA20 \l 2058 </w:instrText>
          </w:r>
          <w:r w:rsidRPr="00DE7C57">
            <w:rPr>
              <w:rFonts w:ascii="Arial" w:hAnsi="Arial" w:cs="Arial"/>
              <w:color w:val="000000" w:themeColor="text1"/>
            </w:rPr>
            <w:fldChar w:fldCharType="separate"/>
          </w:r>
          <w:r w:rsidRPr="00DE7C57">
            <w:rPr>
              <w:rFonts w:ascii="Arial" w:hAnsi="Arial" w:cs="Arial"/>
              <w:noProof/>
              <w:color w:val="000000" w:themeColor="text1"/>
              <w:lang w:val="es-MX"/>
            </w:rPr>
            <w:t>(IGAC, Laboratorio Nacional de suelos, Agosto 18 2020)</w:t>
          </w:r>
          <w:r w:rsidRPr="00DE7C57">
            <w:rPr>
              <w:rFonts w:ascii="Arial" w:hAnsi="Arial" w:cs="Arial"/>
              <w:color w:val="000000" w:themeColor="text1"/>
            </w:rPr>
            <w:fldChar w:fldCharType="end"/>
          </w:r>
        </w:sdtContent>
      </w:sdt>
    </w:p>
    <w:p w14:paraId="36341A09" w14:textId="77777777" w:rsidR="00033A89" w:rsidRPr="00DE7C57" w:rsidRDefault="00033A89" w:rsidP="00033A89">
      <w:pPr>
        <w:rPr>
          <w:rFonts w:ascii="Arial" w:hAnsi="Arial" w:cs="Arial"/>
          <w:color w:val="000000" w:themeColor="text1"/>
          <w:lang w:val="es-CO"/>
        </w:rPr>
      </w:pPr>
    </w:p>
    <w:p w14:paraId="3A1C910F" w14:textId="378C739A" w:rsidR="00D628BD" w:rsidRPr="00DE7C57" w:rsidRDefault="00393A58" w:rsidP="00D628BD">
      <w:pPr>
        <w:spacing w:after="0" w:line="240" w:lineRule="auto"/>
        <w:jc w:val="both"/>
        <w:rPr>
          <w:rFonts w:ascii="Arial" w:hAnsi="Arial" w:cs="Arial"/>
          <w:color w:val="000000" w:themeColor="text1"/>
        </w:rPr>
      </w:pPr>
      <w:r w:rsidRPr="00DE7C57">
        <w:rPr>
          <w:rFonts w:ascii="Arial" w:hAnsi="Arial" w:cs="Arial"/>
          <w:color w:val="000000" w:themeColor="text1"/>
        </w:rPr>
        <w:t>A</w:t>
      </w:r>
      <w:r w:rsidR="00D628BD" w:rsidRPr="00DE7C57">
        <w:rPr>
          <w:rFonts w:ascii="Arial" w:hAnsi="Arial" w:cs="Arial"/>
          <w:color w:val="000000" w:themeColor="text1"/>
        </w:rPr>
        <w:t xml:space="preserve"> los productores de APROFRUVER y se </w:t>
      </w:r>
      <w:r w:rsidRPr="00DE7C57">
        <w:rPr>
          <w:rFonts w:ascii="Arial" w:hAnsi="Arial" w:cs="Arial"/>
          <w:color w:val="000000" w:themeColor="text1"/>
        </w:rPr>
        <w:t xml:space="preserve"> les entregaran </w:t>
      </w:r>
      <w:r w:rsidR="00D628BD" w:rsidRPr="00DE7C57">
        <w:rPr>
          <w:rFonts w:ascii="Arial" w:hAnsi="Arial" w:cs="Arial"/>
          <w:color w:val="000000" w:themeColor="text1"/>
        </w:rPr>
        <w:t>los productos de mayor eficacia en la zona, reconocidos por FEDECACAO que pueden aplicarse con seguridad y garantizando la inocuidad requerida, para lo cual se destinan rubros específicos asignados en el componente financiero del proyecto con base en promedios generales de productos empleados como fungicidas, insecticidas y herbicidas, entre ellos el óxido cuproso (oxicloruro al 35%) como fungicida, el Paraquat dicloruro (200 g/l, conocido también como Gramoxone) como herbicida. Los problemas con defoliadores, escolítidos, áfidos y trips se pueden combatir aplicando químicos de amplio espectro, tales como methomyl (Lannate, 215 g/l), u otros productos debidamente registrados y aprobados por el ICA, que reiteramos deben ser preferentemente sugeridos por FEDECACAO y asumiendo la experiencia de los productores participantes del proyecto.</w:t>
      </w:r>
    </w:p>
    <w:p w14:paraId="1CC30683" w14:textId="77777777" w:rsidR="00D628BD" w:rsidRPr="00DE7C57" w:rsidRDefault="00D628BD" w:rsidP="00D628BD">
      <w:pPr>
        <w:spacing w:after="0" w:line="240" w:lineRule="auto"/>
        <w:jc w:val="both"/>
        <w:rPr>
          <w:rFonts w:ascii="Arial" w:hAnsi="Arial" w:cs="Arial"/>
          <w:color w:val="000000" w:themeColor="text1"/>
        </w:rPr>
      </w:pPr>
    </w:p>
    <w:p w14:paraId="00DDA22A" w14:textId="693883F1" w:rsidR="00D628BD" w:rsidRPr="00DE7C57" w:rsidRDefault="00D628BD" w:rsidP="00D628BD">
      <w:pPr>
        <w:pStyle w:val="Descripcin"/>
        <w:spacing w:after="0"/>
        <w:rPr>
          <w:rFonts w:ascii="Arial" w:hAnsi="Arial" w:cs="Arial"/>
          <w:color w:val="000000" w:themeColor="text1"/>
          <w:sz w:val="22"/>
          <w:szCs w:val="22"/>
        </w:rPr>
      </w:pPr>
      <w:bookmarkStart w:id="9" w:name="_Toc55495090"/>
      <w:r w:rsidRPr="00DE7C57">
        <w:rPr>
          <w:rFonts w:ascii="Arial" w:hAnsi="Arial" w:cs="Arial"/>
          <w:color w:val="000000" w:themeColor="text1"/>
          <w:sz w:val="22"/>
          <w:szCs w:val="22"/>
        </w:rPr>
        <w:t xml:space="preserve">Tabla </w:t>
      </w:r>
      <w:r w:rsidR="00351EE1" w:rsidRPr="00DE7C57">
        <w:rPr>
          <w:rFonts w:ascii="Arial" w:hAnsi="Arial" w:cs="Arial"/>
          <w:color w:val="000000" w:themeColor="text1"/>
          <w:sz w:val="22"/>
          <w:szCs w:val="22"/>
        </w:rPr>
        <w:t>3</w:t>
      </w:r>
      <w:r w:rsidRPr="00DE7C57">
        <w:rPr>
          <w:rFonts w:ascii="Arial" w:hAnsi="Arial" w:cs="Arial"/>
          <w:color w:val="000000" w:themeColor="text1"/>
          <w:sz w:val="22"/>
          <w:szCs w:val="22"/>
        </w:rPr>
        <w:t xml:space="preserve"> Insumos base mínimos a suministrar a los participantes del proyecto para el mantenimiento de la hectárea integrada al proyecto en el año de ejecución del mismo*</w:t>
      </w:r>
      <w:bookmarkEnd w:id="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1701"/>
        <w:gridCol w:w="1701"/>
      </w:tblGrid>
      <w:tr w:rsidR="00D628BD" w:rsidRPr="00DE7C57" w14:paraId="37FD14ED" w14:textId="77777777" w:rsidTr="00D628BD">
        <w:trPr>
          <w:trHeight w:val="300"/>
          <w:tblHeader/>
        </w:trPr>
        <w:tc>
          <w:tcPr>
            <w:tcW w:w="552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1A2DF2D" w14:textId="77777777" w:rsidR="00D628BD" w:rsidRPr="00DE7C57" w:rsidRDefault="00D628BD">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RUBRO</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058AAD8" w14:textId="77777777" w:rsidR="00D628BD" w:rsidRPr="00DE7C57" w:rsidRDefault="00D628BD">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UNIDAD</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49F228C" w14:textId="77777777" w:rsidR="00D628BD" w:rsidRPr="00DE7C57" w:rsidRDefault="00D628BD">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CANTIDAD</w:t>
            </w:r>
          </w:p>
        </w:tc>
      </w:tr>
      <w:tr w:rsidR="00D628BD" w:rsidRPr="00DE7C57" w14:paraId="439023E7" w14:textId="77777777" w:rsidTr="00D628BD">
        <w:trPr>
          <w:trHeight w:val="307"/>
        </w:trPr>
        <w:tc>
          <w:tcPr>
            <w:tcW w:w="5524" w:type="dxa"/>
            <w:tcBorders>
              <w:top w:val="single" w:sz="4" w:space="0" w:color="auto"/>
              <w:left w:val="single" w:sz="4" w:space="0" w:color="auto"/>
              <w:bottom w:val="single" w:sz="4" w:space="0" w:color="auto"/>
              <w:right w:val="single" w:sz="4" w:space="0" w:color="auto"/>
            </w:tcBorders>
            <w:vAlign w:val="bottom"/>
            <w:hideMark/>
          </w:tcPr>
          <w:p w14:paraId="03188731"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Correctivos para el suelo (Cal líquida agrícola)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F071407"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Litros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D983759"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6</w:t>
            </w:r>
          </w:p>
        </w:tc>
      </w:tr>
      <w:tr w:rsidR="00D628BD" w:rsidRPr="00DE7C57" w14:paraId="62F4A6D3" w14:textId="77777777" w:rsidTr="00D628BD">
        <w:trPr>
          <w:trHeight w:val="190"/>
        </w:trPr>
        <w:tc>
          <w:tcPr>
            <w:tcW w:w="5524" w:type="dxa"/>
            <w:tcBorders>
              <w:top w:val="single" w:sz="4" w:space="0" w:color="auto"/>
              <w:left w:val="single" w:sz="4" w:space="0" w:color="auto"/>
              <w:bottom w:val="single" w:sz="4" w:space="0" w:color="auto"/>
              <w:right w:val="single" w:sz="4" w:space="0" w:color="auto"/>
            </w:tcBorders>
            <w:vAlign w:val="bottom"/>
            <w:hideMark/>
          </w:tcPr>
          <w:p w14:paraId="0BBE3534"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Urea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B0BCF07"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Bulto (50 Kg)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F120FCB"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3</w:t>
            </w:r>
          </w:p>
        </w:tc>
      </w:tr>
      <w:tr w:rsidR="00D628BD" w:rsidRPr="00DE7C57" w14:paraId="2B3BF8B5" w14:textId="77777777" w:rsidTr="00D628BD">
        <w:trPr>
          <w:trHeight w:val="194"/>
        </w:trPr>
        <w:tc>
          <w:tcPr>
            <w:tcW w:w="5524" w:type="dxa"/>
            <w:tcBorders>
              <w:top w:val="single" w:sz="4" w:space="0" w:color="auto"/>
              <w:left w:val="single" w:sz="4" w:space="0" w:color="auto"/>
              <w:bottom w:val="single" w:sz="4" w:space="0" w:color="auto"/>
              <w:right w:val="single" w:sz="4" w:space="0" w:color="auto"/>
            </w:tcBorders>
            <w:vAlign w:val="bottom"/>
            <w:hideMark/>
          </w:tcPr>
          <w:p w14:paraId="5EB0E2D0"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Fertilizante completo triple 15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2FA308F"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Bulto (50 Kg)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325C67A"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3</w:t>
            </w:r>
          </w:p>
        </w:tc>
      </w:tr>
      <w:tr w:rsidR="00D628BD" w:rsidRPr="00DE7C57" w14:paraId="6DD6ACAC" w14:textId="77777777" w:rsidTr="00D628BD">
        <w:trPr>
          <w:trHeight w:val="300"/>
        </w:trPr>
        <w:tc>
          <w:tcPr>
            <w:tcW w:w="5524" w:type="dxa"/>
            <w:tcBorders>
              <w:top w:val="single" w:sz="4" w:space="0" w:color="auto"/>
              <w:left w:val="single" w:sz="4" w:space="0" w:color="auto"/>
              <w:bottom w:val="single" w:sz="4" w:space="0" w:color="auto"/>
              <w:right w:val="single" w:sz="4" w:space="0" w:color="auto"/>
            </w:tcBorders>
            <w:vAlign w:val="bottom"/>
            <w:hideMark/>
          </w:tcPr>
          <w:p w14:paraId="36C10F0C"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Fertilizante foliar completo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76B0A4A"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Litros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7684EF"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9</w:t>
            </w:r>
          </w:p>
        </w:tc>
      </w:tr>
      <w:tr w:rsidR="00D628BD" w:rsidRPr="00DE7C57" w14:paraId="0665F962" w14:textId="77777777" w:rsidTr="00D628BD">
        <w:trPr>
          <w:trHeight w:val="300"/>
        </w:trPr>
        <w:tc>
          <w:tcPr>
            <w:tcW w:w="5524" w:type="dxa"/>
            <w:tcBorders>
              <w:top w:val="single" w:sz="4" w:space="0" w:color="auto"/>
              <w:left w:val="single" w:sz="4" w:space="0" w:color="auto"/>
              <w:bottom w:val="single" w:sz="4" w:space="0" w:color="auto"/>
              <w:right w:val="single" w:sz="4" w:space="0" w:color="auto"/>
            </w:tcBorders>
            <w:vAlign w:val="bottom"/>
            <w:hideMark/>
          </w:tcPr>
          <w:p w14:paraId="5FAB393E"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Fungicidas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6BFFBFB"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Litros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329AB5"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3</w:t>
            </w:r>
          </w:p>
        </w:tc>
      </w:tr>
      <w:tr w:rsidR="00D628BD" w:rsidRPr="00DE7C57" w14:paraId="1DEE99B0" w14:textId="77777777" w:rsidTr="00D628BD">
        <w:trPr>
          <w:trHeight w:val="300"/>
        </w:trPr>
        <w:tc>
          <w:tcPr>
            <w:tcW w:w="5524" w:type="dxa"/>
            <w:tcBorders>
              <w:top w:val="single" w:sz="4" w:space="0" w:color="auto"/>
              <w:left w:val="single" w:sz="4" w:space="0" w:color="auto"/>
              <w:bottom w:val="single" w:sz="4" w:space="0" w:color="auto"/>
              <w:right w:val="single" w:sz="4" w:space="0" w:color="auto"/>
            </w:tcBorders>
            <w:vAlign w:val="bottom"/>
            <w:hideMark/>
          </w:tcPr>
          <w:p w14:paraId="111CE019"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Insecticidas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BCDDB1A"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Litros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5B3AE1"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2</w:t>
            </w:r>
          </w:p>
        </w:tc>
      </w:tr>
      <w:tr w:rsidR="00D628BD" w:rsidRPr="00DE7C57" w14:paraId="458959D2" w14:textId="77777777" w:rsidTr="00D628BD">
        <w:trPr>
          <w:trHeight w:val="300"/>
        </w:trPr>
        <w:tc>
          <w:tcPr>
            <w:tcW w:w="5524" w:type="dxa"/>
            <w:tcBorders>
              <w:top w:val="single" w:sz="4" w:space="0" w:color="auto"/>
              <w:left w:val="single" w:sz="4" w:space="0" w:color="auto"/>
              <w:bottom w:val="single" w:sz="4" w:space="0" w:color="auto"/>
              <w:right w:val="single" w:sz="4" w:space="0" w:color="auto"/>
            </w:tcBorders>
            <w:vAlign w:val="bottom"/>
            <w:hideMark/>
          </w:tcPr>
          <w:p w14:paraId="658AC782"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Herbicidas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814A683"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Litros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44B2B9"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2</w:t>
            </w:r>
          </w:p>
        </w:tc>
      </w:tr>
      <w:tr w:rsidR="00D628BD" w:rsidRPr="00DE7C57" w14:paraId="58FE5777" w14:textId="77777777" w:rsidTr="00D628BD">
        <w:trPr>
          <w:trHeight w:val="154"/>
        </w:trPr>
        <w:tc>
          <w:tcPr>
            <w:tcW w:w="5524" w:type="dxa"/>
            <w:tcBorders>
              <w:top w:val="single" w:sz="4" w:space="0" w:color="auto"/>
              <w:left w:val="single" w:sz="4" w:space="0" w:color="auto"/>
              <w:bottom w:val="single" w:sz="4" w:space="0" w:color="auto"/>
              <w:right w:val="single" w:sz="4" w:space="0" w:color="auto"/>
            </w:tcBorders>
            <w:vAlign w:val="bottom"/>
            <w:hideMark/>
          </w:tcPr>
          <w:p w14:paraId="41479572"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Materia orgánica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23D0D2E"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Bulto x 50 kg</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B2F8497"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16</w:t>
            </w:r>
          </w:p>
        </w:tc>
      </w:tr>
    </w:tbl>
    <w:p w14:paraId="306E5C6E" w14:textId="77777777" w:rsidR="00D628BD" w:rsidRPr="00DE7C57" w:rsidRDefault="00D628BD" w:rsidP="00D628BD">
      <w:pPr>
        <w:spacing w:after="0" w:line="240" w:lineRule="auto"/>
        <w:jc w:val="both"/>
        <w:rPr>
          <w:rFonts w:ascii="Arial" w:eastAsiaTheme="minorHAnsi" w:hAnsi="Arial" w:cs="Arial"/>
          <w:color w:val="000000" w:themeColor="text1"/>
          <w:lang w:eastAsia="en-US"/>
        </w:rPr>
      </w:pPr>
      <w:r w:rsidRPr="00DE7C57">
        <w:rPr>
          <w:rFonts w:ascii="Arial" w:hAnsi="Arial" w:cs="Arial"/>
          <w:color w:val="000000" w:themeColor="text1"/>
        </w:rPr>
        <w:t xml:space="preserve">Fuente. Elaboración equipo del proyecto </w:t>
      </w:r>
    </w:p>
    <w:p w14:paraId="14DCA687" w14:textId="77777777" w:rsidR="00D628BD" w:rsidRPr="00DE7C57" w:rsidRDefault="00D628BD" w:rsidP="00D628BD">
      <w:pPr>
        <w:spacing w:after="0" w:line="240" w:lineRule="auto"/>
        <w:jc w:val="both"/>
        <w:rPr>
          <w:rFonts w:ascii="Arial" w:hAnsi="Arial" w:cs="Arial"/>
          <w:color w:val="000000" w:themeColor="text1"/>
        </w:rPr>
      </w:pPr>
      <w:r w:rsidRPr="00DE7C57">
        <w:rPr>
          <w:rFonts w:ascii="Arial" w:hAnsi="Arial" w:cs="Arial"/>
          <w:color w:val="000000" w:themeColor="text1"/>
        </w:rPr>
        <w:lastRenderedPageBreak/>
        <w:t>*Los valores fueron estimados para condiciones de baja fertilidad en los predios, y su justificación puede evidenciarse en el capítulo del Estudio Técnico</w:t>
      </w:r>
    </w:p>
    <w:p w14:paraId="6FED5637" w14:textId="77777777" w:rsidR="00D628BD" w:rsidRPr="00DE7C57" w:rsidRDefault="00D628BD" w:rsidP="00D628BD">
      <w:pPr>
        <w:spacing w:after="0" w:line="240" w:lineRule="auto"/>
        <w:jc w:val="both"/>
        <w:rPr>
          <w:rFonts w:ascii="Arial" w:hAnsi="Arial" w:cs="Arial"/>
          <w:color w:val="000000" w:themeColor="text1"/>
        </w:rPr>
      </w:pPr>
    </w:p>
    <w:p w14:paraId="7F117FA0" w14:textId="5A7FFEA8" w:rsidR="00D628BD" w:rsidRPr="00DE7C57" w:rsidRDefault="00D628BD" w:rsidP="00D628BD">
      <w:pPr>
        <w:spacing w:after="0" w:line="240" w:lineRule="auto"/>
        <w:jc w:val="both"/>
        <w:rPr>
          <w:rFonts w:ascii="Arial" w:hAnsi="Arial" w:cs="Arial"/>
          <w:color w:val="000000" w:themeColor="text1"/>
        </w:rPr>
      </w:pPr>
      <w:r w:rsidRPr="00DE7C57">
        <w:rPr>
          <w:rFonts w:ascii="Arial" w:hAnsi="Arial" w:cs="Arial"/>
          <w:color w:val="000000" w:themeColor="text1"/>
        </w:rPr>
        <w:t>A</w:t>
      </w:r>
      <w:r w:rsidR="00393A58" w:rsidRPr="00DE7C57">
        <w:rPr>
          <w:rFonts w:ascii="Arial" w:hAnsi="Arial" w:cs="Arial"/>
          <w:color w:val="000000" w:themeColor="text1"/>
        </w:rPr>
        <w:t xml:space="preserve"> </w:t>
      </w:r>
      <w:r w:rsidRPr="00DE7C57">
        <w:rPr>
          <w:rFonts w:ascii="Arial" w:hAnsi="Arial" w:cs="Arial"/>
          <w:color w:val="000000" w:themeColor="text1"/>
        </w:rPr>
        <w:t>los productores vinculados a las organizaciones ACAPAPB y TAYRONACA se les realizará la entrega de implementos (4 tipos de herramientas de corte para poda) para realizar las podas de manera manual, con extensor para ramas más altas o en zonas de difícil acceso. En la tabla 7 se describen las características del modelo sugerido, sin embargo, estas especificaciones pueden cambiar en función de la disponibilidad en el mercado siempre y cuando cumplan con la misma funcionalidad</w:t>
      </w:r>
    </w:p>
    <w:p w14:paraId="5D5A22DF" w14:textId="77777777" w:rsidR="00D628BD" w:rsidRPr="00DE7C57" w:rsidRDefault="00D628BD" w:rsidP="00D628BD">
      <w:pPr>
        <w:spacing w:after="0" w:line="240" w:lineRule="auto"/>
        <w:jc w:val="both"/>
        <w:rPr>
          <w:rFonts w:ascii="Arial" w:hAnsi="Arial" w:cs="Arial"/>
          <w:color w:val="000000" w:themeColor="text1"/>
        </w:rPr>
      </w:pPr>
    </w:p>
    <w:p w14:paraId="65F8A7B1" w14:textId="54C20E33" w:rsidR="00D628BD" w:rsidRPr="00DE7C57" w:rsidRDefault="00D628BD" w:rsidP="00D628BD">
      <w:pPr>
        <w:pStyle w:val="Descripcin"/>
        <w:spacing w:after="0"/>
        <w:rPr>
          <w:rFonts w:ascii="Arial" w:hAnsi="Arial" w:cs="Arial"/>
          <w:color w:val="000000" w:themeColor="text1"/>
          <w:sz w:val="22"/>
          <w:szCs w:val="22"/>
        </w:rPr>
      </w:pPr>
      <w:r w:rsidRPr="00DE7C57">
        <w:rPr>
          <w:rFonts w:ascii="Arial" w:hAnsi="Arial" w:cs="Arial"/>
          <w:color w:val="000000" w:themeColor="text1"/>
          <w:sz w:val="22"/>
          <w:szCs w:val="22"/>
        </w:rPr>
        <w:t xml:space="preserve"> </w:t>
      </w:r>
      <w:bookmarkStart w:id="10" w:name="_Toc56686471"/>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3</w:t>
      </w:r>
      <w:r w:rsidRPr="00DE7C57">
        <w:rPr>
          <w:rFonts w:ascii="Arial" w:hAnsi="Arial" w:cs="Arial"/>
          <w:noProof/>
          <w:color w:val="000000" w:themeColor="text1"/>
          <w:sz w:val="22"/>
          <w:szCs w:val="22"/>
        </w:rPr>
        <w:t>.</w:t>
      </w:r>
      <w:r w:rsidRPr="00DE7C57">
        <w:rPr>
          <w:rFonts w:ascii="Arial" w:hAnsi="Arial" w:cs="Arial"/>
          <w:color w:val="000000" w:themeColor="text1"/>
          <w:sz w:val="22"/>
          <w:szCs w:val="22"/>
        </w:rPr>
        <w:t xml:space="preserve">  Tijeras para poda con extensor (izquierda) para ramas altas o de difícil acceso en el árbol, y de telescopio (derecha), para podar ramas delgadas localizadas en la parte media de los árboles de cacao</w:t>
      </w:r>
      <w:bookmarkEnd w:id="10"/>
    </w:p>
    <w:p w14:paraId="0F46139C" w14:textId="581FC7BA" w:rsidR="00D628BD" w:rsidRPr="00DE7C57" w:rsidRDefault="00D628BD" w:rsidP="00D628BD">
      <w:pPr>
        <w:spacing w:after="0" w:line="240" w:lineRule="auto"/>
        <w:jc w:val="both"/>
        <w:rPr>
          <w:rFonts w:ascii="Arial" w:hAnsi="Arial" w:cs="Arial"/>
          <w:color w:val="000000" w:themeColor="text1"/>
        </w:rPr>
      </w:pPr>
      <w:r w:rsidRPr="00DE7C57">
        <w:rPr>
          <w:rFonts w:ascii="Arial" w:hAnsi="Arial" w:cs="Arial"/>
          <w:color w:val="000000" w:themeColor="text1"/>
        </w:rPr>
        <w:t xml:space="preserve"> </w:t>
      </w:r>
      <w:r w:rsidRPr="00DE7C57">
        <w:rPr>
          <w:rFonts w:ascii="Arial" w:hAnsi="Arial" w:cs="Arial"/>
          <w:noProof/>
          <w:color w:val="000000" w:themeColor="text1"/>
          <w:lang w:eastAsia="es-ES"/>
        </w:rPr>
        <w:drawing>
          <wp:inline distT="0" distB="0" distL="0" distR="0" wp14:anchorId="6DF1C120" wp14:editId="5E7F63AD">
            <wp:extent cx="2477135" cy="1371600"/>
            <wp:effectExtent l="0" t="0" r="0" b="0"/>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7135" cy="1371600"/>
                    </a:xfrm>
                    <a:prstGeom prst="rect">
                      <a:avLst/>
                    </a:prstGeom>
                    <a:noFill/>
                    <a:ln>
                      <a:noFill/>
                    </a:ln>
                  </pic:spPr>
                </pic:pic>
              </a:graphicData>
            </a:graphic>
          </wp:inline>
        </w:drawing>
      </w:r>
      <w:r w:rsidRPr="00DE7C57">
        <w:rPr>
          <w:rFonts w:ascii="Arial" w:hAnsi="Arial" w:cs="Arial"/>
          <w:color w:val="000000" w:themeColor="text1"/>
        </w:rPr>
        <w:t xml:space="preserve">  </w:t>
      </w:r>
      <w:r w:rsidRPr="00DE7C57">
        <w:rPr>
          <w:rFonts w:ascii="Arial" w:hAnsi="Arial" w:cs="Arial"/>
          <w:noProof/>
          <w:color w:val="000000" w:themeColor="text1"/>
          <w:lang w:eastAsia="es-ES"/>
        </w:rPr>
        <w:drawing>
          <wp:inline distT="0" distB="0" distL="0" distR="0" wp14:anchorId="6E8ADCD6" wp14:editId="21C4C398">
            <wp:extent cx="1190625" cy="1329055"/>
            <wp:effectExtent l="0" t="0" r="9525" b="4445"/>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329055"/>
                    </a:xfrm>
                    <a:prstGeom prst="rect">
                      <a:avLst/>
                    </a:prstGeom>
                    <a:noFill/>
                    <a:ln>
                      <a:noFill/>
                    </a:ln>
                  </pic:spPr>
                </pic:pic>
              </a:graphicData>
            </a:graphic>
          </wp:inline>
        </w:drawing>
      </w:r>
    </w:p>
    <w:p w14:paraId="370214F6" w14:textId="77777777" w:rsidR="00DE7C57" w:rsidRDefault="00D628BD" w:rsidP="00D628BD">
      <w:pPr>
        <w:spacing w:after="0" w:line="240" w:lineRule="auto"/>
        <w:rPr>
          <w:rFonts w:ascii="Arial" w:hAnsi="Arial" w:cs="Arial"/>
          <w:color w:val="000000" w:themeColor="text1"/>
        </w:rPr>
      </w:pPr>
      <w:r w:rsidRPr="00DE7C57">
        <w:rPr>
          <w:rFonts w:ascii="Arial" w:hAnsi="Arial" w:cs="Arial"/>
          <w:color w:val="000000" w:themeColor="text1"/>
        </w:rPr>
        <w:t xml:space="preserve">                                Fuente: </w:t>
      </w:r>
      <w:sdt>
        <w:sdtPr>
          <w:rPr>
            <w:rFonts w:ascii="Arial" w:hAnsi="Arial" w:cs="Arial"/>
            <w:color w:val="000000" w:themeColor="text1"/>
          </w:rPr>
          <w:id w:val="-879241540"/>
          <w:citation/>
        </w:sdtPr>
        <w:sdtEndPr/>
        <w:sdtContent>
          <w:r w:rsidRPr="00DE7C57">
            <w:rPr>
              <w:rFonts w:ascii="Arial" w:hAnsi="Arial" w:cs="Arial"/>
              <w:color w:val="000000" w:themeColor="text1"/>
            </w:rPr>
            <w:fldChar w:fldCharType="begin"/>
          </w:r>
          <w:r w:rsidRPr="00DE7C57">
            <w:rPr>
              <w:rFonts w:ascii="Arial" w:hAnsi="Arial" w:cs="Arial"/>
              <w:color w:val="000000" w:themeColor="text1"/>
              <w:lang w:val="es-MX"/>
            </w:rPr>
            <w:instrText xml:space="preserve"> CITATION Cacón \l 2058 </w:instrText>
          </w:r>
          <w:r w:rsidRPr="00DE7C57">
            <w:rPr>
              <w:rFonts w:ascii="Arial" w:hAnsi="Arial" w:cs="Arial"/>
              <w:color w:val="000000" w:themeColor="text1"/>
            </w:rPr>
            <w:fldChar w:fldCharType="separate"/>
          </w:r>
          <w:r w:rsidRPr="00DE7C57">
            <w:rPr>
              <w:rFonts w:ascii="Arial" w:hAnsi="Arial" w:cs="Arial"/>
              <w:noProof/>
              <w:color w:val="000000" w:themeColor="text1"/>
              <w:lang w:val="es-MX"/>
            </w:rPr>
            <w:t>(Cacaomovil, sf)</w:t>
          </w:r>
          <w:r w:rsidRPr="00DE7C57">
            <w:rPr>
              <w:rFonts w:ascii="Arial" w:hAnsi="Arial" w:cs="Arial"/>
              <w:color w:val="000000" w:themeColor="text1"/>
            </w:rPr>
            <w:fldChar w:fldCharType="end"/>
          </w:r>
        </w:sdtContent>
      </w:sdt>
      <w:r w:rsidRPr="00DE7C57">
        <w:rPr>
          <w:rFonts w:ascii="Arial" w:hAnsi="Arial" w:cs="Arial"/>
          <w:color w:val="000000" w:themeColor="text1"/>
        </w:rPr>
        <w:t xml:space="preserve">                  </w:t>
      </w:r>
    </w:p>
    <w:p w14:paraId="0E6B0724" w14:textId="422FE947" w:rsidR="00D628BD" w:rsidRPr="00DE7C57" w:rsidRDefault="00D628BD" w:rsidP="00D628BD">
      <w:pPr>
        <w:spacing w:after="0" w:line="240" w:lineRule="auto"/>
        <w:rPr>
          <w:rFonts w:ascii="Arial" w:eastAsiaTheme="minorHAnsi" w:hAnsi="Arial" w:cs="Arial"/>
          <w:color w:val="000000" w:themeColor="text1"/>
        </w:rPr>
      </w:pPr>
    </w:p>
    <w:p w14:paraId="3AFD9DC9" w14:textId="7FE0C0DE" w:rsidR="00D628BD" w:rsidRPr="00DE7C57" w:rsidRDefault="00D628BD" w:rsidP="00D628BD">
      <w:pPr>
        <w:spacing w:after="0" w:line="240" w:lineRule="auto"/>
        <w:rPr>
          <w:rFonts w:ascii="Arial" w:hAnsi="Arial" w:cs="Arial"/>
          <w:color w:val="000000" w:themeColor="text1"/>
        </w:rPr>
      </w:pPr>
      <w:r w:rsidRPr="00DE7C57">
        <w:rPr>
          <w:rFonts w:ascii="Arial" w:hAnsi="Arial" w:cs="Arial"/>
          <w:noProof/>
          <w:color w:val="000000" w:themeColor="text1"/>
          <w:lang w:eastAsia="es-ES"/>
        </w:rPr>
        <w:drawing>
          <wp:inline distT="0" distB="0" distL="0" distR="0" wp14:anchorId="6046F374" wp14:editId="61D33D3A">
            <wp:extent cx="1956435" cy="967740"/>
            <wp:effectExtent l="0" t="0" r="5715" b="3810"/>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435" cy="967740"/>
                    </a:xfrm>
                    <a:prstGeom prst="rect">
                      <a:avLst/>
                    </a:prstGeom>
                    <a:noFill/>
                    <a:ln>
                      <a:noFill/>
                    </a:ln>
                  </pic:spPr>
                </pic:pic>
              </a:graphicData>
            </a:graphic>
          </wp:inline>
        </w:drawing>
      </w:r>
      <w:r w:rsidRPr="00DE7C57">
        <w:rPr>
          <w:rFonts w:ascii="Arial" w:hAnsi="Arial" w:cs="Arial"/>
          <w:color w:val="000000" w:themeColor="text1"/>
        </w:rPr>
        <w:t xml:space="preserve">        </w:t>
      </w:r>
      <w:r w:rsidRPr="00DE7C57">
        <w:rPr>
          <w:rFonts w:ascii="Arial" w:hAnsi="Arial" w:cs="Arial"/>
          <w:noProof/>
          <w:color w:val="000000" w:themeColor="text1"/>
          <w:lang w:eastAsia="es-ES"/>
        </w:rPr>
        <w:drawing>
          <wp:inline distT="0" distB="0" distL="0" distR="0" wp14:anchorId="1CF690C5" wp14:editId="13C336F8">
            <wp:extent cx="2169160" cy="1243965"/>
            <wp:effectExtent l="0" t="0" r="2540" b="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9160" cy="1243965"/>
                    </a:xfrm>
                    <a:prstGeom prst="rect">
                      <a:avLst/>
                    </a:prstGeom>
                    <a:noFill/>
                    <a:ln>
                      <a:noFill/>
                    </a:ln>
                  </pic:spPr>
                </pic:pic>
              </a:graphicData>
            </a:graphic>
          </wp:inline>
        </w:drawing>
      </w:r>
    </w:p>
    <w:p w14:paraId="2E9AFA38" w14:textId="77777777" w:rsidR="00D628BD" w:rsidRPr="00DE7C57" w:rsidRDefault="00D628BD" w:rsidP="00D628BD">
      <w:pPr>
        <w:spacing w:after="0" w:line="240" w:lineRule="auto"/>
        <w:rPr>
          <w:rFonts w:ascii="Arial" w:hAnsi="Arial" w:cs="Arial"/>
          <w:color w:val="000000" w:themeColor="text1"/>
        </w:rPr>
      </w:pPr>
      <w:r w:rsidRPr="00DE7C57">
        <w:rPr>
          <w:rFonts w:ascii="Arial" w:hAnsi="Arial" w:cs="Arial"/>
          <w:color w:val="000000" w:themeColor="text1"/>
        </w:rPr>
        <w:t>Fuente. Homecenter para referencias seleccionadas de acuerdo a cotizaciones.</w:t>
      </w:r>
    </w:p>
    <w:p w14:paraId="0A7DF3CA" w14:textId="77777777" w:rsidR="00D628BD" w:rsidRPr="00DE7C57" w:rsidRDefault="00D628BD" w:rsidP="00D628BD">
      <w:pPr>
        <w:spacing w:after="0" w:line="240" w:lineRule="auto"/>
        <w:rPr>
          <w:rFonts w:ascii="Arial" w:hAnsi="Arial" w:cs="Arial"/>
          <w:color w:val="000000" w:themeColor="text1"/>
        </w:rPr>
      </w:pPr>
    </w:p>
    <w:p w14:paraId="1CFE3DC3" w14:textId="3FA02410" w:rsidR="00D628BD" w:rsidRPr="00DE7C57" w:rsidRDefault="00D628BD" w:rsidP="00D628BD">
      <w:pPr>
        <w:pStyle w:val="Descripcin"/>
        <w:spacing w:after="0"/>
        <w:rPr>
          <w:rFonts w:ascii="Arial" w:hAnsi="Arial" w:cs="Arial"/>
          <w:color w:val="000000" w:themeColor="text1"/>
          <w:sz w:val="22"/>
          <w:szCs w:val="22"/>
        </w:rPr>
      </w:pPr>
      <w:bookmarkStart w:id="11" w:name="_Toc55495091"/>
      <w:r w:rsidRPr="00DE7C57">
        <w:rPr>
          <w:rFonts w:ascii="Arial" w:hAnsi="Arial" w:cs="Arial"/>
          <w:color w:val="000000" w:themeColor="text1"/>
          <w:sz w:val="22"/>
          <w:szCs w:val="22"/>
        </w:rPr>
        <w:t xml:space="preserve">Tabla </w:t>
      </w:r>
      <w:r w:rsidR="00351EE1" w:rsidRPr="00DE7C57">
        <w:rPr>
          <w:rFonts w:ascii="Arial" w:hAnsi="Arial" w:cs="Arial"/>
          <w:color w:val="000000" w:themeColor="text1"/>
          <w:sz w:val="22"/>
          <w:szCs w:val="22"/>
        </w:rPr>
        <w:t>4</w:t>
      </w:r>
      <w:r w:rsidRPr="00DE7C57">
        <w:rPr>
          <w:rFonts w:ascii="Arial" w:hAnsi="Arial" w:cs="Arial"/>
          <w:color w:val="000000" w:themeColor="text1"/>
          <w:sz w:val="22"/>
          <w:szCs w:val="22"/>
        </w:rPr>
        <w:t>. Descripción d ellos tipos de herramientas en corte a ser entregadas a los productores de las organizaciones TAYRONACA y ACAPAPB</w:t>
      </w:r>
      <w:bookmarkEnd w:id="11"/>
    </w:p>
    <w:tbl>
      <w:tblPr>
        <w:tblW w:w="8779" w:type="dxa"/>
        <w:tblCellMar>
          <w:left w:w="70" w:type="dxa"/>
          <w:right w:w="70" w:type="dxa"/>
        </w:tblCellMar>
        <w:tblLook w:val="04A0" w:firstRow="1" w:lastRow="0" w:firstColumn="1" w:lastColumn="0" w:noHBand="0" w:noVBand="1"/>
      </w:tblPr>
      <w:tblGrid>
        <w:gridCol w:w="2825"/>
        <w:gridCol w:w="5954"/>
      </w:tblGrid>
      <w:tr w:rsidR="00D628BD" w:rsidRPr="00DE7C57" w14:paraId="1F039539" w14:textId="77777777" w:rsidTr="00D628BD">
        <w:trPr>
          <w:trHeight w:val="315"/>
          <w:tblHeader/>
        </w:trPr>
        <w:tc>
          <w:tcPr>
            <w:tcW w:w="2825" w:type="dxa"/>
            <w:tcBorders>
              <w:top w:val="single" w:sz="8" w:space="0" w:color="auto"/>
              <w:left w:val="single" w:sz="8" w:space="0" w:color="auto"/>
              <w:bottom w:val="single" w:sz="8" w:space="0" w:color="auto"/>
              <w:right w:val="single" w:sz="4" w:space="0" w:color="auto"/>
            </w:tcBorders>
            <w:shd w:val="clear" w:color="auto" w:fill="D9D9D9"/>
            <w:noWrap/>
            <w:vAlign w:val="bottom"/>
            <w:hideMark/>
          </w:tcPr>
          <w:p w14:paraId="60943037"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ELEMENTO</w:t>
            </w:r>
          </w:p>
        </w:tc>
        <w:tc>
          <w:tcPr>
            <w:tcW w:w="5954" w:type="dxa"/>
            <w:tcBorders>
              <w:top w:val="single" w:sz="8" w:space="0" w:color="auto"/>
              <w:left w:val="nil"/>
              <w:bottom w:val="single" w:sz="8" w:space="0" w:color="auto"/>
              <w:right w:val="single" w:sz="8" w:space="0" w:color="auto"/>
            </w:tcBorders>
            <w:shd w:val="clear" w:color="auto" w:fill="D9D9D9"/>
            <w:noWrap/>
            <w:vAlign w:val="bottom"/>
            <w:hideMark/>
          </w:tcPr>
          <w:p w14:paraId="300A87AC" w14:textId="77777777" w:rsidR="00D628BD" w:rsidRPr="00DE7C57" w:rsidRDefault="00D628BD">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Descripción</w:t>
            </w:r>
          </w:p>
        </w:tc>
      </w:tr>
      <w:tr w:rsidR="00D628BD" w:rsidRPr="00DE7C57" w14:paraId="24C9649C" w14:textId="77777777" w:rsidTr="00D628BD">
        <w:trPr>
          <w:trHeight w:val="494"/>
        </w:trPr>
        <w:tc>
          <w:tcPr>
            <w:tcW w:w="2825" w:type="dxa"/>
            <w:tcBorders>
              <w:top w:val="nil"/>
              <w:left w:val="single" w:sz="8" w:space="0" w:color="auto"/>
              <w:bottom w:val="single" w:sz="4" w:space="0" w:color="auto"/>
              <w:right w:val="single" w:sz="4" w:space="0" w:color="auto"/>
            </w:tcBorders>
            <w:noWrap/>
            <w:vAlign w:val="bottom"/>
            <w:hideMark/>
          </w:tcPr>
          <w:p w14:paraId="678066F9"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Tijeras Podadoras pequeñas de mano</w:t>
            </w:r>
          </w:p>
        </w:tc>
        <w:tc>
          <w:tcPr>
            <w:tcW w:w="5954" w:type="dxa"/>
            <w:tcBorders>
              <w:top w:val="nil"/>
              <w:left w:val="nil"/>
              <w:bottom w:val="single" w:sz="4" w:space="0" w:color="auto"/>
              <w:right w:val="single" w:sz="8" w:space="0" w:color="auto"/>
            </w:tcBorders>
            <w:noWrap/>
            <w:vAlign w:val="bottom"/>
            <w:hideMark/>
          </w:tcPr>
          <w:p w14:paraId="43FB524C"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Podadora Profesional 20cm de Una Mano Ergo 250gr</w:t>
            </w:r>
          </w:p>
          <w:p w14:paraId="1B910068"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Modelo P1-20</w:t>
            </w:r>
          </w:p>
        </w:tc>
      </w:tr>
      <w:tr w:rsidR="00D628BD" w:rsidRPr="00DE7C57" w14:paraId="11B5BD58" w14:textId="77777777" w:rsidTr="00D628BD">
        <w:trPr>
          <w:trHeight w:val="300"/>
        </w:trPr>
        <w:tc>
          <w:tcPr>
            <w:tcW w:w="2825" w:type="dxa"/>
            <w:tcBorders>
              <w:top w:val="single" w:sz="4" w:space="0" w:color="auto"/>
              <w:left w:val="single" w:sz="4" w:space="0" w:color="auto"/>
              <w:bottom w:val="single" w:sz="4" w:space="0" w:color="auto"/>
              <w:right w:val="single" w:sz="4" w:space="0" w:color="auto"/>
            </w:tcBorders>
            <w:noWrap/>
            <w:vAlign w:val="bottom"/>
            <w:hideMark/>
          </w:tcPr>
          <w:p w14:paraId="5D256B71"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Sierra de arco</w:t>
            </w:r>
          </w:p>
        </w:tc>
        <w:tc>
          <w:tcPr>
            <w:tcW w:w="5954" w:type="dxa"/>
            <w:tcBorders>
              <w:top w:val="single" w:sz="4" w:space="0" w:color="auto"/>
              <w:left w:val="nil"/>
              <w:bottom w:val="single" w:sz="4" w:space="0" w:color="auto"/>
              <w:right w:val="single" w:sz="4" w:space="0" w:color="auto"/>
            </w:tcBorders>
            <w:noWrap/>
            <w:vAlign w:val="bottom"/>
            <w:hideMark/>
          </w:tcPr>
          <w:p w14:paraId="7F97C5C8"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Serrucho Curvo Podador Plegable</w:t>
            </w:r>
          </w:p>
          <w:p w14:paraId="7C8B93E5"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Modelo TRP18178</w:t>
            </w:r>
          </w:p>
        </w:tc>
      </w:tr>
      <w:tr w:rsidR="00D628BD" w:rsidRPr="00DE7C57" w14:paraId="22C452B7" w14:textId="77777777" w:rsidTr="00D628BD">
        <w:trPr>
          <w:trHeight w:val="300"/>
        </w:trPr>
        <w:tc>
          <w:tcPr>
            <w:tcW w:w="2825" w:type="dxa"/>
            <w:tcBorders>
              <w:top w:val="single" w:sz="4" w:space="0" w:color="auto"/>
              <w:left w:val="single" w:sz="8" w:space="0" w:color="auto"/>
              <w:bottom w:val="single" w:sz="4" w:space="0" w:color="auto"/>
              <w:right w:val="single" w:sz="4" w:space="0" w:color="auto"/>
            </w:tcBorders>
            <w:noWrap/>
            <w:vAlign w:val="bottom"/>
            <w:hideMark/>
          </w:tcPr>
          <w:p w14:paraId="042D83E8"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Tijera podadora mediana telescopio</w:t>
            </w:r>
          </w:p>
        </w:tc>
        <w:tc>
          <w:tcPr>
            <w:tcW w:w="5954" w:type="dxa"/>
            <w:tcBorders>
              <w:top w:val="single" w:sz="4" w:space="0" w:color="auto"/>
              <w:left w:val="nil"/>
              <w:bottom w:val="single" w:sz="4" w:space="0" w:color="auto"/>
              <w:right w:val="single" w:sz="8" w:space="0" w:color="auto"/>
            </w:tcBorders>
            <w:noWrap/>
            <w:vAlign w:val="bottom"/>
          </w:tcPr>
          <w:p w14:paraId="612A11D4"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Tijera Cortarramas Yunque Pro Modelo T40/60</w:t>
            </w:r>
          </w:p>
          <w:p w14:paraId="25FAD4D9" w14:textId="77777777" w:rsidR="00D628BD" w:rsidRPr="00DE7C57" w:rsidRDefault="00D628BD">
            <w:pPr>
              <w:spacing w:after="0" w:line="240" w:lineRule="auto"/>
              <w:rPr>
                <w:rFonts w:ascii="Arial" w:eastAsia="Times New Roman" w:hAnsi="Arial" w:cs="Arial"/>
                <w:color w:val="000000" w:themeColor="text1"/>
              </w:rPr>
            </w:pPr>
          </w:p>
        </w:tc>
      </w:tr>
      <w:tr w:rsidR="00D628BD" w:rsidRPr="00DE7C57" w14:paraId="165ECDC6" w14:textId="77777777" w:rsidTr="00D628BD">
        <w:trPr>
          <w:trHeight w:val="300"/>
        </w:trPr>
        <w:tc>
          <w:tcPr>
            <w:tcW w:w="2825" w:type="dxa"/>
            <w:tcBorders>
              <w:top w:val="single" w:sz="4" w:space="0" w:color="auto"/>
              <w:left w:val="single" w:sz="8" w:space="0" w:color="auto"/>
              <w:bottom w:val="single" w:sz="4" w:space="0" w:color="auto"/>
              <w:right w:val="single" w:sz="4" w:space="0" w:color="auto"/>
            </w:tcBorders>
            <w:noWrap/>
            <w:vAlign w:val="bottom"/>
            <w:hideMark/>
          </w:tcPr>
          <w:p w14:paraId="60A5EDB3"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Tijera con extensor</w:t>
            </w:r>
          </w:p>
        </w:tc>
        <w:tc>
          <w:tcPr>
            <w:tcW w:w="5954" w:type="dxa"/>
            <w:tcBorders>
              <w:top w:val="single" w:sz="4" w:space="0" w:color="auto"/>
              <w:left w:val="nil"/>
              <w:bottom w:val="single" w:sz="4" w:space="0" w:color="auto"/>
              <w:right w:val="single" w:sz="8" w:space="0" w:color="auto"/>
            </w:tcBorders>
            <w:noWrap/>
            <w:vAlign w:val="bottom"/>
            <w:hideMark/>
          </w:tcPr>
          <w:p w14:paraId="589CE735" w14:textId="77777777" w:rsidR="00D628BD" w:rsidRPr="00DE7C57" w:rsidRDefault="00D628BD">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Corta Ramas Extensible ERGO</w:t>
            </w:r>
          </w:p>
        </w:tc>
      </w:tr>
    </w:tbl>
    <w:p w14:paraId="4E08DF86" w14:textId="77777777" w:rsidR="00D628BD" w:rsidRPr="00DE7C57" w:rsidRDefault="00D628BD" w:rsidP="00D628BD">
      <w:pPr>
        <w:spacing w:after="0" w:line="240" w:lineRule="auto"/>
        <w:rPr>
          <w:rFonts w:ascii="Arial" w:eastAsiaTheme="minorHAnsi" w:hAnsi="Arial" w:cs="Arial"/>
          <w:color w:val="000000" w:themeColor="text1"/>
          <w:lang w:eastAsia="en-US"/>
        </w:rPr>
      </w:pPr>
      <w:r w:rsidRPr="00DE7C57">
        <w:rPr>
          <w:rFonts w:ascii="Arial" w:hAnsi="Arial" w:cs="Arial"/>
          <w:color w:val="000000" w:themeColor="text1"/>
        </w:rPr>
        <w:t>Fuente. Elaborado con base en el tipo de herramientas disponibles en el mercado de forma compatible con las necesidades de los productores</w:t>
      </w:r>
    </w:p>
    <w:p w14:paraId="4573F32B" w14:textId="77777777" w:rsidR="00D628BD" w:rsidRPr="00DE7C57" w:rsidRDefault="00D628BD" w:rsidP="00D628BD">
      <w:pPr>
        <w:spacing w:after="0" w:line="240" w:lineRule="auto"/>
        <w:jc w:val="both"/>
        <w:rPr>
          <w:rFonts w:ascii="Arial" w:hAnsi="Arial" w:cs="Arial"/>
          <w:color w:val="000000" w:themeColor="text1"/>
        </w:rPr>
      </w:pPr>
      <w:bookmarkStart w:id="12" w:name="_Hlk66546745"/>
      <w:r w:rsidRPr="00DE7C57">
        <w:rPr>
          <w:rFonts w:ascii="Arial" w:hAnsi="Arial" w:cs="Arial"/>
          <w:color w:val="000000" w:themeColor="text1"/>
        </w:rPr>
        <w:t xml:space="preserve">Adicionalmente como parte integral de apoyo al proceso como capital de trabajo se cubrirá el monto del trasporte de la cosecha durante el periodo de ejecución del proyecto con el fin de impulsar aún más financieramente los procesos. No se realiza la entrega de recursos a </w:t>
      </w:r>
      <w:r w:rsidRPr="00DE7C57">
        <w:rPr>
          <w:rFonts w:ascii="Arial" w:hAnsi="Arial" w:cs="Arial"/>
          <w:color w:val="000000" w:themeColor="text1"/>
        </w:rPr>
        <w:lastRenderedPageBreak/>
        <w:t>los productores, el operador debe contratar la logística y transporte en la medida que los valores fueron definidos por promedios del transporte en la zona y por economías de escala, que operativamente funciona con un mismo transporte acopia durante el trayecto la producción de varios productores y entrega en el sitio predeterminado para los productores</w:t>
      </w:r>
      <w:bookmarkEnd w:id="12"/>
      <w:r w:rsidRPr="00DE7C57">
        <w:rPr>
          <w:rFonts w:ascii="Arial" w:hAnsi="Arial" w:cs="Arial"/>
          <w:color w:val="000000" w:themeColor="text1"/>
        </w:rPr>
        <w:t>.</w:t>
      </w:r>
    </w:p>
    <w:p w14:paraId="0C448A26" w14:textId="77777777" w:rsidR="00D628BD" w:rsidRPr="00DE7C57" w:rsidRDefault="00D628BD" w:rsidP="00D628BD">
      <w:pPr>
        <w:spacing w:after="0" w:line="240" w:lineRule="auto"/>
        <w:rPr>
          <w:rFonts w:ascii="Arial" w:hAnsi="Arial" w:cs="Arial"/>
          <w:color w:val="000000" w:themeColor="text1"/>
        </w:rPr>
      </w:pPr>
    </w:p>
    <w:p w14:paraId="1CAC6CD2" w14:textId="056A1AB3" w:rsidR="00393A58" w:rsidRPr="00DE7C57" w:rsidRDefault="00393A58" w:rsidP="00393A58">
      <w:pPr>
        <w:spacing w:after="0" w:line="240" w:lineRule="auto"/>
        <w:jc w:val="both"/>
        <w:rPr>
          <w:rFonts w:ascii="Arial" w:hAnsi="Arial" w:cs="Arial"/>
          <w:color w:val="000000" w:themeColor="text1"/>
        </w:rPr>
      </w:pPr>
      <w:r w:rsidRPr="00DE7C57">
        <w:rPr>
          <w:rFonts w:ascii="Arial" w:hAnsi="Arial" w:cs="Arial"/>
          <w:i/>
          <w:iCs/>
          <w:color w:val="000000" w:themeColor="text1"/>
        </w:rPr>
        <w:t xml:space="preserve">Subcomponente elementos y equipos para poscosecha:  </w:t>
      </w:r>
      <w:r w:rsidRPr="00DE7C57">
        <w:rPr>
          <w:rFonts w:ascii="Arial" w:hAnsi="Arial" w:cs="Arial"/>
          <w:color w:val="000000" w:themeColor="text1"/>
        </w:rPr>
        <w:t>Este subcomponente integra dos clases de grupos de elementos a ser entregados, de acuerdo a la organización a la cual se encuentran vinculados los productores participantes.</w:t>
      </w:r>
    </w:p>
    <w:p w14:paraId="528F0444" w14:textId="53A38A3B" w:rsidR="00393A58" w:rsidRPr="00DE7C57" w:rsidRDefault="00393A58" w:rsidP="00393A58">
      <w:pPr>
        <w:spacing w:after="0" w:line="240" w:lineRule="auto"/>
        <w:jc w:val="both"/>
        <w:rPr>
          <w:rFonts w:ascii="Arial" w:hAnsi="Arial" w:cs="Arial"/>
          <w:color w:val="000000" w:themeColor="text1"/>
        </w:rPr>
      </w:pPr>
    </w:p>
    <w:p w14:paraId="6EF076A0" w14:textId="3BB95D9A" w:rsidR="00393A58" w:rsidRPr="00DE7C57" w:rsidRDefault="00393A58" w:rsidP="00393A58">
      <w:pPr>
        <w:pStyle w:val="Descripcin"/>
        <w:spacing w:after="0"/>
        <w:rPr>
          <w:rFonts w:ascii="Arial" w:hAnsi="Arial" w:cs="Arial"/>
          <w:bCs/>
          <w:color w:val="000000" w:themeColor="text1"/>
          <w:sz w:val="22"/>
          <w:szCs w:val="22"/>
        </w:rPr>
      </w:pPr>
      <w:bookmarkStart w:id="13" w:name="_Toc55495092"/>
      <w:r w:rsidRPr="00DE7C57">
        <w:rPr>
          <w:rFonts w:ascii="Arial" w:hAnsi="Arial" w:cs="Arial"/>
          <w:color w:val="000000" w:themeColor="text1"/>
          <w:sz w:val="22"/>
          <w:szCs w:val="22"/>
        </w:rPr>
        <w:t xml:space="preserve">Tabla </w:t>
      </w:r>
      <w:r w:rsidR="00351EE1" w:rsidRPr="00DE7C57">
        <w:rPr>
          <w:rFonts w:ascii="Arial" w:hAnsi="Arial" w:cs="Arial"/>
          <w:color w:val="000000" w:themeColor="text1"/>
          <w:sz w:val="22"/>
          <w:szCs w:val="22"/>
        </w:rPr>
        <w:t>5</w:t>
      </w:r>
      <w:r w:rsidRPr="00DE7C57">
        <w:rPr>
          <w:rFonts w:ascii="Arial" w:hAnsi="Arial" w:cs="Arial"/>
          <w:color w:val="000000" w:themeColor="text1"/>
          <w:sz w:val="22"/>
          <w:szCs w:val="22"/>
        </w:rPr>
        <w:t xml:space="preserve">. </w:t>
      </w:r>
      <w:r w:rsidRPr="00DE7C57">
        <w:rPr>
          <w:rFonts w:ascii="Arial" w:hAnsi="Arial" w:cs="Arial"/>
          <w:bCs/>
          <w:color w:val="000000" w:themeColor="text1"/>
          <w:sz w:val="22"/>
          <w:szCs w:val="22"/>
        </w:rPr>
        <w:t>Equipos e implementos poscosecha a ser entregados</w:t>
      </w:r>
      <w:bookmarkEnd w:id="13"/>
    </w:p>
    <w:tbl>
      <w:tblPr>
        <w:tblW w:w="8784" w:type="dxa"/>
        <w:tblCellMar>
          <w:left w:w="70" w:type="dxa"/>
          <w:right w:w="70" w:type="dxa"/>
        </w:tblCellMar>
        <w:tblLook w:val="04A0" w:firstRow="1" w:lastRow="0" w:firstColumn="1" w:lastColumn="0" w:noHBand="0" w:noVBand="1"/>
      </w:tblPr>
      <w:tblGrid>
        <w:gridCol w:w="2980"/>
        <w:gridCol w:w="5804"/>
      </w:tblGrid>
      <w:tr w:rsidR="00393A58" w:rsidRPr="00DE7C57" w14:paraId="57650BDB" w14:textId="77777777" w:rsidTr="00393A58">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03DA47" w14:textId="77777777" w:rsidR="00393A58" w:rsidRPr="00DE7C57" w:rsidRDefault="00393A58" w:rsidP="003E533D">
            <w:pPr>
              <w:pStyle w:val="Prrafodelista"/>
              <w:numPr>
                <w:ilvl w:val="0"/>
                <w:numId w:val="11"/>
              </w:numPr>
              <w:spacing w:after="0" w:line="240" w:lineRule="auto"/>
              <w:jc w:val="center"/>
              <w:rPr>
                <w:rFonts w:ascii="Arial" w:eastAsia="Times New Roman" w:hAnsi="Arial" w:cs="Arial"/>
                <w:b/>
                <w:bCs/>
                <w:color w:val="000000" w:themeColor="text1"/>
                <w:lang w:eastAsia="es-CO"/>
              </w:rPr>
            </w:pPr>
            <w:r w:rsidRPr="00DE7C57">
              <w:rPr>
                <w:rFonts w:ascii="Arial" w:eastAsia="Times New Roman" w:hAnsi="Arial" w:cs="Arial"/>
                <w:b/>
                <w:bCs/>
                <w:color w:val="000000" w:themeColor="text1"/>
                <w:lang w:eastAsia="es-CO"/>
              </w:rPr>
              <w:t>Sistemas individuales</w:t>
            </w:r>
          </w:p>
        </w:tc>
        <w:tc>
          <w:tcPr>
            <w:tcW w:w="58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0D99CE7" w14:textId="77777777" w:rsidR="00393A58" w:rsidRPr="00DE7C57" w:rsidRDefault="00393A58" w:rsidP="003E533D">
            <w:pPr>
              <w:pStyle w:val="Prrafodelista"/>
              <w:numPr>
                <w:ilvl w:val="0"/>
                <w:numId w:val="11"/>
              </w:numPr>
              <w:spacing w:after="0" w:line="240" w:lineRule="auto"/>
              <w:jc w:val="center"/>
              <w:rPr>
                <w:rFonts w:ascii="Arial" w:eastAsia="Times New Roman" w:hAnsi="Arial" w:cs="Arial"/>
                <w:b/>
                <w:bCs/>
                <w:color w:val="000000" w:themeColor="text1"/>
                <w:lang w:eastAsia="es-CO"/>
              </w:rPr>
            </w:pPr>
            <w:r w:rsidRPr="00DE7C57">
              <w:rPr>
                <w:rFonts w:ascii="Arial" w:eastAsia="Times New Roman" w:hAnsi="Arial" w:cs="Arial"/>
                <w:b/>
                <w:bCs/>
                <w:color w:val="000000" w:themeColor="text1"/>
                <w:lang w:eastAsia="es-CO"/>
              </w:rPr>
              <w:t>Sistema Unificado</w:t>
            </w:r>
          </w:p>
        </w:tc>
      </w:tr>
      <w:tr w:rsidR="00393A58" w:rsidRPr="00DE7C57" w14:paraId="03E48DB6" w14:textId="77777777" w:rsidTr="00393A58">
        <w:trPr>
          <w:trHeight w:val="300"/>
        </w:trPr>
        <w:tc>
          <w:tcPr>
            <w:tcW w:w="2980" w:type="dxa"/>
            <w:tcBorders>
              <w:top w:val="nil"/>
              <w:left w:val="single" w:sz="4" w:space="0" w:color="auto"/>
              <w:bottom w:val="single" w:sz="4" w:space="0" w:color="auto"/>
              <w:right w:val="single" w:sz="4" w:space="0" w:color="auto"/>
            </w:tcBorders>
            <w:noWrap/>
            <w:vAlign w:val="bottom"/>
            <w:hideMark/>
          </w:tcPr>
          <w:p w14:paraId="5A84A467" w14:textId="77777777" w:rsidR="00393A58" w:rsidRPr="00DE7C57" w:rsidRDefault="00393A58" w:rsidP="003E533D">
            <w:pPr>
              <w:pStyle w:val="Prrafodelista"/>
              <w:numPr>
                <w:ilvl w:val="0"/>
                <w:numId w:val="11"/>
              </w:numPr>
              <w:spacing w:after="0" w:line="240" w:lineRule="auto"/>
              <w:jc w:val="center"/>
              <w:rPr>
                <w:rFonts w:ascii="Arial" w:eastAsia="Times New Roman" w:hAnsi="Arial" w:cs="Arial"/>
                <w:color w:val="000000" w:themeColor="text1"/>
                <w:lang w:eastAsia="es-CO"/>
              </w:rPr>
            </w:pPr>
            <w:r w:rsidRPr="00DE7C57">
              <w:rPr>
                <w:rFonts w:ascii="Arial" w:eastAsia="Times New Roman" w:hAnsi="Arial" w:cs="Arial"/>
                <w:color w:val="000000" w:themeColor="text1"/>
                <w:lang w:eastAsia="es-CO"/>
              </w:rPr>
              <w:t>APROFRUVER</w:t>
            </w:r>
          </w:p>
        </w:tc>
        <w:tc>
          <w:tcPr>
            <w:tcW w:w="5804" w:type="dxa"/>
            <w:tcBorders>
              <w:top w:val="nil"/>
              <w:left w:val="nil"/>
              <w:bottom w:val="single" w:sz="4" w:space="0" w:color="auto"/>
              <w:right w:val="single" w:sz="4" w:space="0" w:color="auto"/>
            </w:tcBorders>
            <w:noWrap/>
            <w:vAlign w:val="bottom"/>
            <w:hideMark/>
          </w:tcPr>
          <w:p w14:paraId="2DA3E713" w14:textId="77777777" w:rsidR="00393A58" w:rsidRPr="00DE7C57" w:rsidRDefault="00393A58" w:rsidP="003E533D">
            <w:pPr>
              <w:pStyle w:val="Prrafodelista"/>
              <w:numPr>
                <w:ilvl w:val="0"/>
                <w:numId w:val="11"/>
              </w:numPr>
              <w:spacing w:after="0" w:line="240" w:lineRule="auto"/>
              <w:jc w:val="center"/>
              <w:rPr>
                <w:rFonts w:ascii="Arial" w:eastAsia="Times New Roman" w:hAnsi="Arial" w:cs="Arial"/>
                <w:color w:val="000000" w:themeColor="text1"/>
                <w:lang w:eastAsia="es-CO"/>
              </w:rPr>
            </w:pPr>
            <w:r w:rsidRPr="00DE7C57">
              <w:rPr>
                <w:rFonts w:ascii="Arial" w:eastAsia="Times New Roman" w:hAnsi="Arial" w:cs="Arial"/>
                <w:color w:val="000000" w:themeColor="text1"/>
                <w:lang w:eastAsia="es-CO"/>
              </w:rPr>
              <w:t>TAYRONACA -ACAPAPB</w:t>
            </w:r>
          </w:p>
        </w:tc>
      </w:tr>
      <w:tr w:rsidR="00393A58" w:rsidRPr="00DE7C57" w14:paraId="2EAFB4FF" w14:textId="77777777" w:rsidTr="00393A58">
        <w:trPr>
          <w:trHeight w:val="300"/>
        </w:trPr>
        <w:tc>
          <w:tcPr>
            <w:tcW w:w="2980" w:type="dxa"/>
            <w:tcBorders>
              <w:top w:val="single" w:sz="4" w:space="0" w:color="auto"/>
              <w:left w:val="single" w:sz="4" w:space="0" w:color="auto"/>
              <w:bottom w:val="single" w:sz="4" w:space="0" w:color="auto"/>
              <w:right w:val="single" w:sz="4" w:space="0" w:color="auto"/>
            </w:tcBorders>
            <w:noWrap/>
            <w:vAlign w:val="bottom"/>
            <w:hideMark/>
          </w:tcPr>
          <w:p w14:paraId="721D2F5E" w14:textId="77777777" w:rsidR="00393A58" w:rsidRPr="00DE7C57" w:rsidRDefault="00393A58" w:rsidP="003E533D">
            <w:pPr>
              <w:pStyle w:val="Prrafodelista"/>
              <w:numPr>
                <w:ilvl w:val="0"/>
                <w:numId w:val="11"/>
              </w:numPr>
              <w:spacing w:after="0" w:line="240" w:lineRule="auto"/>
              <w:rPr>
                <w:rFonts w:ascii="Arial" w:eastAsia="Times New Roman" w:hAnsi="Arial" w:cs="Arial"/>
                <w:color w:val="000000" w:themeColor="text1"/>
                <w:lang w:eastAsia="es-CO"/>
              </w:rPr>
            </w:pPr>
            <w:r w:rsidRPr="00DE7C57">
              <w:rPr>
                <w:rFonts w:ascii="Arial" w:eastAsia="Times New Roman" w:hAnsi="Arial" w:cs="Arial"/>
                <w:color w:val="000000" w:themeColor="text1"/>
                <w:lang w:eastAsia="es-CO"/>
              </w:rPr>
              <w:t>Caseta de fermentación</w:t>
            </w:r>
          </w:p>
        </w:tc>
        <w:tc>
          <w:tcPr>
            <w:tcW w:w="5804" w:type="dxa"/>
            <w:tcBorders>
              <w:top w:val="single" w:sz="4" w:space="0" w:color="auto"/>
              <w:left w:val="single" w:sz="4" w:space="0" w:color="auto"/>
              <w:bottom w:val="single" w:sz="4" w:space="0" w:color="auto"/>
              <w:right w:val="single" w:sz="4" w:space="0" w:color="auto"/>
            </w:tcBorders>
            <w:noWrap/>
            <w:vAlign w:val="bottom"/>
            <w:hideMark/>
          </w:tcPr>
          <w:p w14:paraId="64AF2873" w14:textId="77777777" w:rsidR="00393A58" w:rsidRPr="00DE7C57" w:rsidRDefault="00393A58" w:rsidP="003E533D">
            <w:pPr>
              <w:pStyle w:val="Prrafodelista"/>
              <w:numPr>
                <w:ilvl w:val="0"/>
                <w:numId w:val="11"/>
              </w:numPr>
              <w:spacing w:after="0" w:line="240" w:lineRule="auto"/>
              <w:rPr>
                <w:rFonts w:ascii="Arial" w:eastAsia="Times New Roman" w:hAnsi="Arial" w:cs="Arial"/>
                <w:color w:val="000000" w:themeColor="text1"/>
                <w:lang w:eastAsia="es-CO"/>
              </w:rPr>
            </w:pPr>
            <w:r w:rsidRPr="00DE7C57">
              <w:rPr>
                <w:rFonts w:ascii="Arial" w:eastAsia="Times New Roman" w:hAnsi="Arial" w:cs="Arial"/>
                <w:color w:val="000000" w:themeColor="text1"/>
                <w:lang w:eastAsia="es-CO"/>
              </w:rPr>
              <w:t>Equipo de secado industrial</w:t>
            </w:r>
          </w:p>
        </w:tc>
      </w:tr>
      <w:tr w:rsidR="00393A58" w:rsidRPr="00DE7C57" w14:paraId="4CE509D1" w14:textId="77777777" w:rsidTr="00393A58">
        <w:trPr>
          <w:trHeight w:val="600"/>
        </w:trPr>
        <w:tc>
          <w:tcPr>
            <w:tcW w:w="2980" w:type="dxa"/>
            <w:tcBorders>
              <w:top w:val="single" w:sz="4" w:space="0" w:color="auto"/>
              <w:left w:val="single" w:sz="4" w:space="0" w:color="auto"/>
              <w:bottom w:val="single" w:sz="4" w:space="0" w:color="auto"/>
              <w:right w:val="single" w:sz="4" w:space="0" w:color="auto"/>
            </w:tcBorders>
            <w:vAlign w:val="bottom"/>
            <w:hideMark/>
          </w:tcPr>
          <w:p w14:paraId="25BF5FB9" w14:textId="77777777" w:rsidR="00393A58" w:rsidRPr="00DE7C57" w:rsidRDefault="00393A58" w:rsidP="003E533D">
            <w:pPr>
              <w:pStyle w:val="Prrafodelista"/>
              <w:numPr>
                <w:ilvl w:val="0"/>
                <w:numId w:val="11"/>
              </w:numPr>
              <w:spacing w:after="0" w:line="240" w:lineRule="auto"/>
              <w:rPr>
                <w:rFonts w:ascii="Arial" w:eastAsia="Times New Roman" w:hAnsi="Arial" w:cs="Arial"/>
                <w:color w:val="000000" w:themeColor="text1"/>
                <w:lang w:eastAsia="es-CO"/>
              </w:rPr>
            </w:pPr>
            <w:bookmarkStart w:id="14" w:name="_Hlk56057101"/>
            <w:r w:rsidRPr="00DE7C57">
              <w:rPr>
                <w:rFonts w:ascii="Arial" w:eastAsia="Times New Roman" w:hAnsi="Arial" w:cs="Arial"/>
                <w:color w:val="000000" w:themeColor="text1"/>
                <w:lang w:eastAsia="es-CO"/>
              </w:rPr>
              <w:t>Cajones de fermentación con paleta revolvedora</w:t>
            </w:r>
          </w:p>
        </w:tc>
        <w:tc>
          <w:tcPr>
            <w:tcW w:w="5804" w:type="dxa"/>
            <w:vMerge w:val="restart"/>
            <w:tcBorders>
              <w:top w:val="single" w:sz="4" w:space="0" w:color="auto"/>
              <w:left w:val="single" w:sz="4" w:space="0" w:color="auto"/>
              <w:bottom w:val="single" w:sz="4" w:space="0" w:color="auto"/>
              <w:right w:val="single" w:sz="4" w:space="0" w:color="auto"/>
            </w:tcBorders>
            <w:noWrap/>
            <w:vAlign w:val="bottom"/>
          </w:tcPr>
          <w:p w14:paraId="39C801D1" w14:textId="77777777" w:rsidR="00393A58" w:rsidRPr="00DE7C57" w:rsidRDefault="00393A58" w:rsidP="003E533D">
            <w:pPr>
              <w:pStyle w:val="Prrafodelista"/>
              <w:numPr>
                <w:ilvl w:val="0"/>
                <w:numId w:val="11"/>
              </w:numPr>
              <w:spacing w:after="0" w:line="240" w:lineRule="auto"/>
              <w:rPr>
                <w:rFonts w:ascii="Arial" w:eastAsia="Times New Roman" w:hAnsi="Arial" w:cs="Arial"/>
                <w:color w:val="000000" w:themeColor="text1"/>
                <w:lang w:eastAsia="es-CO"/>
              </w:rPr>
            </w:pPr>
            <w:bookmarkStart w:id="15" w:name="_Hlk56057119"/>
            <w:r w:rsidRPr="00DE7C57">
              <w:rPr>
                <w:rFonts w:ascii="Arial" w:eastAsia="Times New Roman" w:hAnsi="Arial" w:cs="Arial"/>
                <w:color w:val="000000" w:themeColor="text1"/>
                <w:u w:val="single"/>
                <w:lang w:eastAsia="es-CO"/>
              </w:rPr>
              <w:t>Equipos de control de calidad</w:t>
            </w:r>
            <w:r w:rsidRPr="00DE7C57">
              <w:rPr>
                <w:rFonts w:ascii="Arial" w:eastAsia="Times New Roman" w:hAnsi="Arial" w:cs="Arial"/>
                <w:color w:val="000000" w:themeColor="text1"/>
                <w:lang w:eastAsia="es-CO"/>
              </w:rPr>
              <w:t xml:space="preserve"> Filtros, balanza, medidor de humedad, determinador de densidad</w:t>
            </w:r>
            <w:bookmarkEnd w:id="15"/>
          </w:p>
          <w:p w14:paraId="48FA7EF3" w14:textId="77777777" w:rsidR="00393A58" w:rsidRPr="00DE7C57" w:rsidRDefault="00393A58">
            <w:pPr>
              <w:spacing w:after="0" w:line="240" w:lineRule="auto"/>
              <w:rPr>
                <w:rFonts w:ascii="Arial" w:eastAsia="Times New Roman" w:hAnsi="Arial" w:cs="Arial"/>
                <w:color w:val="000000" w:themeColor="text1"/>
                <w:u w:val="single"/>
              </w:rPr>
            </w:pPr>
          </w:p>
        </w:tc>
        <w:bookmarkEnd w:id="14"/>
      </w:tr>
      <w:tr w:rsidR="00393A58" w:rsidRPr="00DE7C57" w14:paraId="78169D5F" w14:textId="77777777" w:rsidTr="00393A58">
        <w:trPr>
          <w:trHeight w:val="501"/>
        </w:trPr>
        <w:tc>
          <w:tcPr>
            <w:tcW w:w="2980" w:type="dxa"/>
            <w:tcBorders>
              <w:top w:val="single" w:sz="4" w:space="0" w:color="auto"/>
              <w:left w:val="single" w:sz="4" w:space="0" w:color="auto"/>
              <w:bottom w:val="single" w:sz="4" w:space="0" w:color="auto"/>
              <w:right w:val="single" w:sz="4" w:space="0" w:color="auto"/>
            </w:tcBorders>
            <w:vAlign w:val="center"/>
            <w:hideMark/>
          </w:tcPr>
          <w:p w14:paraId="09B67317" w14:textId="77777777" w:rsidR="00393A58" w:rsidRPr="00DE7C57" w:rsidRDefault="00393A58" w:rsidP="003E533D">
            <w:pPr>
              <w:pStyle w:val="Prrafodelista"/>
              <w:numPr>
                <w:ilvl w:val="0"/>
                <w:numId w:val="11"/>
              </w:numPr>
              <w:spacing w:after="0" w:line="240" w:lineRule="auto"/>
              <w:rPr>
                <w:rFonts w:ascii="Arial" w:eastAsia="Times New Roman" w:hAnsi="Arial" w:cs="Arial"/>
                <w:color w:val="000000" w:themeColor="text1"/>
                <w:lang w:eastAsia="es-CO"/>
              </w:rPr>
            </w:pPr>
            <w:r w:rsidRPr="00DE7C57">
              <w:rPr>
                <w:rFonts w:ascii="Arial" w:eastAsia="Times New Roman" w:hAnsi="Arial" w:cs="Arial"/>
                <w:color w:val="000000" w:themeColor="text1"/>
                <w:lang w:eastAsia="es-CO"/>
              </w:rPr>
              <w:t>Secador solar tipo túnel con rastrillo revolvedor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9FCDE" w14:textId="77777777" w:rsidR="00393A58" w:rsidRPr="00DE7C57" w:rsidRDefault="00393A58">
            <w:pPr>
              <w:spacing w:after="0"/>
              <w:rPr>
                <w:rFonts w:ascii="Arial" w:eastAsia="Times New Roman" w:hAnsi="Arial" w:cs="Arial"/>
                <w:color w:val="000000" w:themeColor="text1"/>
                <w:u w:val="single"/>
              </w:rPr>
            </w:pPr>
          </w:p>
        </w:tc>
      </w:tr>
      <w:tr w:rsidR="00393A58" w:rsidRPr="00DE7C57" w14:paraId="03AF446F" w14:textId="77777777" w:rsidTr="00393A58">
        <w:trPr>
          <w:trHeight w:val="300"/>
        </w:trPr>
        <w:tc>
          <w:tcPr>
            <w:tcW w:w="2980" w:type="dxa"/>
            <w:tcBorders>
              <w:top w:val="nil"/>
              <w:left w:val="single" w:sz="4" w:space="0" w:color="auto"/>
              <w:bottom w:val="single" w:sz="4" w:space="0" w:color="auto"/>
              <w:right w:val="single" w:sz="4" w:space="0" w:color="auto"/>
            </w:tcBorders>
            <w:noWrap/>
            <w:vAlign w:val="bottom"/>
            <w:hideMark/>
          </w:tcPr>
          <w:p w14:paraId="16A045B8" w14:textId="77777777" w:rsidR="00393A58" w:rsidRPr="00DE7C57" w:rsidRDefault="00393A58" w:rsidP="003E533D">
            <w:pPr>
              <w:pStyle w:val="Prrafodelista"/>
              <w:numPr>
                <w:ilvl w:val="0"/>
                <w:numId w:val="11"/>
              </w:numPr>
              <w:spacing w:after="0" w:line="240" w:lineRule="auto"/>
              <w:rPr>
                <w:rFonts w:ascii="Arial" w:eastAsia="Times New Roman" w:hAnsi="Arial" w:cs="Arial"/>
                <w:color w:val="000000" w:themeColor="text1"/>
                <w:lang w:eastAsia="es-CO"/>
              </w:rPr>
            </w:pPr>
            <w:r w:rsidRPr="00DE7C57">
              <w:rPr>
                <w:rFonts w:ascii="Arial" w:eastAsia="Times New Roman" w:hAnsi="Arial" w:cs="Arial"/>
                <w:color w:val="000000" w:themeColor="text1"/>
                <w:lang w:eastAsia="es-CO"/>
              </w:rPr>
              <w:t>Sistema de selección: zaranda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F4F3B" w14:textId="77777777" w:rsidR="00393A58" w:rsidRPr="00DE7C57" w:rsidRDefault="00393A58">
            <w:pPr>
              <w:spacing w:after="0"/>
              <w:rPr>
                <w:rFonts w:ascii="Arial" w:eastAsia="Times New Roman" w:hAnsi="Arial" w:cs="Arial"/>
                <w:color w:val="000000" w:themeColor="text1"/>
                <w:u w:val="single"/>
              </w:rPr>
            </w:pPr>
          </w:p>
        </w:tc>
      </w:tr>
    </w:tbl>
    <w:p w14:paraId="75E0FA10" w14:textId="77777777" w:rsidR="00393A58" w:rsidRPr="00DE7C57" w:rsidRDefault="00393A58" w:rsidP="00393A58">
      <w:pPr>
        <w:spacing w:after="0" w:line="240" w:lineRule="auto"/>
        <w:jc w:val="both"/>
        <w:rPr>
          <w:rFonts w:ascii="Arial" w:eastAsiaTheme="minorHAnsi" w:hAnsi="Arial" w:cs="Arial"/>
          <w:color w:val="000000" w:themeColor="text1"/>
          <w:lang w:eastAsia="en-US"/>
        </w:rPr>
      </w:pPr>
    </w:p>
    <w:p w14:paraId="52E62A4D" w14:textId="77C13169" w:rsidR="00393A58" w:rsidRPr="00DE7C57" w:rsidRDefault="00393A58" w:rsidP="00393A58">
      <w:pPr>
        <w:spacing w:after="0" w:line="240" w:lineRule="auto"/>
        <w:jc w:val="both"/>
        <w:rPr>
          <w:rFonts w:ascii="Arial" w:hAnsi="Arial" w:cs="Arial"/>
          <w:color w:val="000000" w:themeColor="text1"/>
        </w:rPr>
      </w:pPr>
      <w:bookmarkStart w:id="16" w:name="_Hlk56057271"/>
      <w:r w:rsidRPr="00DE7C57">
        <w:rPr>
          <w:rFonts w:ascii="Arial" w:hAnsi="Arial" w:cs="Arial"/>
          <w:color w:val="000000" w:themeColor="text1"/>
        </w:rPr>
        <w:t xml:space="preserve">Así a los productores (86) vinculados a organizaciones TAYRONACA y ACAPAPB se realizará entrega de elementos y equipos para poscosecha y control de calidad de proceso que fortalecerán la realización del mismo, las cuales se </w:t>
      </w:r>
      <w:r w:rsidR="004B5360" w:rsidRPr="00DE7C57">
        <w:rPr>
          <w:rFonts w:ascii="Arial" w:hAnsi="Arial" w:cs="Arial"/>
          <w:color w:val="000000" w:themeColor="text1"/>
        </w:rPr>
        <w:t>ubicarán</w:t>
      </w:r>
      <w:r w:rsidRPr="00DE7C57">
        <w:rPr>
          <w:rFonts w:ascii="Arial" w:hAnsi="Arial" w:cs="Arial"/>
          <w:color w:val="000000" w:themeColor="text1"/>
        </w:rPr>
        <w:t xml:space="preserve"> en la edificación donde se encuentra el laboratorio y la central de beneficio en montaje, en la cabecera de la zona urbana del municipio, administrada por TAYRONACA, lugar donde se realizarán estos procesos.</w:t>
      </w:r>
    </w:p>
    <w:bookmarkEnd w:id="16"/>
    <w:p w14:paraId="62F1BACA" w14:textId="77777777" w:rsidR="00393A58" w:rsidRPr="00DE7C57" w:rsidRDefault="00393A58" w:rsidP="00393A58">
      <w:pPr>
        <w:spacing w:after="0" w:line="240" w:lineRule="auto"/>
        <w:jc w:val="both"/>
        <w:rPr>
          <w:rFonts w:ascii="Arial" w:hAnsi="Arial" w:cs="Arial"/>
          <w:color w:val="000000" w:themeColor="text1"/>
        </w:rPr>
      </w:pPr>
    </w:p>
    <w:p w14:paraId="14AD7ED5" w14:textId="2D11AD97" w:rsidR="00393A58" w:rsidRPr="00DE7C57" w:rsidRDefault="00393A58" w:rsidP="003E533D">
      <w:pPr>
        <w:pStyle w:val="Prrafodelista"/>
        <w:numPr>
          <w:ilvl w:val="0"/>
          <w:numId w:val="12"/>
        </w:numPr>
        <w:spacing w:after="0" w:line="240" w:lineRule="auto"/>
        <w:jc w:val="both"/>
        <w:rPr>
          <w:rFonts w:ascii="Arial" w:hAnsi="Arial" w:cs="Arial"/>
          <w:i/>
          <w:iCs/>
          <w:color w:val="000000" w:themeColor="text1"/>
        </w:rPr>
      </w:pPr>
      <w:r w:rsidRPr="00DE7C57">
        <w:rPr>
          <w:rFonts w:ascii="Arial" w:hAnsi="Arial" w:cs="Arial"/>
          <w:bCs/>
          <w:color w:val="000000" w:themeColor="text1"/>
        </w:rPr>
        <w:t>DESCRIPCIÓN DE LOS SISTEMAS INDIVIDUALES – APROFRUVER (11 unidades)</w:t>
      </w:r>
      <w:r w:rsidRPr="00DE7C57">
        <w:rPr>
          <w:rFonts w:ascii="Arial" w:hAnsi="Arial" w:cs="Arial"/>
          <w:color w:val="000000" w:themeColor="text1"/>
        </w:rPr>
        <w:t xml:space="preserve"> Para los productores (11) que forman parte de la organización APROFRUVER, donde aún se realizan los procesos en finca y requieren el suministro de equipos para fermentación y secado, se plantea la entrega individual de elementos como la </w:t>
      </w:r>
      <w:r w:rsidRPr="00DE7C57">
        <w:rPr>
          <w:rFonts w:ascii="Arial" w:hAnsi="Arial" w:cs="Arial"/>
          <w:bCs/>
          <w:color w:val="000000" w:themeColor="text1"/>
        </w:rPr>
        <w:t>caseta de fermentación con cajones y secador solar de madera con cubierta plástica (marquesina). Estos sistemas están diseñados para manejar la cosecha pico de la finca de pequeños productores. Todas las piezas en madera deberán provenir de plantaciones certificadas por el proveedor.</w:t>
      </w:r>
    </w:p>
    <w:p w14:paraId="3E7C927D" w14:textId="31BFF8AC" w:rsidR="00D33F26" w:rsidRPr="00DE7C57" w:rsidRDefault="00D33F26" w:rsidP="003E533D">
      <w:pPr>
        <w:pStyle w:val="Prrafodelista"/>
        <w:numPr>
          <w:ilvl w:val="0"/>
          <w:numId w:val="13"/>
        </w:numPr>
        <w:spacing w:after="0" w:line="240" w:lineRule="auto"/>
        <w:jc w:val="both"/>
        <w:rPr>
          <w:rFonts w:ascii="Arial" w:hAnsi="Arial" w:cs="Arial"/>
          <w:i/>
          <w:color w:val="000000" w:themeColor="text1"/>
        </w:rPr>
      </w:pPr>
      <w:r w:rsidRPr="00DE7C57">
        <w:rPr>
          <w:rFonts w:ascii="Arial" w:hAnsi="Arial" w:cs="Arial"/>
          <w:i/>
          <w:color w:val="000000" w:themeColor="text1"/>
        </w:rPr>
        <w:t xml:space="preserve">Secador solar pequeño tipo túnel: </w:t>
      </w:r>
      <w:r w:rsidRPr="00DE7C57">
        <w:rPr>
          <w:rFonts w:ascii="Arial" w:eastAsia="Calibri" w:hAnsi="Arial" w:cs="Arial"/>
          <w:color w:val="000000" w:themeColor="text1"/>
        </w:rPr>
        <w:t>El secador solar de túnel tiene la ventaja de que protege al cacao de la humedad de la lluvia, del polvo y animales además de que favorece la temperatura de secado dentro del túnel.</w:t>
      </w:r>
    </w:p>
    <w:p w14:paraId="561C9666" w14:textId="27870D3A" w:rsidR="00D33F26" w:rsidRPr="00DE7C57" w:rsidRDefault="00D33F26" w:rsidP="00D33F26">
      <w:pPr>
        <w:spacing w:after="0" w:line="240" w:lineRule="auto"/>
        <w:ind w:left="720"/>
        <w:jc w:val="both"/>
        <w:rPr>
          <w:rFonts w:ascii="Arial" w:hAnsi="Arial" w:cs="Arial"/>
          <w:bCs/>
          <w:color w:val="000000" w:themeColor="text1"/>
        </w:rPr>
      </w:pPr>
      <w:r w:rsidRPr="00DE7C57">
        <w:rPr>
          <w:rFonts w:ascii="Arial" w:hAnsi="Arial" w:cs="Arial"/>
          <w:bCs/>
          <w:color w:val="000000" w:themeColor="text1"/>
        </w:rPr>
        <w:t>El módulo está conformado por una cama levantadas con estructura de soporte en madera, y malla o lona para colocar la capa de cacao con tablillas laterales de 10 cm de alto para evitar que el cacao se salga de la pasera. Las camas están a 0,9 m del suelo, con medidas: 10 m de largo x 2 m de ancho, es decir 20 m</w:t>
      </w:r>
      <w:r w:rsidRPr="00DE7C57">
        <w:rPr>
          <w:rFonts w:ascii="Arial" w:hAnsi="Arial" w:cs="Arial"/>
          <w:bCs/>
          <w:color w:val="000000" w:themeColor="text1"/>
          <w:vertAlign w:val="superscript"/>
        </w:rPr>
        <w:t>2</w:t>
      </w:r>
      <w:r w:rsidRPr="00DE7C57">
        <w:rPr>
          <w:rFonts w:ascii="Arial" w:hAnsi="Arial" w:cs="Arial"/>
          <w:bCs/>
          <w:color w:val="000000" w:themeColor="text1"/>
        </w:rPr>
        <w:t xml:space="preserve">, espacio con capacidad hasta 180 kg (14,4@) de cacao seco en promedio. Estructura base en </w:t>
      </w:r>
      <w:r w:rsidRPr="00DE7C57">
        <w:rPr>
          <w:rFonts w:ascii="Arial" w:hAnsi="Arial" w:cs="Arial"/>
          <w:bCs/>
          <w:color w:val="000000" w:themeColor="text1"/>
        </w:rPr>
        <w:lastRenderedPageBreak/>
        <w:t xml:space="preserve">madera, cortada y cepillada en listones, tablas y postes de soporte en madera con capacidad de 18 kg/m2. El tendido de cama de secado estará compuesto por malla plástica romboidal 4x4 (Cafetera) Ancho 2 m y 10 m de largo color Negro. Soportada en alambre plástico negro resistencia mínima 125 kg de atracción y sistema general de tornillería Phill y puntilla 2"; 2/12; 3", reata, grapas.Y todas las camas están protegidas con una estructura con travesaños en PVC que soportan la cubierta plástica en una estructura parabólica tubular de 3/4 blanca con uniones plásticas de alta resistencia con refuerzo en fibra de vidrio, cubierta con cortinas retractiles provista de una película de polietileno calibre 6. </w:t>
      </w:r>
    </w:p>
    <w:p w14:paraId="105AAD2B" w14:textId="77777777" w:rsidR="00067B36" w:rsidRPr="00DE7C57" w:rsidRDefault="00067B36" w:rsidP="00D33F26">
      <w:pPr>
        <w:pStyle w:val="Descripcin"/>
        <w:spacing w:after="0"/>
        <w:rPr>
          <w:rFonts w:ascii="Arial" w:hAnsi="Arial" w:cs="Arial"/>
          <w:color w:val="000000" w:themeColor="text1"/>
          <w:sz w:val="22"/>
          <w:szCs w:val="22"/>
        </w:rPr>
      </w:pPr>
      <w:bookmarkStart w:id="17" w:name="_Toc56686473"/>
    </w:p>
    <w:p w14:paraId="241C3B67" w14:textId="6E510669" w:rsidR="00D33F26" w:rsidRPr="00DE7C57" w:rsidRDefault="00D33F26" w:rsidP="00D33F26">
      <w:pPr>
        <w:pStyle w:val="Descripcin"/>
        <w:spacing w:after="0"/>
        <w:rPr>
          <w:rFonts w:ascii="Arial" w:hAnsi="Arial" w:cs="Arial"/>
          <w:bCs/>
          <w:color w:val="000000" w:themeColor="text1"/>
          <w:sz w:val="22"/>
          <w:szCs w:val="22"/>
        </w:rPr>
      </w:pPr>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4</w:t>
      </w:r>
      <w:r w:rsidRPr="00DE7C57">
        <w:rPr>
          <w:rFonts w:ascii="Arial" w:hAnsi="Arial" w:cs="Arial"/>
          <w:color w:val="000000" w:themeColor="text1"/>
          <w:sz w:val="22"/>
          <w:szCs w:val="22"/>
        </w:rPr>
        <w:t>. Modelo ilustrativo de secador solar de túnel (marquesina en construcción) para productores individuales</w:t>
      </w:r>
      <w:bookmarkEnd w:id="17"/>
    </w:p>
    <w:p w14:paraId="6A1F9B55" w14:textId="19684BE6" w:rsidR="00D33F26" w:rsidRPr="00DE7C57" w:rsidRDefault="00D33F26" w:rsidP="00D33F26">
      <w:pPr>
        <w:spacing w:after="0" w:line="240" w:lineRule="auto"/>
        <w:jc w:val="both"/>
        <w:rPr>
          <w:rFonts w:ascii="Arial" w:hAnsi="Arial" w:cs="Arial"/>
          <w:bCs/>
          <w:color w:val="000000" w:themeColor="text1"/>
        </w:rPr>
      </w:pPr>
      <w:r w:rsidRPr="00DE7C57">
        <w:rPr>
          <w:rFonts w:ascii="Arial" w:hAnsi="Arial" w:cs="Arial"/>
          <w:noProof/>
          <w:color w:val="000000" w:themeColor="text1"/>
          <w:lang w:eastAsia="es-ES"/>
        </w:rPr>
        <w:drawing>
          <wp:inline distT="0" distB="0" distL="0" distR="0" wp14:anchorId="3DA74C1E" wp14:editId="0F24FF71">
            <wp:extent cx="3923665" cy="2211705"/>
            <wp:effectExtent l="0" t="0" r="635" b="0"/>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3665" cy="2211705"/>
                    </a:xfrm>
                    <a:prstGeom prst="rect">
                      <a:avLst/>
                    </a:prstGeom>
                    <a:noFill/>
                    <a:ln>
                      <a:noFill/>
                    </a:ln>
                  </pic:spPr>
                </pic:pic>
              </a:graphicData>
            </a:graphic>
          </wp:inline>
        </w:drawing>
      </w:r>
    </w:p>
    <w:p w14:paraId="5996FF91" w14:textId="77777777" w:rsidR="00D33F26" w:rsidRPr="00DE7C57" w:rsidRDefault="00D33F26" w:rsidP="00D33F26">
      <w:pPr>
        <w:spacing w:after="0" w:line="240" w:lineRule="auto"/>
        <w:rPr>
          <w:rFonts w:ascii="Arial" w:hAnsi="Arial" w:cs="Arial"/>
          <w:bCs/>
          <w:color w:val="000000" w:themeColor="text1"/>
        </w:rPr>
      </w:pPr>
      <w:r w:rsidRPr="00DE7C57">
        <w:rPr>
          <w:rFonts w:ascii="Arial" w:hAnsi="Arial" w:cs="Arial"/>
          <w:bCs/>
          <w:color w:val="000000" w:themeColor="text1"/>
        </w:rPr>
        <w:t>Fuente. Catálogo Innovakit</w:t>
      </w:r>
    </w:p>
    <w:p w14:paraId="10D748E7" w14:textId="77777777" w:rsidR="00D33F26" w:rsidRPr="00DE7C57" w:rsidRDefault="00D33F26" w:rsidP="00D33F26">
      <w:pPr>
        <w:spacing w:after="0" w:line="240" w:lineRule="auto"/>
        <w:rPr>
          <w:rFonts w:ascii="Arial" w:hAnsi="Arial" w:cs="Arial"/>
          <w:bCs/>
          <w:color w:val="000000" w:themeColor="text1"/>
        </w:rPr>
      </w:pPr>
    </w:p>
    <w:p w14:paraId="2E14769F" w14:textId="77777777" w:rsidR="00D33F26" w:rsidRPr="00DE7C57" w:rsidRDefault="00D33F26" w:rsidP="00D33F26">
      <w:pPr>
        <w:spacing w:after="0" w:line="240" w:lineRule="auto"/>
        <w:rPr>
          <w:rFonts w:ascii="Arial" w:hAnsi="Arial" w:cs="Arial"/>
          <w:bCs/>
          <w:color w:val="000000" w:themeColor="text1"/>
        </w:rPr>
      </w:pPr>
    </w:p>
    <w:p w14:paraId="62178E26" w14:textId="7C151F47" w:rsidR="00D33F26" w:rsidRPr="00DE7C57" w:rsidRDefault="00D33F26" w:rsidP="00D33F26">
      <w:pPr>
        <w:pStyle w:val="Descripcin"/>
        <w:rPr>
          <w:rFonts w:ascii="Arial" w:hAnsi="Arial" w:cs="Arial"/>
          <w:bCs/>
          <w:color w:val="000000" w:themeColor="text1"/>
          <w:sz w:val="22"/>
          <w:szCs w:val="22"/>
        </w:rPr>
      </w:pPr>
      <w:bookmarkStart w:id="18" w:name="_Toc56686474"/>
      <w:bookmarkStart w:id="19" w:name="_Hlk53643030"/>
      <w:r w:rsidRPr="00DE7C57">
        <w:rPr>
          <w:rFonts w:ascii="Arial" w:hAnsi="Arial" w:cs="Arial"/>
          <w:color w:val="000000" w:themeColor="text1"/>
          <w:sz w:val="22"/>
          <w:szCs w:val="22"/>
        </w:rPr>
        <w:t xml:space="preserve">Figura </w:t>
      </w:r>
      <w:r w:rsidRPr="00DE7C57">
        <w:rPr>
          <w:rFonts w:ascii="Arial" w:hAnsi="Arial" w:cs="Arial"/>
          <w:color w:val="000000" w:themeColor="text1"/>
          <w:sz w:val="22"/>
          <w:szCs w:val="22"/>
        </w:rPr>
        <w:fldChar w:fldCharType="begin"/>
      </w:r>
      <w:r w:rsidRPr="00DE7C57">
        <w:rPr>
          <w:rFonts w:ascii="Arial" w:hAnsi="Arial" w:cs="Arial"/>
          <w:color w:val="000000" w:themeColor="text1"/>
          <w:sz w:val="22"/>
          <w:szCs w:val="22"/>
        </w:rPr>
        <w:instrText xml:space="preserve"> SEQ Figura \* ARABIC </w:instrText>
      </w:r>
      <w:r w:rsidRPr="00DE7C57">
        <w:rPr>
          <w:rFonts w:ascii="Arial" w:hAnsi="Arial" w:cs="Arial"/>
          <w:color w:val="000000" w:themeColor="text1"/>
          <w:sz w:val="22"/>
          <w:szCs w:val="22"/>
        </w:rPr>
        <w:fldChar w:fldCharType="separate"/>
      </w:r>
      <w:r w:rsidR="00351EE1" w:rsidRPr="00DE7C57">
        <w:rPr>
          <w:rFonts w:ascii="Arial" w:hAnsi="Arial" w:cs="Arial"/>
          <w:noProof/>
          <w:color w:val="000000" w:themeColor="text1"/>
          <w:sz w:val="22"/>
          <w:szCs w:val="22"/>
        </w:rPr>
        <w:t>5</w:t>
      </w:r>
      <w:r w:rsidRPr="00DE7C57">
        <w:rPr>
          <w:rFonts w:ascii="Arial" w:hAnsi="Arial" w:cs="Arial"/>
          <w:color w:val="000000" w:themeColor="text1"/>
          <w:sz w:val="22"/>
          <w:szCs w:val="22"/>
        </w:rPr>
        <w:fldChar w:fldCharType="end"/>
      </w:r>
      <w:r w:rsidRPr="00DE7C57">
        <w:rPr>
          <w:rFonts w:ascii="Arial" w:hAnsi="Arial" w:cs="Arial"/>
          <w:color w:val="000000" w:themeColor="text1"/>
          <w:sz w:val="22"/>
          <w:szCs w:val="22"/>
        </w:rPr>
        <w:t>. Dimensiones del módulo de secado para productores individuales.</w:t>
      </w:r>
      <w:bookmarkEnd w:id="18"/>
    </w:p>
    <w:p w14:paraId="3CB52038" w14:textId="7C9D60FD" w:rsidR="00D33F26" w:rsidRPr="00DE7C57" w:rsidRDefault="00D33F26" w:rsidP="00D33F26">
      <w:pPr>
        <w:spacing w:after="0" w:line="240" w:lineRule="auto"/>
        <w:jc w:val="both"/>
        <w:rPr>
          <w:rFonts w:ascii="Arial" w:hAnsi="Arial" w:cs="Arial"/>
          <w:bCs/>
          <w:color w:val="000000" w:themeColor="text1"/>
        </w:rPr>
      </w:pPr>
      <w:r w:rsidRPr="00DE7C57">
        <w:rPr>
          <w:rFonts w:ascii="Arial" w:hAnsi="Arial" w:cs="Arial"/>
          <w:noProof/>
          <w:color w:val="000000" w:themeColor="text1"/>
          <w:lang w:eastAsia="es-ES"/>
        </w:rPr>
        <w:drawing>
          <wp:inline distT="0" distB="0" distL="0" distR="0" wp14:anchorId="561FFC3B" wp14:editId="4ED5D6C7">
            <wp:extent cx="4944110" cy="2817495"/>
            <wp:effectExtent l="0" t="0" r="8890" b="1905"/>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110" cy="2817495"/>
                    </a:xfrm>
                    <a:prstGeom prst="rect">
                      <a:avLst/>
                    </a:prstGeom>
                    <a:noFill/>
                    <a:ln>
                      <a:noFill/>
                    </a:ln>
                  </pic:spPr>
                </pic:pic>
              </a:graphicData>
            </a:graphic>
          </wp:inline>
        </w:drawing>
      </w:r>
    </w:p>
    <w:p w14:paraId="0BA1EB13" w14:textId="77777777" w:rsidR="00D33F26" w:rsidRPr="00DE7C57" w:rsidRDefault="00D33F26" w:rsidP="00D33F26">
      <w:pPr>
        <w:spacing w:after="0" w:line="240" w:lineRule="auto"/>
        <w:jc w:val="center"/>
        <w:rPr>
          <w:rFonts w:ascii="Arial" w:hAnsi="Arial" w:cs="Arial"/>
          <w:bCs/>
          <w:color w:val="000000" w:themeColor="text1"/>
        </w:rPr>
      </w:pPr>
      <w:r w:rsidRPr="00DE7C57">
        <w:rPr>
          <w:rFonts w:ascii="Arial" w:hAnsi="Arial" w:cs="Arial"/>
          <w:bCs/>
          <w:color w:val="000000" w:themeColor="text1"/>
        </w:rPr>
        <w:t>Fuente. Catálogo Innovakit</w:t>
      </w:r>
    </w:p>
    <w:bookmarkEnd w:id="19"/>
    <w:p w14:paraId="4EA47671" w14:textId="77777777" w:rsidR="00D33F26" w:rsidRPr="00DE7C57" w:rsidRDefault="00D33F26" w:rsidP="00D33F26">
      <w:pPr>
        <w:spacing w:after="0" w:line="240" w:lineRule="auto"/>
        <w:ind w:left="720"/>
        <w:jc w:val="both"/>
        <w:rPr>
          <w:rFonts w:ascii="Arial" w:hAnsi="Arial" w:cs="Arial"/>
          <w:bCs/>
          <w:color w:val="000000" w:themeColor="text1"/>
        </w:rPr>
      </w:pPr>
    </w:p>
    <w:p w14:paraId="5CD1D313" w14:textId="77777777" w:rsidR="00067B36" w:rsidRPr="00DE7C57" w:rsidRDefault="00067B36" w:rsidP="00067B36">
      <w:pPr>
        <w:spacing w:after="0" w:line="240" w:lineRule="auto"/>
        <w:jc w:val="both"/>
        <w:rPr>
          <w:rFonts w:ascii="Arial" w:hAnsi="Arial" w:cs="Arial"/>
          <w:bCs/>
          <w:color w:val="000000" w:themeColor="text1"/>
        </w:rPr>
      </w:pPr>
    </w:p>
    <w:p w14:paraId="7A55E520" w14:textId="77777777" w:rsidR="00067B36" w:rsidRPr="00DE7C57" w:rsidRDefault="00067B36" w:rsidP="00067B36">
      <w:pPr>
        <w:pStyle w:val="Prrafodelista"/>
        <w:spacing w:after="0" w:line="240" w:lineRule="auto"/>
        <w:jc w:val="both"/>
        <w:rPr>
          <w:rFonts w:ascii="Arial" w:hAnsi="Arial" w:cs="Arial"/>
          <w:bCs/>
          <w:color w:val="000000" w:themeColor="text1"/>
        </w:rPr>
      </w:pPr>
    </w:p>
    <w:p w14:paraId="1A1B0C79" w14:textId="789B5697" w:rsidR="00D33F26" w:rsidRPr="00DE7C57" w:rsidRDefault="00D33F26" w:rsidP="003E533D">
      <w:pPr>
        <w:pStyle w:val="Prrafodelista"/>
        <w:numPr>
          <w:ilvl w:val="0"/>
          <w:numId w:val="13"/>
        </w:numPr>
        <w:spacing w:after="0" w:line="240" w:lineRule="auto"/>
        <w:jc w:val="both"/>
        <w:rPr>
          <w:rFonts w:ascii="Arial" w:hAnsi="Arial" w:cs="Arial"/>
          <w:bCs/>
          <w:color w:val="000000" w:themeColor="text1"/>
        </w:rPr>
      </w:pPr>
      <w:r w:rsidRPr="00DE7C57">
        <w:rPr>
          <w:rFonts w:ascii="Arial" w:hAnsi="Arial" w:cs="Arial"/>
          <w:bCs/>
          <w:i/>
          <w:iCs/>
          <w:color w:val="000000" w:themeColor="text1"/>
        </w:rPr>
        <w:t>Rastrillo revolvedor:</w:t>
      </w:r>
      <w:r w:rsidRPr="00DE7C57">
        <w:rPr>
          <w:rFonts w:ascii="Arial" w:hAnsi="Arial" w:cs="Arial"/>
          <w:bCs/>
          <w:color w:val="000000" w:themeColor="text1"/>
        </w:rPr>
        <w:t xml:space="preserve"> El secado requiere que la masa en proceso sea esparcida apropiadamente y de forma recurrente con el fin de mantener las condiciones uniformes en cada una de las capas y lograr altos niveles de homogeneidad en los granos. se busca con este implemento, fabricado en PVC, es reducir los daños producidos por este tipo de implementos elaborados con otros materiales, reduciendo las cantidades de granos pelados, resquebrajados o contaminados como bien se puede detallar en el capítulo de estudio técnico apartados de fermentación y secado.</w:t>
      </w:r>
    </w:p>
    <w:p w14:paraId="39F9CB25" w14:textId="77777777" w:rsidR="00D33F26" w:rsidRPr="00DE7C57" w:rsidRDefault="00D33F26" w:rsidP="00D33F26">
      <w:pPr>
        <w:pStyle w:val="Prrafodelista"/>
        <w:spacing w:after="0" w:line="240" w:lineRule="auto"/>
        <w:jc w:val="both"/>
        <w:rPr>
          <w:rFonts w:ascii="Arial" w:hAnsi="Arial" w:cs="Arial"/>
          <w:bCs/>
          <w:color w:val="000000" w:themeColor="text1"/>
        </w:rPr>
      </w:pPr>
    </w:p>
    <w:p w14:paraId="23C43E63" w14:textId="77777777" w:rsidR="00067B36" w:rsidRPr="00DE7C57" w:rsidRDefault="00067B36" w:rsidP="00D33F26">
      <w:pPr>
        <w:pStyle w:val="Descripcin"/>
        <w:spacing w:after="0"/>
        <w:ind w:left="720"/>
        <w:rPr>
          <w:rFonts w:ascii="Arial" w:hAnsi="Arial" w:cs="Arial"/>
          <w:color w:val="000000" w:themeColor="text1"/>
          <w:sz w:val="22"/>
          <w:szCs w:val="22"/>
        </w:rPr>
      </w:pPr>
      <w:bookmarkStart w:id="20" w:name="_Toc56686475"/>
      <w:bookmarkStart w:id="21" w:name="_Hlk55288709"/>
    </w:p>
    <w:p w14:paraId="471D6CDE" w14:textId="49919316" w:rsidR="00067B36" w:rsidRPr="00DE7C57" w:rsidRDefault="00067B36" w:rsidP="00067B36">
      <w:pPr>
        <w:rPr>
          <w:rFonts w:ascii="Arial" w:hAnsi="Arial" w:cs="Arial"/>
          <w:color w:val="000000" w:themeColor="text1"/>
          <w:lang w:val="es-CO" w:eastAsia="es-ES"/>
        </w:rPr>
      </w:pPr>
      <w:r w:rsidRPr="00DE7C57">
        <w:rPr>
          <w:rFonts w:ascii="Arial" w:hAnsi="Arial" w:cs="Arial"/>
          <w:noProof/>
          <w:color w:val="000000" w:themeColor="text1"/>
          <w:lang w:eastAsia="es-ES"/>
        </w:rPr>
        <w:drawing>
          <wp:inline distT="0" distB="0" distL="0" distR="0" wp14:anchorId="6E2CA13F" wp14:editId="51D9F8F8">
            <wp:extent cx="4805680" cy="3221665"/>
            <wp:effectExtent l="0" t="0" r="0" b="0"/>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4317" cy="3254271"/>
                    </a:xfrm>
                    <a:prstGeom prst="rect">
                      <a:avLst/>
                    </a:prstGeom>
                    <a:noFill/>
                    <a:ln>
                      <a:noFill/>
                    </a:ln>
                  </pic:spPr>
                </pic:pic>
              </a:graphicData>
            </a:graphic>
          </wp:inline>
        </w:drawing>
      </w:r>
    </w:p>
    <w:p w14:paraId="63B90EDE" w14:textId="1B598C0A" w:rsidR="00D33F26" w:rsidRPr="00DE7C57" w:rsidRDefault="00D33F26" w:rsidP="00067B36">
      <w:pPr>
        <w:pStyle w:val="Descripcin"/>
        <w:spacing w:after="0"/>
        <w:ind w:left="720"/>
        <w:rPr>
          <w:rFonts w:ascii="Arial" w:hAnsi="Arial" w:cs="Arial"/>
          <w:bCs/>
          <w:color w:val="000000" w:themeColor="text1"/>
          <w:sz w:val="22"/>
          <w:szCs w:val="22"/>
        </w:rPr>
      </w:pPr>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6</w:t>
      </w:r>
      <w:r w:rsidRPr="00DE7C57">
        <w:rPr>
          <w:rFonts w:ascii="Arial" w:hAnsi="Arial" w:cs="Arial"/>
          <w:color w:val="000000" w:themeColor="text1"/>
          <w:sz w:val="22"/>
          <w:szCs w:val="22"/>
        </w:rPr>
        <w:t>.  Rastrillo revolvedor para la masa de grano</w:t>
      </w:r>
      <w:bookmarkEnd w:id="20"/>
      <w:r w:rsidR="00067B36" w:rsidRPr="00DE7C57">
        <w:rPr>
          <w:rFonts w:ascii="Arial" w:hAnsi="Arial" w:cs="Arial"/>
          <w:color w:val="000000" w:themeColor="text1"/>
          <w:sz w:val="22"/>
          <w:szCs w:val="22"/>
        </w:rPr>
        <w:t xml:space="preserve"> </w:t>
      </w:r>
      <w:bookmarkEnd w:id="21"/>
      <w:r w:rsidRPr="00DE7C57">
        <w:rPr>
          <w:rFonts w:ascii="Arial" w:hAnsi="Arial" w:cs="Arial"/>
          <w:bCs/>
          <w:color w:val="000000" w:themeColor="text1"/>
          <w:sz w:val="22"/>
          <w:szCs w:val="22"/>
        </w:rPr>
        <w:t xml:space="preserve">   Fuente. Cenicafé.org</w:t>
      </w:r>
    </w:p>
    <w:p w14:paraId="7454BD88" w14:textId="3EF31B5D" w:rsidR="00D33F26" w:rsidRPr="00DE7C57" w:rsidRDefault="00D33F26" w:rsidP="00067B36">
      <w:pPr>
        <w:pStyle w:val="Prrafodelista"/>
        <w:spacing w:after="0" w:line="240" w:lineRule="auto"/>
        <w:jc w:val="both"/>
        <w:rPr>
          <w:rFonts w:ascii="Arial" w:hAnsi="Arial" w:cs="Arial"/>
          <w:bCs/>
          <w:i/>
          <w:iCs/>
          <w:color w:val="000000" w:themeColor="text1"/>
        </w:rPr>
      </w:pPr>
    </w:p>
    <w:p w14:paraId="2BB6AC0E" w14:textId="4CCB1E9C" w:rsidR="00D33F26" w:rsidRPr="00DE7C57" w:rsidRDefault="00D33F26" w:rsidP="002964E0">
      <w:pPr>
        <w:spacing w:after="0" w:line="240" w:lineRule="auto"/>
        <w:jc w:val="both"/>
        <w:rPr>
          <w:rFonts w:ascii="Arial" w:hAnsi="Arial" w:cs="Arial"/>
          <w:i/>
          <w:color w:val="000000" w:themeColor="text1"/>
        </w:rPr>
      </w:pPr>
      <w:r w:rsidRPr="00DE7C57">
        <w:rPr>
          <w:rFonts w:ascii="Arial" w:hAnsi="Arial" w:cs="Arial"/>
          <w:bCs/>
          <w:color w:val="000000" w:themeColor="text1"/>
        </w:rPr>
        <w:t xml:space="preserve"> </w:t>
      </w:r>
    </w:p>
    <w:p w14:paraId="091E4E55" w14:textId="69949F73" w:rsidR="004B5360" w:rsidRPr="00DE7C57" w:rsidRDefault="004B5360" w:rsidP="003E533D">
      <w:pPr>
        <w:pStyle w:val="Prrafodelista"/>
        <w:numPr>
          <w:ilvl w:val="0"/>
          <w:numId w:val="14"/>
        </w:numPr>
        <w:spacing w:after="0" w:line="240" w:lineRule="auto"/>
        <w:jc w:val="both"/>
        <w:rPr>
          <w:rFonts w:ascii="Arial" w:hAnsi="Arial" w:cs="Arial"/>
          <w:i/>
          <w:color w:val="000000" w:themeColor="text1"/>
        </w:rPr>
      </w:pPr>
      <w:r w:rsidRPr="00DE7C57">
        <w:rPr>
          <w:rFonts w:ascii="Arial" w:hAnsi="Arial" w:cs="Arial"/>
          <w:i/>
          <w:color w:val="000000" w:themeColor="text1"/>
        </w:rPr>
        <w:t xml:space="preserve">Cajones de fermentación con paleta revolvedora y caseta: </w:t>
      </w:r>
      <w:r w:rsidRPr="00DE7C57">
        <w:rPr>
          <w:rFonts w:ascii="Arial" w:hAnsi="Arial" w:cs="Arial"/>
          <w:iCs/>
          <w:color w:val="000000" w:themeColor="text1"/>
        </w:rPr>
        <w:t>La fermentación es muy importante para la calidad del cacao, en este proceso el cacao obtiene el aroma, el sabor y el color característico de la variedad. La fermentación dura entre 5 y 7 días cuando la temperatura aumente a 45°Cs y el embrión muera. La fermentación finaliza cuando baja la temperatura de la masa de cacao, las almendras se hinchan y adquieren un color con tonalidades rosadas o claras. En el corte longitudinal de un grano fermentado debería aparecer un color pálido en el centro, rodeado de un círculo café indicando una buena fermentación y muerte del embrión.</w:t>
      </w:r>
    </w:p>
    <w:p w14:paraId="422CE6D8" w14:textId="77777777" w:rsidR="004B5360" w:rsidRPr="00DE7C57" w:rsidRDefault="004B5360" w:rsidP="004B5360">
      <w:pPr>
        <w:pStyle w:val="Prrafodelista"/>
        <w:tabs>
          <w:tab w:val="left" w:pos="7797"/>
        </w:tabs>
        <w:spacing w:line="240" w:lineRule="auto"/>
        <w:jc w:val="both"/>
        <w:rPr>
          <w:rFonts w:ascii="Arial" w:hAnsi="Arial" w:cs="Arial"/>
          <w:bCs/>
          <w:color w:val="000000" w:themeColor="text1"/>
        </w:rPr>
      </w:pPr>
      <w:r w:rsidRPr="00DE7C57">
        <w:rPr>
          <w:rFonts w:ascii="Arial" w:hAnsi="Arial" w:cs="Arial"/>
          <w:bCs/>
          <w:color w:val="000000" w:themeColor="text1"/>
        </w:rPr>
        <w:t>Las maderas consideradas para la construcción de las unidades de beneficio pueden ser: Ceiba Tolua, Nogal cafetero, Laurel-pardillo (</w:t>
      </w:r>
      <w:r w:rsidRPr="00DE7C57">
        <w:rPr>
          <w:rFonts w:ascii="Arial" w:hAnsi="Arial" w:cs="Arial"/>
          <w:bCs/>
          <w:i/>
          <w:iCs/>
          <w:color w:val="000000" w:themeColor="text1"/>
        </w:rPr>
        <w:t>Cordia alliodora</w:t>
      </w:r>
      <w:r w:rsidRPr="00DE7C57">
        <w:rPr>
          <w:rFonts w:ascii="Arial" w:hAnsi="Arial" w:cs="Arial"/>
          <w:bCs/>
          <w:color w:val="000000" w:themeColor="text1"/>
        </w:rPr>
        <w:t>), Roble y/o Caracolí. Las maderas a usar en las unidades de beneficio deberán estar secas, para evitar problemas de deformación y fracturas.</w:t>
      </w:r>
    </w:p>
    <w:p w14:paraId="05B5FF22" w14:textId="77777777" w:rsidR="004B5360" w:rsidRPr="00DE7C57" w:rsidRDefault="004B5360" w:rsidP="004B5360">
      <w:pPr>
        <w:pStyle w:val="Prrafodelista"/>
        <w:spacing w:after="0" w:line="240" w:lineRule="auto"/>
        <w:jc w:val="both"/>
        <w:rPr>
          <w:rFonts w:ascii="Arial" w:hAnsi="Arial" w:cs="Arial"/>
          <w:i/>
          <w:color w:val="000000" w:themeColor="text1"/>
        </w:rPr>
      </w:pPr>
    </w:p>
    <w:p w14:paraId="4264E520" w14:textId="77777777" w:rsidR="004B5360" w:rsidRPr="00DE7C57" w:rsidRDefault="004B5360" w:rsidP="004B5360">
      <w:pPr>
        <w:pStyle w:val="Descripcin"/>
        <w:spacing w:after="0"/>
        <w:rPr>
          <w:rFonts w:ascii="Arial" w:hAnsi="Arial" w:cs="Arial"/>
          <w:color w:val="000000" w:themeColor="text1"/>
          <w:sz w:val="22"/>
          <w:szCs w:val="22"/>
        </w:rPr>
      </w:pPr>
      <w:bookmarkStart w:id="22" w:name="_Toc56686476"/>
      <w:bookmarkStart w:id="23" w:name="_Hlk56057747"/>
    </w:p>
    <w:p w14:paraId="318BFD83" w14:textId="5F0B1669" w:rsidR="004B5360" w:rsidRPr="00DE7C57" w:rsidRDefault="004B5360" w:rsidP="004B5360">
      <w:pPr>
        <w:pStyle w:val="Descripcin"/>
        <w:spacing w:after="0"/>
        <w:rPr>
          <w:rFonts w:ascii="Arial" w:hAnsi="Arial" w:cs="Arial"/>
          <w:color w:val="000000" w:themeColor="text1"/>
          <w:sz w:val="22"/>
          <w:szCs w:val="22"/>
        </w:rPr>
      </w:pPr>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7</w:t>
      </w:r>
      <w:r w:rsidRPr="00DE7C57">
        <w:rPr>
          <w:rFonts w:ascii="Arial" w:hAnsi="Arial" w:cs="Arial"/>
          <w:color w:val="000000" w:themeColor="text1"/>
          <w:sz w:val="22"/>
          <w:szCs w:val="22"/>
        </w:rPr>
        <w:t xml:space="preserve">  Especificaciones técnicas de los cajones de fermentación de cacao y paleta revolvedora de granos</w:t>
      </w:r>
      <w:bookmarkEnd w:id="22"/>
    </w:p>
    <w:bookmarkEnd w:id="23"/>
    <w:p w14:paraId="62895F08" w14:textId="354D1C29" w:rsidR="004B5360" w:rsidRPr="00DE7C57" w:rsidRDefault="004B5360" w:rsidP="004B5360">
      <w:pPr>
        <w:spacing w:after="0" w:line="240" w:lineRule="auto"/>
        <w:jc w:val="center"/>
        <w:rPr>
          <w:rFonts w:ascii="Arial" w:hAnsi="Arial" w:cs="Arial"/>
          <w:bCs/>
          <w:noProof/>
          <w:color w:val="000000" w:themeColor="text1"/>
        </w:rPr>
      </w:pPr>
      <w:r w:rsidRPr="00DE7C57">
        <w:rPr>
          <w:rFonts w:ascii="Arial" w:hAnsi="Arial" w:cs="Arial"/>
          <w:noProof/>
          <w:color w:val="000000" w:themeColor="text1"/>
          <w:lang w:eastAsia="es-ES"/>
        </w:rPr>
        <w:drawing>
          <wp:inline distT="0" distB="0" distL="0" distR="0" wp14:anchorId="7CB47225" wp14:editId="0DCAB9F8">
            <wp:extent cx="4274185" cy="1765300"/>
            <wp:effectExtent l="0" t="0" r="0" b="6350"/>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4185" cy="1765300"/>
                    </a:xfrm>
                    <a:prstGeom prst="rect">
                      <a:avLst/>
                    </a:prstGeom>
                    <a:noFill/>
                    <a:ln>
                      <a:noFill/>
                    </a:ln>
                  </pic:spPr>
                </pic:pic>
              </a:graphicData>
            </a:graphic>
          </wp:inline>
        </w:drawing>
      </w:r>
    </w:p>
    <w:p w14:paraId="74EAD86C" w14:textId="4B0FAAF2" w:rsidR="00067B36" w:rsidRPr="00DE7C57" w:rsidRDefault="004B5360" w:rsidP="004B5360">
      <w:pPr>
        <w:pStyle w:val="Prrafodelista"/>
        <w:spacing w:after="0" w:line="240" w:lineRule="auto"/>
        <w:ind w:left="1080"/>
        <w:jc w:val="both"/>
        <w:rPr>
          <w:rFonts w:ascii="Arial" w:hAnsi="Arial" w:cs="Arial"/>
          <w:i/>
          <w:iCs/>
          <w:color w:val="000000" w:themeColor="text1"/>
        </w:rPr>
      </w:pPr>
      <w:r w:rsidRPr="00DE7C57">
        <w:rPr>
          <w:rFonts w:ascii="Arial" w:hAnsi="Arial" w:cs="Arial"/>
          <w:bCs/>
          <w:noProof/>
          <w:color w:val="000000" w:themeColor="text1"/>
        </w:rPr>
        <w:t xml:space="preserve">      </w:t>
      </w:r>
      <w:r w:rsidRPr="00DE7C57">
        <w:rPr>
          <w:rFonts w:ascii="Arial" w:hAnsi="Arial" w:cs="Arial"/>
          <w:bCs/>
          <w:color w:val="000000" w:themeColor="text1"/>
        </w:rPr>
        <w:t>Fuente: Elaboración equipo Universidad Nacional a partir de diseños establecidos por FEDECACAO</w:t>
      </w:r>
    </w:p>
    <w:p w14:paraId="1DB2FADA" w14:textId="764E33AA" w:rsidR="00067B36" w:rsidRPr="00DE7C57" w:rsidRDefault="00067B36" w:rsidP="00393A58">
      <w:pPr>
        <w:pStyle w:val="Prrafodelista"/>
        <w:spacing w:after="0" w:line="240" w:lineRule="auto"/>
        <w:ind w:left="1080"/>
        <w:jc w:val="both"/>
        <w:rPr>
          <w:rFonts w:ascii="Arial" w:hAnsi="Arial" w:cs="Arial"/>
          <w:i/>
          <w:iCs/>
          <w:color w:val="000000" w:themeColor="text1"/>
        </w:rPr>
      </w:pPr>
    </w:p>
    <w:p w14:paraId="312102FC" w14:textId="5A7C4BB2" w:rsidR="00067B36" w:rsidRPr="00DE7C57" w:rsidRDefault="00067B36" w:rsidP="00393A58">
      <w:pPr>
        <w:pStyle w:val="Prrafodelista"/>
        <w:spacing w:after="0" w:line="240" w:lineRule="auto"/>
        <w:ind w:left="1080"/>
        <w:jc w:val="both"/>
        <w:rPr>
          <w:rFonts w:ascii="Arial" w:hAnsi="Arial" w:cs="Arial"/>
          <w:i/>
          <w:iCs/>
          <w:color w:val="000000" w:themeColor="text1"/>
        </w:rPr>
      </w:pPr>
    </w:p>
    <w:p w14:paraId="6D70D6CF" w14:textId="1CEDB9AA" w:rsidR="00067B36" w:rsidRPr="00DE7C57" w:rsidRDefault="00067B36" w:rsidP="00393A58">
      <w:pPr>
        <w:pStyle w:val="Prrafodelista"/>
        <w:spacing w:after="0" w:line="240" w:lineRule="auto"/>
        <w:ind w:left="1080"/>
        <w:jc w:val="both"/>
        <w:rPr>
          <w:rFonts w:ascii="Arial" w:hAnsi="Arial" w:cs="Arial"/>
          <w:i/>
          <w:iCs/>
          <w:color w:val="000000" w:themeColor="text1"/>
        </w:rPr>
      </w:pPr>
    </w:p>
    <w:p w14:paraId="712D885F" w14:textId="77777777" w:rsidR="004B5360" w:rsidRPr="00DE7C57" w:rsidRDefault="004B5360" w:rsidP="004B5360">
      <w:pPr>
        <w:rPr>
          <w:rFonts w:ascii="Arial" w:hAnsi="Arial" w:cs="Arial"/>
          <w:bCs/>
          <w:i/>
          <w:iCs/>
          <w:color w:val="000000" w:themeColor="text1"/>
        </w:rPr>
      </w:pPr>
      <w:r w:rsidRPr="00DE7C57">
        <w:rPr>
          <w:rFonts w:ascii="Arial" w:hAnsi="Arial" w:cs="Arial"/>
          <w:bCs/>
          <w:i/>
          <w:iCs/>
          <w:color w:val="000000" w:themeColor="text1"/>
        </w:rPr>
        <w:t>Paleta revolvedora, paleta volteadora y termómetro</w:t>
      </w:r>
    </w:p>
    <w:p w14:paraId="7AD5A22A" w14:textId="77777777" w:rsidR="004B5360" w:rsidRPr="00DE7C57" w:rsidRDefault="004B5360" w:rsidP="004B5360">
      <w:pPr>
        <w:spacing w:after="0" w:line="240" w:lineRule="auto"/>
        <w:jc w:val="both"/>
        <w:rPr>
          <w:rFonts w:ascii="Arial" w:hAnsi="Arial" w:cs="Arial"/>
          <w:bCs/>
          <w:color w:val="000000" w:themeColor="text1"/>
        </w:rPr>
      </w:pPr>
      <w:r w:rsidRPr="00DE7C57">
        <w:rPr>
          <w:rFonts w:ascii="Arial" w:hAnsi="Arial" w:cs="Arial"/>
          <w:bCs/>
          <w:color w:val="000000" w:themeColor="text1"/>
        </w:rPr>
        <w:t xml:space="preserve">Para lograr una buena fermentación el volteado es esencial y la masa en fermentación debe ser removida con palas de madera de un cajón a otro. El propósito del volteado es aumentar la ventilación y lograr la fermentación homogénea de toda la masa, se debe voltear por lo menos 1 vez al día con la paleta revolvedora. La paleta volteadora sirve para trasladar la masa del grano de un cajón al otro, y generalmente se emplea elaborado en madera. Para controlar las condiciones de temperatura de la masa de grano en fermentación se emplean termómetros que sirven para determinar estas a diferentes profundidades y controlar con esto el estado del proceso de fermentación. </w:t>
      </w:r>
    </w:p>
    <w:p w14:paraId="70BB169F" w14:textId="77777777" w:rsidR="004B5360" w:rsidRPr="00DE7C57" w:rsidRDefault="004B5360" w:rsidP="004B5360">
      <w:pPr>
        <w:spacing w:after="0" w:line="240" w:lineRule="auto"/>
        <w:rPr>
          <w:rFonts w:ascii="Arial" w:hAnsi="Arial" w:cs="Arial"/>
          <w:bCs/>
          <w:color w:val="000000" w:themeColor="text1"/>
        </w:rPr>
      </w:pPr>
    </w:p>
    <w:p w14:paraId="545FCB38" w14:textId="6CBEAF8B" w:rsidR="004B5360" w:rsidRPr="00DE7C57" w:rsidRDefault="004B5360" w:rsidP="004B5360">
      <w:pPr>
        <w:pStyle w:val="Descripcin"/>
        <w:spacing w:after="0"/>
        <w:rPr>
          <w:rFonts w:ascii="Arial" w:hAnsi="Arial" w:cs="Arial"/>
          <w:b/>
          <w:color w:val="000000" w:themeColor="text1"/>
          <w:sz w:val="22"/>
          <w:szCs w:val="22"/>
        </w:rPr>
      </w:pPr>
      <w:bookmarkStart w:id="24" w:name="_Toc56686477"/>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8</w:t>
      </w:r>
      <w:r w:rsidRPr="00DE7C57">
        <w:rPr>
          <w:rFonts w:ascii="Arial" w:hAnsi="Arial" w:cs="Arial"/>
          <w:color w:val="000000" w:themeColor="text1"/>
          <w:sz w:val="22"/>
          <w:szCs w:val="22"/>
        </w:rPr>
        <w:t>. Paleta revolvedora (izquierda), volteadora (centro) y termómetro de punzón para la masa de cacao (derecha)</w:t>
      </w:r>
      <w:bookmarkEnd w:id="24"/>
    </w:p>
    <w:p w14:paraId="7A040E1D" w14:textId="0B76F8A3" w:rsidR="004B5360" w:rsidRPr="00DE7C57" w:rsidRDefault="004B5360" w:rsidP="004B5360">
      <w:pPr>
        <w:spacing w:after="0" w:line="240" w:lineRule="auto"/>
        <w:rPr>
          <w:rFonts w:ascii="Arial" w:hAnsi="Arial" w:cs="Arial"/>
          <w:b/>
          <w:color w:val="000000" w:themeColor="text1"/>
        </w:rPr>
      </w:pPr>
      <w:bookmarkStart w:id="25" w:name="_Hlk56058982"/>
      <w:r w:rsidRPr="00DE7C57">
        <w:rPr>
          <w:rFonts w:ascii="Arial" w:hAnsi="Arial" w:cs="Arial"/>
          <w:noProof/>
          <w:color w:val="000000" w:themeColor="text1"/>
          <w:lang w:eastAsia="es-ES"/>
        </w:rPr>
        <w:drawing>
          <wp:inline distT="0" distB="0" distL="0" distR="0" wp14:anchorId="541251FD" wp14:editId="7333209C">
            <wp:extent cx="1998980" cy="1052830"/>
            <wp:effectExtent l="0" t="0" r="1270" b="0"/>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3">
                      <a:extLst>
                        <a:ext uri="{28A0092B-C50C-407E-A947-70E740481C1C}">
                          <a14:useLocalDpi xmlns:a14="http://schemas.microsoft.com/office/drawing/2010/main" val="0"/>
                        </a:ext>
                      </a:extLst>
                    </a:blip>
                    <a:srcRect l="14597" t="25708" r="14461" b="18547"/>
                    <a:stretch>
                      <a:fillRect/>
                    </a:stretch>
                  </pic:blipFill>
                  <pic:spPr bwMode="auto">
                    <a:xfrm>
                      <a:off x="0" y="0"/>
                      <a:ext cx="1998980" cy="1052830"/>
                    </a:xfrm>
                    <a:prstGeom prst="rect">
                      <a:avLst/>
                    </a:prstGeom>
                    <a:noFill/>
                    <a:ln>
                      <a:noFill/>
                    </a:ln>
                  </pic:spPr>
                </pic:pic>
              </a:graphicData>
            </a:graphic>
          </wp:inline>
        </w:drawing>
      </w:r>
      <w:r w:rsidRPr="00DE7C57">
        <w:rPr>
          <w:rFonts w:ascii="Arial" w:hAnsi="Arial" w:cs="Arial"/>
          <w:b/>
          <w:color w:val="000000" w:themeColor="text1"/>
        </w:rPr>
        <w:t xml:space="preserve">  </w:t>
      </w:r>
      <w:r w:rsidRPr="00DE7C57">
        <w:rPr>
          <w:rFonts w:ascii="Arial" w:hAnsi="Arial" w:cs="Arial"/>
          <w:noProof/>
          <w:color w:val="000000" w:themeColor="text1"/>
          <w:lang w:eastAsia="es-ES"/>
        </w:rPr>
        <w:drawing>
          <wp:inline distT="0" distB="0" distL="0" distR="0" wp14:anchorId="5DE026A2" wp14:editId="262C2431">
            <wp:extent cx="1243965" cy="1148080"/>
            <wp:effectExtent l="0" t="0" r="0" b="0"/>
            <wp:docPr id="606" name="Imagen 606" descr="COSECHA Y FERMENTACIÓN DEL CACAO - Alcaldía Municipal de Campoherm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7" descr="COSECHA Y FERMENTACIÓN DEL CACAO - Alcaldía Municipal de Campohermos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1148080"/>
                    </a:xfrm>
                    <a:prstGeom prst="rect">
                      <a:avLst/>
                    </a:prstGeom>
                    <a:noFill/>
                    <a:ln>
                      <a:noFill/>
                    </a:ln>
                  </pic:spPr>
                </pic:pic>
              </a:graphicData>
            </a:graphic>
          </wp:inline>
        </w:drawing>
      </w:r>
      <w:r w:rsidRPr="00DE7C57">
        <w:rPr>
          <w:rFonts w:ascii="Arial" w:hAnsi="Arial" w:cs="Arial"/>
          <w:noProof/>
          <w:color w:val="000000" w:themeColor="text1"/>
          <w:lang w:eastAsia="es-ES"/>
        </w:rPr>
        <w:drawing>
          <wp:inline distT="0" distB="0" distL="0" distR="0" wp14:anchorId="7B36F8E1" wp14:editId="482D6A35">
            <wp:extent cx="1701165" cy="818515"/>
            <wp:effectExtent l="0" t="0" r="0" b="635"/>
            <wp:docPr id="605" name="Imagen 605" descr="Termómetro análogo de bols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8" descr="Termómetro análogo de bolsill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165" cy="818515"/>
                    </a:xfrm>
                    <a:prstGeom prst="rect">
                      <a:avLst/>
                    </a:prstGeom>
                    <a:noFill/>
                    <a:ln>
                      <a:noFill/>
                    </a:ln>
                  </pic:spPr>
                </pic:pic>
              </a:graphicData>
            </a:graphic>
          </wp:inline>
        </w:drawing>
      </w:r>
    </w:p>
    <w:bookmarkEnd w:id="25"/>
    <w:p w14:paraId="089E6886" w14:textId="77777777" w:rsidR="004B5360" w:rsidRPr="00DE7C57" w:rsidRDefault="004B5360" w:rsidP="004B5360">
      <w:pPr>
        <w:spacing w:after="0" w:line="240" w:lineRule="auto"/>
        <w:rPr>
          <w:rFonts w:ascii="Arial" w:hAnsi="Arial" w:cs="Arial"/>
          <w:bCs/>
          <w:color w:val="000000" w:themeColor="text1"/>
        </w:rPr>
      </w:pPr>
      <w:r w:rsidRPr="00DE7C57">
        <w:rPr>
          <w:rFonts w:ascii="Arial" w:hAnsi="Arial" w:cs="Arial"/>
          <w:bCs/>
          <w:color w:val="000000" w:themeColor="text1"/>
        </w:rPr>
        <w:t>Fuente. Izquierda Catálogo Innoovakit . Derecha. http://www.campohermoso-boyaca.gov.co/noticias/cosecha-y-fermentacion-del-cacao</w:t>
      </w:r>
      <w:sdt>
        <w:sdtPr>
          <w:rPr>
            <w:rFonts w:ascii="Arial" w:hAnsi="Arial" w:cs="Arial"/>
            <w:bCs/>
            <w:color w:val="000000" w:themeColor="text1"/>
          </w:rPr>
          <w:id w:val="-641647970"/>
          <w:citation/>
        </w:sdtPr>
        <w:sdtEndPr/>
        <w:sdtContent>
          <w:r w:rsidRPr="00DE7C57">
            <w:rPr>
              <w:rFonts w:ascii="Arial" w:hAnsi="Arial" w:cs="Arial"/>
              <w:bCs/>
              <w:color w:val="000000" w:themeColor="text1"/>
            </w:rPr>
            <w:fldChar w:fldCharType="begin"/>
          </w:r>
          <w:r w:rsidRPr="00DE7C57">
            <w:rPr>
              <w:rFonts w:ascii="Arial" w:hAnsi="Arial" w:cs="Arial"/>
              <w:bCs/>
              <w:color w:val="000000" w:themeColor="text1"/>
              <w:lang w:val="es-MX"/>
            </w:rPr>
            <w:instrText xml:space="preserve"> CITATION Alcsf \l 2058 </w:instrText>
          </w:r>
          <w:r w:rsidRPr="00DE7C57">
            <w:rPr>
              <w:rFonts w:ascii="Arial" w:hAnsi="Arial" w:cs="Arial"/>
              <w:bCs/>
              <w:color w:val="000000" w:themeColor="text1"/>
            </w:rPr>
            <w:fldChar w:fldCharType="separate"/>
          </w:r>
          <w:r w:rsidRPr="00DE7C57">
            <w:rPr>
              <w:rFonts w:ascii="Arial" w:hAnsi="Arial" w:cs="Arial"/>
              <w:bCs/>
              <w:noProof/>
              <w:color w:val="000000" w:themeColor="text1"/>
              <w:lang w:val="es-MX"/>
            </w:rPr>
            <w:t xml:space="preserve"> </w:t>
          </w:r>
          <w:r w:rsidRPr="00DE7C57">
            <w:rPr>
              <w:rFonts w:ascii="Arial" w:hAnsi="Arial" w:cs="Arial"/>
              <w:noProof/>
              <w:color w:val="000000" w:themeColor="text1"/>
              <w:lang w:val="es-MX"/>
            </w:rPr>
            <w:t>(Alcaldía de Campohermoso, Boyacá, sf)</w:t>
          </w:r>
          <w:r w:rsidRPr="00DE7C57">
            <w:rPr>
              <w:rFonts w:ascii="Arial" w:hAnsi="Arial" w:cs="Arial"/>
              <w:bCs/>
              <w:color w:val="000000" w:themeColor="text1"/>
            </w:rPr>
            <w:fldChar w:fldCharType="end"/>
          </w:r>
        </w:sdtContent>
      </w:sdt>
      <w:r w:rsidRPr="00DE7C57">
        <w:rPr>
          <w:rFonts w:ascii="Arial" w:hAnsi="Arial" w:cs="Arial"/>
          <w:bCs/>
          <w:color w:val="000000" w:themeColor="text1"/>
        </w:rPr>
        <w:t>, Derecha: orquídea.com.co</w:t>
      </w:r>
    </w:p>
    <w:p w14:paraId="401C8511" w14:textId="77777777" w:rsidR="004B5360" w:rsidRPr="00DE7C57" w:rsidRDefault="004B5360" w:rsidP="004B5360">
      <w:pPr>
        <w:spacing w:after="0" w:line="240" w:lineRule="auto"/>
        <w:rPr>
          <w:rFonts w:ascii="Arial" w:hAnsi="Arial" w:cs="Arial"/>
          <w:b/>
          <w:color w:val="000000" w:themeColor="text1"/>
        </w:rPr>
      </w:pPr>
    </w:p>
    <w:p w14:paraId="2129B358" w14:textId="77777777" w:rsidR="004B5360" w:rsidRPr="00DE7C57" w:rsidRDefault="004B5360" w:rsidP="004B5360">
      <w:pPr>
        <w:rPr>
          <w:rFonts w:ascii="Arial" w:hAnsi="Arial" w:cs="Arial"/>
          <w:bCs/>
          <w:i/>
          <w:iCs/>
          <w:color w:val="000000" w:themeColor="text1"/>
        </w:rPr>
      </w:pPr>
      <w:r w:rsidRPr="00DE7C57">
        <w:rPr>
          <w:rFonts w:ascii="Arial" w:hAnsi="Arial" w:cs="Arial"/>
          <w:bCs/>
          <w:i/>
          <w:iCs/>
          <w:color w:val="000000" w:themeColor="text1"/>
        </w:rPr>
        <w:t>Disposición de exudados de la fermentación del cacao</w:t>
      </w:r>
    </w:p>
    <w:p w14:paraId="57D20C76" w14:textId="77777777" w:rsidR="004B5360" w:rsidRPr="00DE7C57" w:rsidRDefault="004B5360" w:rsidP="004B5360">
      <w:pPr>
        <w:spacing w:after="0" w:line="240" w:lineRule="auto"/>
        <w:jc w:val="both"/>
        <w:rPr>
          <w:rFonts w:ascii="Arial" w:hAnsi="Arial" w:cs="Arial"/>
          <w:color w:val="000000" w:themeColor="text1"/>
        </w:rPr>
      </w:pPr>
      <w:bookmarkStart w:id="26" w:name="_Hlk56059072"/>
      <w:r w:rsidRPr="00DE7C57">
        <w:rPr>
          <w:rFonts w:ascii="Arial" w:hAnsi="Arial" w:cs="Arial"/>
          <w:color w:val="000000" w:themeColor="text1"/>
        </w:rPr>
        <w:t xml:space="preserve">Los exudados del proceso de fermentación se disponen en un tanque bajito de 250 litros, semienterrado (20 cm bajo nivel del suelo) para facilitar la recolección, y posteriormente </w:t>
      </w:r>
      <w:r w:rsidRPr="00DE7C57">
        <w:rPr>
          <w:rFonts w:ascii="Arial" w:hAnsi="Arial" w:cs="Arial"/>
          <w:color w:val="000000" w:themeColor="text1"/>
        </w:rPr>
        <w:lastRenderedPageBreak/>
        <w:t>disponer de estos de manera apropiada en un lugar predefinido dentro del predio, ya sea como subproducto, debido en que en ocasiones se emplea para otros procesos</w:t>
      </w:r>
      <w:r w:rsidRPr="00DE7C57">
        <w:rPr>
          <w:rStyle w:val="Refdenotaalpie"/>
          <w:rFonts w:ascii="Arial" w:hAnsi="Arial" w:cs="Arial"/>
          <w:color w:val="000000" w:themeColor="text1"/>
        </w:rPr>
        <w:footnoteReference w:id="1"/>
      </w:r>
      <w:r w:rsidRPr="00DE7C57">
        <w:rPr>
          <w:rFonts w:ascii="Arial" w:hAnsi="Arial" w:cs="Arial"/>
          <w:color w:val="000000" w:themeColor="text1"/>
        </w:rPr>
        <w:t>.</w:t>
      </w:r>
    </w:p>
    <w:bookmarkEnd w:id="26"/>
    <w:p w14:paraId="3034EE60" w14:textId="77777777" w:rsidR="004B5360" w:rsidRPr="00DE7C57" w:rsidRDefault="004B5360" w:rsidP="004B5360">
      <w:pPr>
        <w:pStyle w:val="Descripcin"/>
        <w:spacing w:after="0"/>
        <w:rPr>
          <w:rFonts w:ascii="Arial" w:hAnsi="Arial" w:cs="Arial"/>
          <w:color w:val="000000" w:themeColor="text1"/>
          <w:sz w:val="22"/>
          <w:szCs w:val="22"/>
        </w:rPr>
      </w:pPr>
    </w:p>
    <w:p w14:paraId="79A994BD" w14:textId="20571B32" w:rsidR="004B5360" w:rsidRPr="00DE7C57" w:rsidRDefault="004B5360" w:rsidP="004B5360">
      <w:pPr>
        <w:pStyle w:val="Descripcin"/>
        <w:spacing w:after="0"/>
        <w:jc w:val="center"/>
        <w:rPr>
          <w:rFonts w:ascii="Arial" w:hAnsi="Arial" w:cs="Arial"/>
          <w:bCs/>
          <w:color w:val="000000" w:themeColor="text1"/>
          <w:sz w:val="22"/>
          <w:szCs w:val="22"/>
        </w:rPr>
      </w:pPr>
      <w:bookmarkStart w:id="29" w:name="_Toc56686478"/>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9.</w:t>
      </w:r>
      <w:r w:rsidRPr="00DE7C57">
        <w:rPr>
          <w:rFonts w:ascii="Arial" w:hAnsi="Arial" w:cs="Arial"/>
          <w:color w:val="000000" w:themeColor="text1"/>
          <w:sz w:val="22"/>
          <w:szCs w:val="22"/>
        </w:rPr>
        <w:t xml:space="preserve"> Esquema del sistema de recolección de los exudados del proceso de fermentación</w:t>
      </w:r>
      <w:r w:rsidRPr="00DE7C57">
        <w:rPr>
          <w:rFonts w:ascii="Arial" w:hAnsi="Arial" w:cs="Arial"/>
          <w:noProof/>
          <w:color w:val="000000" w:themeColor="text1"/>
          <w:sz w:val="22"/>
          <w:szCs w:val="22"/>
          <w:lang w:val="es-ES"/>
        </w:rPr>
        <w:drawing>
          <wp:inline distT="0" distB="0" distL="0" distR="0" wp14:anchorId="06F6BC63" wp14:editId="42B33455">
            <wp:extent cx="5507355" cy="2052320"/>
            <wp:effectExtent l="0" t="0" r="0" b="5080"/>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7355" cy="2052320"/>
                    </a:xfrm>
                    <a:prstGeom prst="rect">
                      <a:avLst/>
                    </a:prstGeom>
                    <a:noFill/>
                    <a:ln>
                      <a:noFill/>
                    </a:ln>
                  </pic:spPr>
                </pic:pic>
              </a:graphicData>
            </a:graphic>
          </wp:inline>
        </w:drawing>
      </w:r>
      <w:bookmarkEnd w:id="29"/>
    </w:p>
    <w:p w14:paraId="79BC1BE1" w14:textId="359C3D78" w:rsidR="004B5360" w:rsidRPr="00DE7C57" w:rsidRDefault="004B5360" w:rsidP="004B5360">
      <w:pPr>
        <w:pStyle w:val="Descripcin"/>
        <w:spacing w:after="0"/>
        <w:jc w:val="center"/>
        <w:rPr>
          <w:rFonts w:ascii="Arial" w:hAnsi="Arial" w:cs="Arial"/>
          <w:bCs/>
          <w:color w:val="000000" w:themeColor="text1"/>
          <w:sz w:val="22"/>
          <w:szCs w:val="22"/>
        </w:rPr>
      </w:pPr>
      <w:bookmarkStart w:id="30" w:name="_Toc56686479"/>
      <w:r w:rsidRPr="00DE7C57">
        <w:rPr>
          <w:rFonts w:ascii="Arial" w:hAnsi="Arial" w:cs="Arial"/>
          <w:bCs/>
          <w:color w:val="000000" w:themeColor="text1"/>
          <w:sz w:val="22"/>
          <w:szCs w:val="22"/>
        </w:rPr>
        <w:t>Figura</w:t>
      </w:r>
      <w:r w:rsidRPr="00DE7C57">
        <w:rPr>
          <w:rFonts w:ascii="Arial" w:hAnsi="Arial" w:cs="Arial"/>
          <w:color w:val="000000" w:themeColor="text1"/>
          <w:sz w:val="22"/>
          <w:szCs w:val="22"/>
        </w:rPr>
        <w:t xml:space="preserve"> </w:t>
      </w:r>
      <w:r w:rsidR="00351EE1" w:rsidRPr="00DE7C57">
        <w:rPr>
          <w:rFonts w:ascii="Arial" w:hAnsi="Arial" w:cs="Arial"/>
          <w:color w:val="000000" w:themeColor="text1"/>
          <w:sz w:val="22"/>
          <w:szCs w:val="22"/>
        </w:rPr>
        <w:t>10</w:t>
      </w:r>
      <w:r w:rsidRPr="00DE7C57">
        <w:rPr>
          <w:rFonts w:ascii="Arial" w:hAnsi="Arial" w:cs="Arial"/>
          <w:color w:val="000000" w:themeColor="text1"/>
          <w:sz w:val="22"/>
          <w:szCs w:val="22"/>
        </w:rPr>
        <w:t>. Dimensiones tanque super bajito de 250 litros</w:t>
      </w:r>
      <w:r w:rsidRPr="00DE7C57">
        <w:rPr>
          <w:rFonts w:ascii="Arial" w:hAnsi="Arial" w:cs="Arial"/>
          <w:noProof/>
          <w:color w:val="000000" w:themeColor="text1"/>
          <w:sz w:val="22"/>
          <w:szCs w:val="22"/>
          <w:lang w:val="es-ES"/>
        </w:rPr>
        <w:drawing>
          <wp:inline distT="0" distB="0" distL="0" distR="0" wp14:anchorId="42A5E420" wp14:editId="5D94A040">
            <wp:extent cx="5612130" cy="2146935"/>
            <wp:effectExtent l="0" t="0" r="7620" b="5715"/>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2"/>
                    <pic:cNvPicPr>
                      <a:picLocks noChangeAspect="1" noChangeArrowheads="1"/>
                    </pic:cNvPicPr>
                  </pic:nvPicPr>
                  <pic:blipFill>
                    <a:blip r:embed="rId27">
                      <a:extLst>
                        <a:ext uri="{28A0092B-C50C-407E-A947-70E740481C1C}">
                          <a14:useLocalDpi xmlns:a14="http://schemas.microsoft.com/office/drawing/2010/main" val="0"/>
                        </a:ext>
                      </a:extLst>
                    </a:blip>
                    <a:srcRect t="5219" b="4060"/>
                    <a:stretch>
                      <a:fillRect/>
                    </a:stretch>
                  </pic:blipFill>
                  <pic:spPr bwMode="auto">
                    <a:xfrm>
                      <a:off x="0" y="0"/>
                      <a:ext cx="5612130" cy="2146935"/>
                    </a:xfrm>
                    <a:prstGeom prst="rect">
                      <a:avLst/>
                    </a:prstGeom>
                    <a:noFill/>
                    <a:ln>
                      <a:noFill/>
                    </a:ln>
                  </pic:spPr>
                </pic:pic>
              </a:graphicData>
            </a:graphic>
          </wp:inline>
        </w:drawing>
      </w:r>
      <w:bookmarkEnd w:id="30"/>
    </w:p>
    <w:p w14:paraId="40868571" w14:textId="77777777" w:rsidR="004B5360" w:rsidRPr="00DE7C57" w:rsidRDefault="004B5360" w:rsidP="004B5360">
      <w:pPr>
        <w:spacing w:after="0" w:line="240" w:lineRule="auto"/>
        <w:rPr>
          <w:rFonts w:ascii="Arial" w:hAnsi="Arial" w:cs="Arial"/>
          <w:bCs/>
          <w:color w:val="000000" w:themeColor="text1"/>
        </w:rPr>
      </w:pPr>
      <w:r w:rsidRPr="00DE7C57">
        <w:rPr>
          <w:rFonts w:ascii="Arial" w:hAnsi="Arial" w:cs="Arial"/>
          <w:bCs/>
          <w:color w:val="000000" w:themeColor="text1"/>
        </w:rPr>
        <w:t>Fuente. Catálogo COLEMPAQUES</w:t>
      </w:r>
    </w:p>
    <w:p w14:paraId="03BA1FE3" w14:textId="77777777" w:rsidR="004B5360" w:rsidRPr="00DE7C57" w:rsidRDefault="004B5360" w:rsidP="004B5360">
      <w:pPr>
        <w:spacing w:after="0" w:line="240" w:lineRule="auto"/>
        <w:rPr>
          <w:rFonts w:ascii="Arial" w:hAnsi="Arial" w:cs="Arial"/>
          <w:bCs/>
          <w:color w:val="000000" w:themeColor="text1"/>
        </w:rPr>
      </w:pPr>
    </w:p>
    <w:p w14:paraId="16660728" w14:textId="77777777" w:rsidR="004B5360" w:rsidRPr="00DE7C57" w:rsidRDefault="004B5360" w:rsidP="004B5360">
      <w:pPr>
        <w:spacing w:after="0" w:line="240" w:lineRule="auto"/>
        <w:jc w:val="both"/>
        <w:rPr>
          <w:rFonts w:ascii="Arial" w:hAnsi="Arial" w:cs="Arial"/>
          <w:color w:val="000000" w:themeColor="text1"/>
        </w:rPr>
      </w:pPr>
      <w:r w:rsidRPr="00DE7C57">
        <w:rPr>
          <w:rFonts w:ascii="Arial" w:hAnsi="Arial" w:cs="Arial"/>
          <w:color w:val="000000" w:themeColor="text1"/>
        </w:rPr>
        <w:t>El tanque se coloca semienterrado en 20 centímetros bajo la superficie del terreno nivelado, y se realiza una perforación ya sea en la tapa o la boca superior en el lugar de entrada de los exudados desde la bandeja. El tanque debe permanecer con la tapa y únicamente se retira para extraer el exudado que va a ser depositado en el sitio respectivo.</w:t>
      </w:r>
    </w:p>
    <w:p w14:paraId="632D4C24" w14:textId="1EDF16B3" w:rsidR="004B5360" w:rsidRPr="00DE7C57" w:rsidRDefault="004B5360" w:rsidP="004B5360">
      <w:pPr>
        <w:spacing w:after="0" w:line="240" w:lineRule="auto"/>
        <w:jc w:val="both"/>
        <w:rPr>
          <w:rFonts w:ascii="Arial" w:hAnsi="Arial" w:cs="Arial"/>
          <w:color w:val="000000" w:themeColor="text1"/>
        </w:rPr>
      </w:pPr>
    </w:p>
    <w:p w14:paraId="0D579EA1" w14:textId="77777777" w:rsidR="002E53D8" w:rsidRPr="00DE7C57" w:rsidRDefault="002E53D8" w:rsidP="003E533D">
      <w:pPr>
        <w:pStyle w:val="Prrafodelista"/>
        <w:numPr>
          <w:ilvl w:val="0"/>
          <w:numId w:val="14"/>
        </w:numPr>
        <w:spacing w:after="0" w:line="240" w:lineRule="auto"/>
        <w:jc w:val="both"/>
        <w:rPr>
          <w:rFonts w:ascii="Arial" w:hAnsi="Arial" w:cs="Arial"/>
          <w:i/>
          <w:color w:val="000000" w:themeColor="text1"/>
        </w:rPr>
      </w:pPr>
      <w:r w:rsidRPr="00DE7C57">
        <w:rPr>
          <w:rFonts w:ascii="Arial" w:hAnsi="Arial" w:cs="Arial"/>
          <w:i/>
          <w:color w:val="000000" w:themeColor="text1"/>
        </w:rPr>
        <w:t xml:space="preserve">Caseta de fermentación </w:t>
      </w:r>
    </w:p>
    <w:p w14:paraId="756D4341" w14:textId="77777777" w:rsidR="002E53D8" w:rsidRPr="00DE7C57" w:rsidRDefault="002E53D8" w:rsidP="002E53D8">
      <w:pPr>
        <w:spacing w:after="0" w:line="240" w:lineRule="auto"/>
        <w:jc w:val="both"/>
        <w:rPr>
          <w:rFonts w:ascii="Arial" w:hAnsi="Arial" w:cs="Arial"/>
          <w:color w:val="000000" w:themeColor="text1"/>
        </w:rPr>
      </w:pPr>
    </w:p>
    <w:p w14:paraId="7BB9FA5D" w14:textId="77777777" w:rsidR="002E53D8" w:rsidRPr="00DE7C57" w:rsidRDefault="002E53D8" w:rsidP="002E53D8">
      <w:pPr>
        <w:spacing w:after="0" w:line="240" w:lineRule="auto"/>
        <w:jc w:val="both"/>
        <w:rPr>
          <w:rFonts w:ascii="Arial" w:hAnsi="Arial" w:cs="Arial"/>
          <w:bCs/>
          <w:color w:val="000000" w:themeColor="text1"/>
        </w:rPr>
      </w:pPr>
      <w:r w:rsidRPr="00DE7C57">
        <w:rPr>
          <w:rFonts w:ascii="Arial" w:hAnsi="Arial" w:cs="Arial"/>
          <w:bCs/>
          <w:color w:val="000000" w:themeColor="text1"/>
        </w:rPr>
        <w:t>Los cajones de fermentación deben estar protegidas contra la intemperie y en especial del viento para conservar la calidad del cacao, la temperatura de la masa y evitar que le ingrese agua a la masa en fermentación, ya que podría producir hongos y pudrición del cacao.</w:t>
      </w:r>
    </w:p>
    <w:p w14:paraId="28C6B567" w14:textId="77777777" w:rsidR="002E53D8" w:rsidRPr="00DE7C57" w:rsidRDefault="002E53D8" w:rsidP="002E53D8">
      <w:pPr>
        <w:spacing w:after="0" w:line="240" w:lineRule="auto"/>
        <w:jc w:val="both"/>
        <w:rPr>
          <w:rFonts w:ascii="Arial" w:hAnsi="Arial" w:cs="Arial"/>
          <w:bCs/>
          <w:color w:val="000000" w:themeColor="text1"/>
        </w:rPr>
      </w:pPr>
    </w:p>
    <w:p w14:paraId="6A29EE62" w14:textId="10526EC5" w:rsidR="002E53D8" w:rsidRPr="00DE7C57" w:rsidRDefault="002E53D8" w:rsidP="002E53D8">
      <w:pPr>
        <w:spacing w:after="0" w:line="240" w:lineRule="auto"/>
        <w:jc w:val="both"/>
        <w:rPr>
          <w:rFonts w:ascii="Arial" w:hAnsi="Arial" w:cs="Arial"/>
          <w:bCs/>
          <w:color w:val="000000" w:themeColor="text1"/>
        </w:rPr>
      </w:pPr>
      <w:r w:rsidRPr="00DE7C57">
        <w:rPr>
          <w:rFonts w:ascii="Arial" w:hAnsi="Arial" w:cs="Arial"/>
          <w:bCs/>
          <w:color w:val="000000" w:themeColor="text1"/>
        </w:rPr>
        <w:lastRenderedPageBreak/>
        <w:t xml:space="preserve">La caseta tendrá 2,3 metros de largo x 1 metros de ancho, encerradas por tres de sus cuatro caras con </w:t>
      </w:r>
      <w:r w:rsidR="0017298D" w:rsidRPr="00DE7C57">
        <w:rPr>
          <w:rFonts w:ascii="Arial" w:hAnsi="Arial" w:cs="Arial"/>
          <w:bCs/>
          <w:color w:val="000000" w:themeColor="text1"/>
        </w:rPr>
        <w:t>plástico calibre</w:t>
      </w:r>
      <w:r w:rsidRPr="00DE7C57">
        <w:rPr>
          <w:rFonts w:ascii="Arial" w:hAnsi="Arial" w:cs="Arial"/>
          <w:bCs/>
          <w:color w:val="000000" w:themeColor="text1"/>
        </w:rPr>
        <w:t xml:space="preserve"> 6 mínimo en la altura libre entre los cajones y las tejas, equivalente en su lado de menor altura a 1,2 m de alto x 4,3 m de largo. La estructura propuesta estará enterrada en el suelo, asegurando la firmeza de la estructura, con listones como columnas de 4x4 pulgadas en madera de “Pinopátula”, tratada para evitar daños de insectos y hongos, lo que garantiza una duración de 20 años. Tendrá un techo en teja plástica liviana #4 en una sola agua, con travesaños y viguetas en madera de 2x3 y tres varetillas de la misma madera de 2x2 pulgadas.</w:t>
      </w:r>
    </w:p>
    <w:p w14:paraId="65AB07C1" w14:textId="77777777" w:rsidR="002E53D8" w:rsidRPr="00DE7C57" w:rsidRDefault="002E53D8" w:rsidP="002E53D8">
      <w:pPr>
        <w:spacing w:after="0" w:line="240" w:lineRule="auto"/>
        <w:jc w:val="both"/>
        <w:rPr>
          <w:rFonts w:ascii="Arial" w:hAnsi="Arial" w:cs="Arial"/>
          <w:bCs/>
          <w:color w:val="000000" w:themeColor="text1"/>
        </w:rPr>
      </w:pPr>
    </w:p>
    <w:p w14:paraId="053C19EF" w14:textId="1729331B" w:rsidR="002E53D8" w:rsidRPr="00DE7C57" w:rsidRDefault="002E53D8" w:rsidP="002E53D8">
      <w:pPr>
        <w:pStyle w:val="Descripcin"/>
        <w:spacing w:after="0"/>
        <w:jc w:val="center"/>
        <w:rPr>
          <w:rFonts w:ascii="Arial" w:hAnsi="Arial" w:cs="Arial"/>
          <w:color w:val="000000" w:themeColor="text1"/>
          <w:sz w:val="22"/>
          <w:szCs w:val="22"/>
        </w:rPr>
      </w:pPr>
      <w:bookmarkStart w:id="31" w:name="_Toc56686480"/>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11.</w:t>
      </w:r>
      <w:r w:rsidRPr="00DE7C57">
        <w:rPr>
          <w:rFonts w:ascii="Arial" w:hAnsi="Arial" w:cs="Arial"/>
          <w:color w:val="000000" w:themeColor="text1"/>
          <w:sz w:val="22"/>
          <w:szCs w:val="22"/>
        </w:rPr>
        <w:t xml:space="preserve"> Especificaciones técnicas de las casetas de fermentación de cacao (no se muestra el encerramiento en plástico para facilitar la comprensión de la imagen).</w:t>
      </w:r>
      <w:bookmarkEnd w:id="31"/>
    </w:p>
    <w:p w14:paraId="6DBB86B7" w14:textId="7215C406" w:rsidR="002E53D8" w:rsidRPr="00DE7C57" w:rsidRDefault="002E53D8" w:rsidP="002E53D8">
      <w:pPr>
        <w:spacing w:after="0" w:line="240" w:lineRule="auto"/>
        <w:jc w:val="center"/>
        <w:rPr>
          <w:rFonts w:ascii="Arial" w:hAnsi="Arial" w:cs="Arial"/>
          <w:b/>
          <w:color w:val="000000" w:themeColor="text1"/>
        </w:rPr>
      </w:pPr>
      <w:r w:rsidRPr="00DE7C57">
        <w:rPr>
          <w:rFonts w:ascii="Arial" w:hAnsi="Arial" w:cs="Arial"/>
          <w:noProof/>
          <w:color w:val="000000" w:themeColor="text1"/>
          <w:lang w:eastAsia="es-ES"/>
        </w:rPr>
        <w:drawing>
          <wp:inline distT="0" distB="0" distL="0" distR="0" wp14:anchorId="77C21136" wp14:editId="34F0F7D9">
            <wp:extent cx="5612130" cy="3009900"/>
            <wp:effectExtent l="0" t="0" r="762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9"/>
                    <pic:cNvPicPr>
                      <a:picLocks noChangeAspect="1" noChangeArrowheads="1"/>
                    </pic:cNvPicPr>
                  </pic:nvPicPr>
                  <pic:blipFill>
                    <a:blip r:embed="rId28">
                      <a:extLst>
                        <a:ext uri="{28A0092B-C50C-407E-A947-70E740481C1C}">
                          <a14:useLocalDpi xmlns:a14="http://schemas.microsoft.com/office/drawing/2010/main" val="0"/>
                        </a:ext>
                      </a:extLst>
                    </a:blip>
                    <a:srcRect l="15080" r="13048"/>
                    <a:stretch>
                      <a:fillRect/>
                    </a:stretch>
                  </pic:blipFill>
                  <pic:spPr bwMode="auto">
                    <a:xfrm>
                      <a:off x="0" y="0"/>
                      <a:ext cx="5612130" cy="3009900"/>
                    </a:xfrm>
                    <a:prstGeom prst="rect">
                      <a:avLst/>
                    </a:prstGeom>
                    <a:noFill/>
                    <a:ln>
                      <a:noFill/>
                    </a:ln>
                  </pic:spPr>
                </pic:pic>
              </a:graphicData>
            </a:graphic>
          </wp:inline>
        </w:drawing>
      </w:r>
    </w:p>
    <w:p w14:paraId="4E2C10B7" w14:textId="77777777" w:rsidR="002E53D8" w:rsidRPr="00DE7C57" w:rsidRDefault="002E53D8" w:rsidP="002E53D8">
      <w:pPr>
        <w:spacing w:after="0" w:line="240" w:lineRule="auto"/>
        <w:jc w:val="center"/>
        <w:rPr>
          <w:rFonts w:ascii="Arial" w:hAnsi="Arial" w:cs="Arial"/>
          <w:bCs/>
          <w:color w:val="000000" w:themeColor="text1"/>
        </w:rPr>
      </w:pPr>
      <w:r w:rsidRPr="00DE7C57">
        <w:rPr>
          <w:rFonts w:ascii="Arial" w:hAnsi="Arial" w:cs="Arial"/>
          <w:bCs/>
          <w:color w:val="000000" w:themeColor="text1"/>
        </w:rPr>
        <w:t>Fuente: Especificaciones técnicas caseta de fermentación INNOVAKIT.</w:t>
      </w:r>
    </w:p>
    <w:p w14:paraId="0B8A2E9A" w14:textId="77777777" w:rsidR="002E53D8" w:rsidRPr="00DE7C57" w:rsidRDefault="002E53D8" w:rsidP="002E53D8">
      <w:pPr>
        <w:spacing w:after="0" w:line="240" w:lineRule="auto"/>
        <w:jc w:val="both"/>
        <w:rPr>
          <w:rFonts w:ascii="Arial" w:hAnsi="Arial" w:cs="Arial"/>
          <w:color w:val="000000" w:themeColor="text1"/>
        </w:rPr>
      </w:pPr>
    </w:p>
    <w:p w14:paraId="4F2A6F8F" w14:textId="77777777" w:rsidR="002E53D8" w:rsidRPr="00DE7C57" w:rsidRDefault="002E53D8" w:rsidP="003E533D">
      <w:pPr>
        <w:pStyle w:val="Prrafodelista"/>
        <w:numPr>
          <w:ilvl w:val="0"/>
          <w:numId w:val="14"/>
        </w:numPr>
        <w:spacing w:after="0" w:line="240" w:lineRule="auto"/>
        <w:jc w:val="both"/>
        <w:rPr>
          <w:rFonts w:ascii="Arial" w:hAnsi="Arial" w:cs="Arial"/>
          <w:i/>
          <w:color w:val="000000" w:themeColor="text1"/>
        </w:rPr>
      </w:pPr>
      <w:r w:rsidRPr="00DE7C57">
        <w:rPr>
          <w:rFonts w:ascii="Arial" w:hAnsi="Arial" w:cs="Arial"/>
          <w:i/>
          <w:color w:val="000000" w:themeColor="text1"/>
        </w:rPr>
        <w:t xml:space="preserve">Zaranda de selección, limpieza y clasificación </w:t>
      </w:r>
    </w:p>
    <w:p w14:paraId="2A06A1D5" w14:textId="77777777" w:rsidR="002E53D8" w:rsidRPr="00DE7C57" w:rsidRDefault="002E53D8" w:rsidP="002E53D8">
      <w:pPr>
        <w:spacing w:after="0" w:line="240" w:lineRule="auto"/>
        <w:jc w:val="both"/>
        <w:rPr>
          <w:rFonts w:ascii="Arial" w:hAnsi="Arial" w:cs="Arial"/>
          <w:i/>
          <w:color w:val="000000" w:themeColor="text1"/>
        </w:rPr>
      </w:pPr>
    </w:p>
    <w:p w14:paraId="5B7B3CE6" w14:textId="4CD67D55" w:rsidR="002E53D8" w:rsidRPr="00DE7C57" w:rsidRDefault="002E53D8" w:rsidP="002E53D8">
      <w:pPr>
        <w:pStyle w:val="Descripcin"/>
        <w:spacing w:after="0"/>
        <w:jc w:val="center"/>
        <w:rPr>
          <w:rFonts w:ascii="Arial" w:hAnsi="Arial" w:cs="Arial"/>
          <w:i w:val="0"/>
          <w:iCs w:val="0"/>
          <w:color w:val="000000" w:themeColor="text1"/>
          <w:sz w:val="22"/>
          <w:szCs w:val="22"/>
        </w:rPr>
      </w:pPr>
      <w:bookmarkStart w:id="32" w:name="_Toc56686481"/>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12</w:t>
      </w:r>
      <w:r w:rsidRPr="00DE7C57">
        <w:rPr>
          <w:rFonts w:ascii="Arial" w:hAnsi="Arial" w:cs="Arial"/>
          <w:color w:val="000000" w:themeColor="text1"/>
          <w:sz w:val="22"/>
          <w:szCs w:val="22"/>
        </w:rPr>
        <w:t xml:space="preserve">. </w:t>
      </w:r>
      <w:r w:rsidRPr="00DE7C57">
        <w:rPr>
          <w:rFonts w:ascii="Arial" w:hAnsi="Arial" w:cs="Arial"/>
          <w:i w:val="0"/>
          <w:iCs w:val="0"/>
          <w:color w:val="000000" w:themeColor="text1"/>
          <w:sz w:val="22"/>
          <w:szCs w:val="22"/>
        </w:rPr>
        <w:t>Zaranda a ser entregada a productores</w:t>
      </w:r>
      <w:bookmarkEnd w:id="32"/>
      <w:r w:rsidRPr="00DE7C57">
        <w:rPr>
          <w:rFonts w:ascii="Arial" w:hAnsi="Arial" w:cs="Arial"/>
          <w:i w:val="0"/>
          <w:iCs w:val="0"/>
          <w:color w:val="000000" w:themeColor="text1"/>
          <w:sz w:val="22"/>
          <w:szCs w:val="22"/>
        </w:rPr>
        <w:t xml:space="preserve"> </w:t>
      </w:r>
    </w:p>
    <w:p w14:paraId="21DC1933" w14:textId="41C5C0B2" w:rsidR="002E53D8" w:rsidRPr="00DE7C57" w:rsidRDefault="002E53D8" w:rsidP="002E53D8">
      <w:pPr>
        <w:spacing w:after="0" w:line="240" w:lineRule="auto"/>
        <w:jc w:val="center"/>
        <w:rPr>
          <w:rFonts w:ascii="Arial" w:hAnsi="Arial" w:cs="Arial"/>
          <w:color w:val="000000" w:themeColor="text1"/>
        </w:rPr>
      </w:pPr>
      <w:r w:rsidRPr="00DE7C57">
        <w:rPr>
          <w:rFonts w:ascii="Arial" w:hAnsi="Arial" w:cs="Arial"/>
          <w:noProof/>
          <w:color w:val="000000" w:themeColor="text1"/>
          <w:lang w:eastAsia="es-ES"/>
        </w:rPr>
        <w:lastRenderedPageBreak/>
        <w:drawing>
          <wp:inline distT="0" distB="0" distL="0" distR="0" wp14:anchorId="6B1B31EF" wp14:editId="714D6918">
            <wp:extent cx="5612130" cy="2551430"/>
            <wp:effectExtent l="0" t="0" r="7620" b="127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6"/>
                    <pic:cNvPicPr>
                      <a:picLocks noChangeAspect="1" noChangeArrowheads="1"/>
                    </pic:cNvPicPr>
                  </pic:nvPicPr>
                  <pic:blipFill>
                    <a:blip r:embed="rId29">
                      <a:extLst>
                        <a:ext uri="{28A0092B-C50C-407E-A947-70E740481C1C}">
                          <a14:useLocalDpi xmlns:a14="http://schemas.microsoft.com/office/drawing/2010/main" val="0"/>
                        </a:ext>
                      </a:extLst>
                    </a:blip>
                    <a:srcRect b="14687"/>
                    <a:stretch>
                      <a:fillRect/>
                    </a:stretch>
                  </pic:blipFill>
                  <pic:spPr bwMode="auto">
                    <a:xfrm>
                      <a:off x="0" y="0"/>
                      <a:ext cx="5612130" cy="2551430"/>
                    </a:xfrm>
                    <a:prstGeom prst="rect">
                      <a:avLst/>
                    </a:prstGeom>
                    <a:noFill/>
                    <a:ln>
                      <a:noFill/>
                    </a:ln>
                  </pic:spPr>
                </pic:pic>
              </a:graphicData>
            </a:graphic>
          </wp:inline>
        </w:drawing>
      </w:r>
    </w:p>
    <w:p w14:paraId="13BF849C" w14:textId="77777777" w:rsidR="002E53D8" w:rsidRPr="00DE7C57" w:rsidRDefault="002E53D8" w:rsidP="002E53D8">
      <w:pPr>
        <w:spacing w:after="0" w:line="240" w:lineRule="auto"/>
        <w:jc w:val="center"/>
        <w:rPr>
          <w:rFonts w:ascii="Arial" w:hAnsi="Arial" w:cs="Arial"/>
          <w:color w:val="000000" w:themeColor="text1"/>
        </w:rPr>
      </w:pPr>
      <w:r w:rsidRPr="00DE7C57">
        <w:rPr>
          <w:rFonts w:ascii="Arial" w:hAnsi="Arial" w:cs="Arial"/>
          <w:color w:val="000000" w:themeColor="text1"/>
        </w:rPr>
        <w:t>Fuente: http://maquinariasmavimar.blogspot.com</w:t>
      </w:r>
    </w:p>
    <w:p w14:paraId="354F084C" w14:textId="77777777" w:rsidR="002E53D8" w:rsidRPr="00DE7C57" w:rsidRDefault="002E53D8" w:rsidP="002E53D8">
      <w:pPr>
        <w:spacing w:after="0" w:line="240" w:lineRule="auto"/>
        <w:rPr>
          <w:rFonts w:ascii="Arial" w:hAnsi="Arial" w:cs="Arial"/>
          <w:bCs/>
          <w:color w:val="000000" w:themeColor="text1"/>
        </w:rPr>
      </w:pPr>
    </w:p>
    <w:p w14:paraId="33FE2B38" w14:textId="77777777" w:rsidR="002E53D8" w:rsidRPr="00DE7C57" w:rsidRDefault="002E53D8" w:rsidP="002E53D8">
      <w:pPr>
        <w:spacing w:after="0" w:line="240" w:lineRule="auto"/>
        <w:jc w:val="both"/>
        <w:rPr>
          <w:rFonts w:ascii="Arial" w:hAnsi="Arial" w:cs="Arial"/>
          <w:color w:val="000000" w:themeColor="text1"/>
        </w:rPr>
      </w:pPr>
      <w:r w:rsidRPr="00DE7C57">
        <w:rPr>
          <w:rFonts w:ascii="Arial" w:hAnsi="Arial" w:cs="Arial"/>
          <w:color w:val="000000" w:themeColor="text1"/>
        </w:rPr>
        <w:t xml:space="preserve">Con fines de limpieza mediante extracción de impurezas o elementos extraños distintos a los granos de cacao, y de clasificación si es un proceso internalizado en los productores, se propone la entrega a los productores vinculados a la organización APROFRUVER de la zaranda manual que permita a los productores separar las impurezas mediante inspección visual y los granos defectuosos previo al ensacado. </w:t>
      </w:r>
    </w:p>
    <w:p w14:paraId="6F768F5D" w14:textId="480E1A02" w:rsidR="002E53D8" w:rsidRPr="00DE7C57" w:rsidRDefault="002E53D8" w:rsidP="004B5360">
      <w:pPr>
        <w:spacing w:after="0" w:line="240" w:lineRule="auto"/>
        <w:jc w:val="both"/>
        <w:rPr>
          <w:rFonts w:ascii="Arial" w:hAnsi="Arial" w:cs="Arial"/>
          <w:color w:val="000000" w:themeColor="text1"/>
        </w:rPr>
      </w:pPr>
    </w:p>
    <w:p w14:paraId="14E2D6ED" w14:textId="7904C447" w:rsidR="002E53D8" w:rsidRPr="00DE7C57" w:rsidRDefault="002E53D8" w:rsidP="003E533D">
      <w:pPr>
        <w:pStyle w:val="Prrafodelista"/>
        <w:numPr>
          <w:ilvl w:val="0"/>
          <w:numId w:val="12"/>
        </w:numPr>
        <w:spacing w:after="0" w:line="240" w:lineRule="auto"/>
        <w:jc w:val="both"/>
        <w:rPr>
          <w:rFonts w:ascii="Arial" w:hAnsi="Arial" w:cs="Arial"/>
          <w:bCs/>
          <w:color w:val="000000" w:themeColor="text1"/>
        </w:rPr>
      </w:pPr>
      <w:r w:rsidRPr="00DE7C57">
        <w:rPr>
          <w:rFonts w:ascii="Arial" w:hAnsi="Arial" w:cs="Arial"/>
          <w:bCs/>
          <w:color w:val="000000" w:themeColor="text1"/>
        </w:rPr>
        <w:t>DESCRIPCIÓN DEL SISTEMA UNIFICADO PARA LA ALIANZA TAYRONACA-ACAPAPB</w:t>
      </w:r>
    </w:p>
    <w:p w14:paraId="5D5C0F1F" w14:textId="77777777" w:rsidR="002E53D8" w:rsidRPr="00DE7C57" w:rsidRDefault="002E53D8" w:rsidP="002E53D8">
      <w:pPr>
        <w:spacing w:after="0" w:line="240" w:lineRule="auto"/>
        <w:jc w:val="both"/>
        <w:rPr>
          <w:rFonts w:ascii="Arial" w:hAnsi="Arial" w:cs="Arial"/>
          <w:bCs/>
          <w:color w:val="000000" w:themeColor="text1"/>
        </w:rPr>
      </w:pPr>
    </w:p>
    <w:p w14:paraId="60089411" w14:textId="57EE4E4C" w:rsidR="002E53D8" w:rsidRPr="00DE7C57" w:rsidRDefault="002E53D8" w:rsidP="002E53D8">
      <w:pPr>
        <w:spacing w:after="0" w:line="240" w:lineRule="auto"/>
        <w:jc w:val="both"/>
        <w:rPr>
          <w:rFonts w:ascii="Arial" w:hAnsi="Arial" w:cs="Arial"/>
          <w:color w:val="000000" w:themeColor="text1"/>
        </w:rPr>
      </w:pPr>
      <w:r w:rsidRPr="00DE7C57">
        <w:rPr>
          <w:rFonts w:ascii="Arial" w:hAnsi="Arial" w:cs="Arial"/>
          <w:bCs/>
          <w:color w:val="000000" w:themeColor="text1"/>
        </w:rPr>
        <w:t xml:space="preserve">La alianza TAYRONACA – ACAPAPB para potencializar la infraestructura, experiencia y capacidad que se está desarrollando en ambas organizaciones, en términos técnicos se plantea la necesidad de establecer un  proceso de secado mecánico que agilice y optimice su ejecución y mejore las características y cualidades finales de los granos de manera que se controle apropiadamente el tiempo y las condiciones de secado de  manera óptima que no </w:t>
      </w:r>
      <w:r w:rsidRPr="00DE7C57">
        <w:rPr>
          <w:rFonts w:ascii="Arial" w:hAnsi="Arial" w:cs="Arial"/>
          <w:color w:val="000000" w:themeColor="text1"/>
        </w:rPr>
        <w:t>dependa de las condiciones climáticas del entorno, especialmente en la época de invierno cuando se recolecta parte del grano, que permita realizar de forma continua y homogénea el secado para obtener las cualidades óptimas en el grano de cacao a ser entregado al mercado. Para apoyar este proceso el proyecto suministrará los elementos para el control de calidad y por el otro un secador mecánico.</w:t>
      </w:r>
    </w:p>
    <w:p w14:paraId="6C3EA7E7" w14:textId="3ABC3125" w:rsidR="002E53D8" w:rsidRPr="00DE7C57" w:rsidRDefault="002E53D8" w:rsidP="002E53D8">
      <w:pPr>
        <w:spacing w:after="0" w:line="240" w:lineRule="auto"/>
        <w:jc w:val="both"/>
        <w:rPr>
          <w:rFonts w:ascii="Arial" w:hAnsi="Arial" w:cs="Arial"/>
          <w:color w:val="000000" w:themeColor="text1"/>
        </w:rPr>
      </w:pPr>
    </w:p>
    <w:p w14:paraId="49E9187C" w14:textId="77777777" w:rsidR="002E53D8" w:rsidRPr="00DE7C57" w:rsidRDefault="002E53D8" w:rsidP="002E53D8">
      <w:pPr>
        <w:spacing w:after="0" w:line="240" w:lineRule="auto"/>
        <w:contextualSpacing/>
        <w:jc w:val="both"/>
        <w:rPr>
          <w:rFonts w:ascii="Arial" w:hAnsi="Arial" w:cs="Arial"/>
          <w:color w:val="000000" w:themeColor="text1"/>
        </w:rPr>
      </w:pPr>
      <w:r w:rsidRPr="00DE7C57">
        <w:rPr>
          <w:rFonts w:ascii="Arial" w:hAnsi="Arial" w:cs="Arial"/>
          <w:color w:val="000000" w:themeColor="text1"/>
        </w:rPr>
        <w:t>Se selecciona un equipo de secado de silo vertical por evidenciar las mejores características para el tipo de proceso en el cacao, el cual estará ubicado como se mencionó en las instalaciones de las organizaciones en la cabecera de la zona urbana del municipio. Este sistema se prevé podrá ser operado con la quema de cisco de café para aprovechamiento de residuos de las fincas cafeteras de la zona, ya que la organización agrupa tanto productores de café como de cacao, es decir disponen de la materia prima necesaria para la operación del equipo, o mantenerse con reserva de combustible alternativo como en el caso mostrado en la fotografía de abajo en esta página con quemador de ACPM.</w:t>
      </w:r>
    </w:p>
    <w:p w14:paraId="0E5D1B93" w14:textId="77777777" w:rsidR="002E53D8" w:rsidRPr="00DE7C57" w:rsidRDefault="002E53D8" w:rsidP="002E53D8">
      <w:pPr>
        <w:spacing w:after="0" w:line="240" w:lineRule="auto"/>
        <w:contextualSpacing/>
        <w:jc w:val="both"/>
        <w:rPr>
          <w:rFonts w:ascii="Arial" w:hAnsi="Arial" w:cs="Arial"/>
          <w:color w:val="000000" w:themeColor="text1"/>
        </w:rPr>
      </w:pPr>
    </w:p>
    <w:p w14:paraId="41E4BDFD" w14:textId="77777777" w:rsidR="002E53D8" w:rsidRPr="00DE7C57" w:rsidRDefault="002E53D8" w:rsidP="002E53D8">
      <w:pPr>
        <w:pStyle w:val="Descripcin"/>
        <w:spacing w:after="0"/>
        <w:rPr>
          <w:rFonts w:ascii="Arial" w:hAnsi="Arial" w:cs="Arial"/>
          <w:color w:val="000000" w:themeColor="text1"/>
          <w:sz w:val="22"/>
          <w:szCs w:val="22"/>
        </w:rPr>
      </w:pPr>
      <w:bookmarkStart w:id="33" w:name="_Toc56686482"/>
    </w:p>
    <w:p w14:paraId="24F797AB" w14:textId="264B4E79" w:rsidR="002E53D8" w:rsidRPr="00DE7C57" w:rsidRDefault="002E53D8" w:rsidP="002E53D8">
      <w:pPr>
        <w:pStyle w:val="Descripcin"/>
        <w:spacing w:after="0"/>
        <w:rPr>
          <w:rFonts w:ascii="Arial" w:hAnsi="Arial" w:cs="Arial"/>
          <w:color w:val="000000" w:themeColor="text1"/>
          <w:sz w:val="22"/>
          <w:szCs w:val="22"/>
        </w:rPr>
      </w:pPr>
      <w:r w:rsidRPr="00DE7C57">
        <w:rPr>
          <w:rFonts w:ascii="Arial" w:hAnsi="Arial" w:cs="Arial"/>
          <w:color w:val="000000" w:themeColor="text1"/>
          <w:sz w:val="22"/>
          <w:szCs w:val="22"/>
        </w:rPr>
        <w:lastRenderedPageBreak/>
        <w:t xml:space="preserve">Figura </w:t>
      </w:r>
      <w:r w:rsidRPr="00DE7C57">
        <w:rPr>
          <w:rFonts w:ascii="Arial" w:hAnsi="Arial" w:cs="Arial"/>
          <w:color w:val="000000" w:themeColor="text1"/>
          <w:sz w:val="22"/>
          <w:szCs w:val="22"/>
        </w:rPr>
        <w:fldChar w:fldCharType="begin"/>
      </w:r>
      <w:r w:rsidRPr="00DE7C57">
        <w:rPr>
          <w:rFonts w:ascii="Arial" w:hAnsi="Arial" w:cs="Arial"/>
          <w:color w:val="000000" w:themeColor="text1"/>
          <w:sz w:val="22"/>
          <w:szCs w:val="22"/>
        </w:rPr>
        <w:instrText xml:space="preserve"> SEQ Figura \* ARABIC </w:instrText>
      </w:r>
      <w:r w:rsidRPr="00DE7C57">
        <w:rPr>
          <w:rFonts w:ascii="Arial" w:hAnsi="Arial" w:cs="Arial"/>
          <w:color w:val="000000" w:themeColor="text1"/>
          <w:sz w:val="22"/>
          <w:szCs w:val="22"/>
        </w:rPr>
        <w:fldChar w:fldCharType="separate"/>
      </w:r>
      <w:r w:rsidR="00351EE1" w:rsidRPr="00DE7C57">
        <w:rPr>
          <w:rFonts w:ascii="Arial" w:hAnsi="Arial" w:cs="Arial"/>
          <w:noProof/>
          <w:color w:val="000000" w:themeColor="text1"/>
          <w:sz w:val="22"/>
          <w:szCs w:val="22"/>
        </w:rPr>
        <w:t>13</w:t>
      </w:r>
      <w:r w:rsidRPr="00DE7C57">
        <w:rPr>
          <w:rFonts w:ascii="Arial" w:hAnsi="Arial" w:cs="Arial"/>
          <w:color w:val="000000" w:themeColor="text1"/>
          <w:sz w:val="22"/>
          <w:szCs w:val="22"/>
        </w:rPr>
        <w:fldChar w:fldCharType="end"/>
      </w:r>
      <w:r w:rsidRPr="00DE7C57">
        <w:rPr>
          <w:rFonts w:ascii="Arial" w:hAnsi="Arial" w:cs="Arial"/>
          <w:color w:val="000000" w:themeColor="text1"/>
          <w:sz w:val="22"/>
          <w:szCs w:val="22"/>
        </w:rPr>
        <w:t>. Esquema de operación del sistema de secado mecánico (silo de flujo vertical) a entregar por el proyecto</w:t>
      </w:r>
      <w:bookmarkEnd w:id="33"/>
    </w:p>
    <w:p w14:paraId="4982369D" w14:textId="3F34BCD0" w:rsidR="002E53D8" w:rsidRPr="00DE7C57" w:rsidRDefault="002E53D8" w:rsidP="002E53D8">
      <w:pPr>
        <w:spacing w:after="0" w:line="240" w:lineRule="auto"/>
        <w:contextualSpacing/>
        <w:jc w:val="both"/>
        <w:rPr>
          <w:rFonts w:ascii="Arial" w:hAnsi="Arial" w:cs="Arial"/>
          <w:color w:val="000000" w:themeColor="text1"/>
        </w:rPr>
      </w:pPr>
      <w:r w:rsidRPr="00DE7C57">
        <w:rPr>
          <w:rFonts w:ascii="Arial" w:hAnsi="Arial" w:cs="Arial"/>
          <w:noProof/>
          <w:color w:val="000000" w:themeColor="text1"/>
          <w:lang w:eastAsia="es-ES"/>
        </w:rPr>
        <w:drawing>
          <wp:inline distT="0" distB="0" distL="0" distR="0" wp14:anchorId="21D00295" wp14:editId="657B1DD7">
            <wp:extent cx="3338830" cy="2700655"/>
            <wp:effectExtent l="0" t="0" r="0" b="4445"/>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8830" cy="2700655"/>
                    </a:xfrm>
                    <a:prstGeom prst="rect">
                      <a:avLst/>
                    </a:prstGeom>
                    <a:noFill/>
                    <a:ln>
                      <a:noFill/>
                    </a:ln>
                  </pic:spPr>
                </pic:pic>
              </a:graphicData>
            </a:graphic>
          </wp:inline>
        </w:drawing>
      </w:r>
    </w:p>
    <w:p w14:paraId="2376076B" w14:textId="77777777" w:rsidR="002E53D8" w:rsidRPr="00DE7C57" w:rsidRDefault="002E53D8" w:rsidP="002E53D8">
      <w:pPr>
        <w:spacing w:after="0" w:line="240" w:lineRule="auto"/>
        <w:contextualSpacing/>
        <w:jc w:val="both"/>
        <w:rPr>
          <w:rFonts w:ascii="Arial" w:hAnsi="Arial" w:cs="Arial"/>
          <w:color w:val="000000" w:themeColor="text1"/>
        </w:rPr>
      </w:pPr>
      <w:r w:rsidRPr="00DE7C57">
        <w:rPr>
          <w:rFonts w:ascii="Arial" w:hAnsi="Arial" w:cs="Arial"/>
          <w:color w:val="000000" w:themeColor="text1"/>
        </w:rPr>
        <w:t xml:space="preserve">Fuente. </w:t>
      </w:r>
      <w:sdt>
        <w:sdtPr>
          <w:rPr>
            <w:rFonts w:ascii="Arial" w:hAnsi="Arial" w:cs="Arial"/>
            <w:color w:val="000000" w:themeColor="text1"/>
          </w:rPr>
          <w:id w:val="-864058024"/>
          <w:citation/>
        </w:sdtPr>
        <w:sdtEndPr/>
        <w:sdtContent>
          <w:r w:rsidRPr="00DE7C57">
            <w:rPr>
              <w:rFonts w:ascii="Arial" w:hAnsi="Arial" w:cs="Arial"/>
              <w:color w:val="000000" w:themeColor="text1"/>
            </w:rPr>
            <w:fldChar w:fldCharType="begin"/>
          </w:r>
          <w:r w:rsidRPr="00DE7C57">
            <w:rPr>
              <w:rFonts w:ascii="Arial" w:hAnsi="Arial" w:cs="Arial"/>
              <w:color w:val="000000" w:themeColor="text1"/>
              <w:lang w:val="es-MX"/>
            </w:rPr>
            <w:instrText xml:space="preserve"> CITATION Par08 \l 2058 </w:instrText>
          </w:r>
          <w:r w:rsidRPr="00DE7C57">
            <w:rPr>
              <w:rFonts w:ascii="Arial" w:hAnsi="Arial" w:cs="Arial"/>
              <w:color w:val="000000" w:themeColor="text1"/>
            </w:rPr>
            <w:fldChar w:fldCharType="separate"/>
          </w:r>
          <w:r w:rsidRPr="00DE7C57">
            <w:rPr>
              <w:rFonts w:ascii="Arial" w:hAnsi="Arial" w:cs="Arial"/>
              <w:noProof/>
              <w:color w:val="000000" w:themeColor="text1"/>
              <w:lang w:val="es-MX"/>
            </w:rPr>
            <w:t>(Parra Coronado, Roa Mejía, &amp; Oliveros Tascón, 2008)</w:t>
          </w:r>
          <w:r w:rsidRPr="00DE7C57">
            <w:rPr>
              <w:rFonts w:ascii="Arial" w:hAnsi="Arial" w:cs="Arial"/>
              <w:color w:val="000000" w:themeColor="text1"/>
            </w:rPr>
            <w:fldChar w:fldCharType="end"/>
          </w:r>
        </w:sdtContent>
      </w:sdt>
    </w:p>
    <w:p w14:paraId="02075A4F" w14:textId="77777777" w:rsidR="002E53D8" w:rsidRPr="00DE7C57" w:rsidRDefault="002E53D8" w:rsidP="002E53D8">
      <w:pPr>
        <w:spacing w:after="0" w:line="240" w:lineRule="auto"/>
        <w:contextualSpacing/>
        <w:jc w:val="both"/>
        <w:rPr>
          <w:rFonts w:ascii="Arial" w:hAnsi="Arial" w:cs="Arial"/>
          <w:color w:val="000000" w:themeColor="text1"/>
        </w:rPr>
      </w:pPr>
    </w:p>
    <w:p w14:paraId="6F203248" w14:textId="77777777" w:rsidR="002E53D8" w:rsidRPr="00DE7C57" w:rsidRDefault="002E53D8" w:rsidP="002E53D8">
      <w:pPr>
        <w:spacing w:after="0" w:line="240" w:lineRule="auto"/>
        <w:contextualSpacing/>
        <w:jc w:val="both"/>
        <w:rPr>
          <w:rFonts w:ascii="Arial" w:hAnsi="Arial" w:cs="Arial"/>
          <w:color w:val="000000" w:themeColor="text1"/>
        </w:rPr>
      </w:pPr>
    </w:p>
    <w:p w14:paraId="7ECED6D5" w14:textId="1BA690AA" w:rsidR="002E53D8" w:rsidRPr="00DE7C57" w:rsidRDefault="002E53D8" w:rsidP="002E53D8">
      <w:pPr>
        <w:pStyle w:val="Descripcin"/>
        <w:spacing w:after="0"/>
        <w:rPr>
          <w:rFonts w:ascii="Arial" w:hAnsi="Arial" w:cs="Arial"/>
          <w:color w:val="000000" w:themeColor="text1"/>
          <w:sz w:val="22"/>
          <w:szCs w:val="22"/>
        </w:rPr>
      </w:pPr>
      <w:bookmarkStart w:id="34" w:name="_Toc56686483"/>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14</w:t>
      </w:r>
      <w:r w:rsidRPr="00DE7C57">
        <w:rPr>
          <w:rFonts w:ascii="Arial" w:hAnsi="Arial" w:cs="Arial"/>
          <w:color w:val="000000" w:themeColor="text1"/>
          <w:sz w:val="22"/>
          <w:szCs w:val="22"/>
        </w:rPr>
        <w:t>. Fotografía de sistema de secado automático a ser entregado por el proyecto</w:t>
      </w:r>
      <w:bookmarkEnd w:id="34"/>
    </w:p>
    <w:p w14:paraId="60149341" w14:textId="7C9828B0" w:rsidR="002E53D8" w:rsidRPr="00DE7C57" w:rsidRDefault="002E53D8" w:rsidP="002E53D8">
      <w:pPr>
        <w:spacing w:after="0" w:line="240" w:lineRule="auto"/>
        <w:contextualSpacing/>
        <w:jc w:val="both"/>
        <w:rPr>
          <w:rFonts w:ascii="Arial" w:hAnsi="Arial" w:cs="Arial"/>
          <w:color w:val="000000" w:themeColor="text1"/>
        </w:rPr>
      </w:pPr>
      <w:r w:rsidRPr="00DE7C57">
        <w:rPr>
          <w:rFonts w:ascii="Arial" w:hAnsi="Arial" w:cs="Arial"/>
          <w:noProof/>
          <w:color w:val="000000" w:themeColor="text1"/>
          <w:lang w:eastAsia="es-ES"/>
        </w:rPr>
        <w:drawing>
          <wp:inline distT="0" distB="0" distL="0" distR="0" wp14:anchorId="43FFDDB4" wp14:editId="4E9D0F3D">
            <wp:extent cx="4518660" cy="1847850"/>
            <wp:effectExtent l="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8660" cy="1847850"/>
                    </a:xfrm>
                    <a:prstGeom prst="rect">
                      <a:avLst/>
                    </a:prstGeom>
                    <a:noFill/>
                    <a:ln>
                      <a:noFill/>
                    </a:ln>
                  </pic:spPr>
                </pic:pic>
              </a:graphicData>
            </a:graphic>
          </wp:inline>
        </w:drawing>
      </w:r>
    </w:p>
    <w:p w14:paraId="10620859" w14:textId="77777777" w:rsidR="002E53D8" w:rsidRPr="00DE7C57" w:rsidRDefault="002E53D8" w:rsidP="002E53D8">
      <w:pPr>
        <w:spacing w:after="0" w:line="240" w:lineRule="auto"/>
        <w:jc w:val="both"/>
        <w:rPr>
          <w:rFonts w:ascii="Arial" w:hAnsi="Arial" w:cs="Arial"/>
          <w:color w:val="000000" w:themeColor="text1"/>
        </w:rPr>
      </w:pPr>
      <w:r w:rsidRPr="00DE7C57">
        <w:rPr>
          <w:rFonts w:ascii="Arial" w:hAnsi="Arial" w:cs="Arial"/>
          <w:color w:val="000000" w:themeColor="text1"/>
        </w:rPr>
        <w:t xml:space="preserve">Fuente. </w:t>
      </w:r>
      <w:sdt>
        <w:sdtPr>
          <w:rPr>
            <w:rFonts w:ascii="Arial" w:hAnsi="Arial" w:cs="Arial"/>
            <w:color w:val="000000" w:themeColor="text1"/>
          </w:rPr>
          <w:id w:val="-878400975"/>
          <w:citation/>
        </w:sdtPr>
        <w:sdtEndPr/>
        <w:sdtContent>
          <w:r w:rsidRPr="00DE7C57">
            <w:rPr>
              <w:rFonts w:ascii="Arial" w:hAnsi="Arial" w:cs="Arial"/>
              <w:color w:val="000000" w:themeColor="text1"/>
            </w:rPr>
            <w:fldChar w:fldCharType="begin"/>
          </w:r>
          <w:r w:rsidRPr="00DE7C57">
            <w:rPr>
              <w:rFonts w:ascii="Arial" w:hAnsi="Arial" w:cs="Arial"/>
              <w:color w:val="000000" w:themeColor="text1"/>
              <w:lang w:val="es-MX"/>
            </w:rPr>
            <w:instrText xml:space="preserve"> CITATION Mah19 \l 2058 </w:instrText>
          </w:r>
          <w:r w:rsidRPr="00DE7C57">
            <w:rPr>
              <w:rFonts w:ascii="Arial" w:hAnsi="Arial" w:cs="Arial"/>
              <w:color w:val="000000" w:themeColor="text1"/>
            </w:rPr>
            <w:fldChar w:fldCharType="separate"/>
          </w:r>
          <w:r w:rsidRPr="00DE7C57">
            <w:rPr>
              <w:rFonts w:ascii="Arial" w:hAnsi="Arial" w:cs="Arial"/>
              <w:noProof/>
              <w:color w:val="000000" w:themeColor="text1"/>
              <w:lang w:val="es-MX"/>
            </w:rPr>
            <w:t>(Mahecha Rojas &amp; FEDECACAO, Septiembre 2019)</w:t>
          </w:r>
          <w:r w:rsidRPr="00DE7C57">
            <w:rPr>
              <w:rFonts w:ascii="Arial" w:hAnsi="Arial" w:cs="Arial"/>
              <w:color w:val="000000" w:themeColor="text1"/>
            </w:rPr>
            <w:fldChar w:fldCharType="end"/>
          </w:r>
        </w:sdtContent>
      </w:sdt>
    </w:p>
    <w:p w14:paraId="1BE6E8BE" w14:textId="77777777" w:rsidR="002E53D8" w:rsidRPr="00DE7C57" w:rsidRDefault="002E53D8" w:rsidP="002E53D8">
      <w:pPr>
        <w:spacing w:after="0" w:line="240" w:lineRule="auto"/>
        <w:jc w:val="both"/>
        <w:rPr>
          <w:rFonts w:ascii="Arial" w:hAnsi="Arial" w:cs="Arial"/>
          <w:color w:val="000000" w:themeColor="text1"/>
        </w:rPr>
      </w:pPr>
    </w:p>
    <w:p w14:paraId="56A1A881" w14:textId="57EE887E" w:rsidR="002E53D8" w:rsidRPr="00DE7C57" w:rsidRDefault="002E53D8" w:rsidP="002E53D8">
      <w:pPr>
        <w:spacing w:after="0" w:line="240" w:lineRule="auto"/>
        <w:jc w:val="both"/>
        <w:rPr>
          <w:rFonts w:ascii="Arial" w:hAnsi="Arial" w:cs="Arial"/>
          <w:bCs/>
          <w:color w:val="000000" w:themeColor="text1"/>
        </w:rPr>
      </w:pPr>
      <w:r w:rsidRPr="00DE7C57">
        <w:rPr>
          <w:rFonts w:ascii="Arial" w:hAnsi="Arial" w:cs="Arial"/>
          <w:color w:val="000000" w:themeColor="text1"/>
        </w:rPr>
        <w:t>Equipos de control de calidad:</w:t>
      </w:r>
      <w:r w:rsidRPr="00DE7C57">
        <w:rPr>
          <w:rFonts w:ascii="Arial" w:hAnsi="Arial" w:cs="Arial"/>
          <w:bCs/>
          <w:color w:val="000000" w:themeColor="text1"/>
        </w:rPr>
        <w:t xml:space="preserve"> Las organizaciones ya disponen del espacio de laboratorio en la misma edificación de propiedad de  TAYRONACA  en la cabecera del municipio, y disponen de algunos elementos, sin embargo, requieren equipos que se entregarán con el proyecto y complementan lo necesario para la operación del laboratorio. </w:t>
      </w:r>
    </w:p>
    <w:p w14:paraId="1B1F5397" w14:textId="77777777" w:rsidR="00D26E54" w:rsidRPr="00DE7C57" w:rsidRDefault="00D26E54" w:rsidP="00D26E54">
      <w:pPr>
        <w:pStyle w:val="Descripcin"/>
        <w:spacing w:after="0"/>
        <w:rPr>
          <w:rFonts w:ascii="Arial" w:hAnsi="Arial" w:cs="Arial"/>
          <w:bCs/>
          <w:color w:val="000000" w:themeColor="text1"/>
          <w:sz w:val="22"/>
          <w:szCs w:val="22"/>
        </w:rPr>
      </w:pPr>
      <w:r w:rsidRPr="00DE7C57">
        <w:rPr>
          <w:rFonts w:ascii="Arial" w:hAnsi="Arial" w:cs="Arial"/>
          <w:bCs/>
          <w:color w:val="000000" w:themeColor="text1"/>
          <w:sz w:val="22"/>
          <w:szCs w:val="22"/>
        </w:rPr>
        <w:t>La organización a través de múltiples experiencias durante sus años de trabajo con cacao, ensayos con distintos tipos de equipos disponibles en el mercado colombiano, procesos de formación en catación y calidad apoyados con distintas organizaciones como FEDECACAO, la Universidad Popular del Cesar, y el SENA, ha definido los siguientes equipos</w:t>
      </w:r>
      <w:r w:rsidRPr="00DE7C57">
        <w:rPr>
          <w:rStyle w:val="Refdenotaalpie"/>
          <w:rFonts w:ascii="Arial" w:hAnsi="Arial" w:cs="Arial"/>
          <w:bCs/>
          <w:color w:val="000000" w:themeColor="text1"/>
          <w:sz w:val="22"/>
          <w:szCs w:val="22"/>
        </w:rPr>
        <w:footnoteReference w:id="2"/>
      </w:r>
      <w:r w:rsidRPr="00DE7C57">
        <w:rPr>
          <w:rFonts w:ascii="Arial" w:hAnsi="Arial" w:cs="Arial"/>
          <w:bCs/>
          <w:color w:val="000000" w:themeColor="text1"/>
          <w:sz w:val="22"/>
          <w:szCs w:val="22"/>
        </w:rPr>
        <w:t xml:space="preserve"> como los óptimos para control de calidad en el cacao en sus procesos</w:t>
      </w:r>
      <w:r w:rsidRPr="00DE7C57">
        <w:rPr>
          <w:rFonts w:ascii="Arial" w:hAnsi="Arial" w:cs="Arial"/>
          <w:color w:val="000000" w:themeColor="text1"/>
          <w:sz w:val="22"/>
          <w:szCs w:val="22"/>
        </w:rPr>
        <w:t xml:space="preserve">: </w:t>
      </w:r>
      <w:bookmarkStart w:id="35" w:name="_Toc55495094"/>
      <w:r w:rsidRPr="00DE7C57">
        <w:rPr>
          <w:rFonts w:ascii="Arial" w:hAnsi="Arial" w:cs="Arial"/>
          <w:color w:val="000000" w:themeColor="text1"/>
          <w:sz w:val="22"/>
          <w:szCs w:val="22"/>
        </w:rPr>
        <w:t xml:space="preserve">Tabla </w:t>
      </w:r>
      <w:r w:rsidRPr="00DE7C57">
        <w:rPr>
          <w:rFonts w:ascii="Arial" w:hAnsi="Arial" w:cs="Arial"/>
          <w:color w:val="000000" w:themeColor="text1"/>
          <w:sz w:val="22"/>
          <w:szCs w:val="22"/>
        </w:rPr>
        <w:fldChar w:fldCharType="begin"/>
      </w:r>
      <w:r w:rsidRPr="00DE7C57">
        <w:rPr>
          <w:rFonts w:ascii="Arial" w:hAnsi="Arial" w:cs="Arial"/>
          <w:color w:val="000000" w:themeColor="text1"/>
          <w:sz w:val="22"/>
          <w:szCs w:val="22"/>
        </w:rPr>
        <w:instrText xml:space="preserve"> SEQ Tabla \* ARABIC </w:instrText>
      </w:r>
      <w:r w:rsidRPr="00DE7C57">
        <w:rPr>
          <w:rFonts w:ascii="Arial" w:hAnsi="Arial" w:cs="Arial"/>
          <w:color w:val="000000" w:themeColor="text1"/>
          <w:sz w:val="22"/>
          <w:szCs w:val="22"/>
        </w:rPr>
        <w:fldChar w:fldCharType="separate"/>
      </w:r>
      <w:r w:rsidRPr="00DE7C57">
        <w:rPr>
          <w:rFonts w:ascii="Arial" w:hAnsi="Arial" w:cs="Arial"/>
          <w:noProof/>
          <w:color w:val="000000" w:themeColor="text1"/>
          <w:sz w:val="22"/>
          <w:szCs w:val="22"/>
        </w:rPr>
        <w:t>11</w:t>
      </w:r>
      <w:r w:rsidRPr="00DE7C57">
        <w:rPr>
          <w:rFonts w:ascii="Arial" w:hAnsi="Arial" w:cs="Arial"/>
          <w:color w:val="000000" w:themeColor="text1"/>
          <w:sz w:val="22"/>
          <w:szCs w:val="22"/>
        </w:rPr>
        <w:fldChar w:fldCharType="end"/>
      </w:r>
      <w:r w:rsidRPr="00DE7C57">
        <w:rPr>
          <w:rFonts w:ascii="Arial" w:hAnsi="Arial" w:cs="Arial"/>
          <w:color w:val="000000" w:themeColor="text1"/>
          <w:sz w:val="22"/>
          <w:szCs w:val="22"/>
        </w:rPr>
        <w:t xml:space="preserve">. </w:t>
      </w:r>
      <w:r w:rsidRPr="00DE7C57">
        <w:rPr>
          <w:rFonts w:ascii="Arial" w:hAnsi="Arial" w:cs="Arial"/>
          <w:color w:val="000000" w:themeColor="text1"/>
          <w:sz w:val="22"/>
          <w:szCs w:val="22"/>
        </w:rPr>
        <w:lastRenderedPageBreak/>
        <w:t>Equipos de control de calidad en los granos de cacao a ser entregados por las organizaciones TAYRONACA Y ACAPAPB</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673"/>
        <w:gridCol w:w="1365"/>
      </w:tblGrid>
      <w:tr w:rsidR="00D26E54" w:rsidRPr="00DE7C57" w14:paraId="49C81754" w14:textId="77777777" w:rsidTr="00D26E54">
        <w:trPr>
          <w:tblHeader/>
        </w:trPr>
        <w:tc>
          <w:tcPr>
            <w:tcW w:w="3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D68C92" w14:textId="77777777" w:rsidR="00D26E54" w:rsidRPr="00DE7C57" w:rsidRDefault="00D26E54">
            <w:pPr>
              <w:jc w:val="center"/>
              <w:rPr>
                <w:rFonts w:ascii="Arial" w:hAnsi="Arial" w:cs="Arial"/>
                <w:b/>
                <w:color w:val="000000" w:themeColor="text1"/>
              </w:rPr>
            </w:pPr>
            <w:r w:rsidRPr="00DE7C57">
              <w:rPr>
                <w:rFonts w:ascii="Arial" w:hAnsi="Arial" w:cs="Arial"/>
                <w:b/>
                <w:color w:val="000000" w:themeColor="text1"/>
              </w:rPr>
              <w:t>EQUIPO A ENTREGAR</w:t>
            </w:r>
          </w:p>
        </w:tc>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DB76D0" w14:textId="77777777" w:rsidR="00D26E54" w:rsidRPr="00DE7C57" w:rsidRDefault="00D26E54">
            <w:pPr>
              <w:jc w:val="center"/>
              <w:rPr>
                <w:rFonts w:ascii="Arial" w:hAnsi="Arial" w:cs="Arial"/>
                <w:b/>
                <w:color w:val="000000" w:themeColor="text1"/>
              </w:rPr>
            </w:pPr>
            <w:r w:rsidRPr="00DE7C57">
              <w:rPr>
                <w:rFonts w:ascii="Arial" w:hAnsi="Arial" w:cs="Arial"/>
                <w:b/>
                <w:color w:val="000000" w:themeColor="text1"/>
              </w:rPr>
              <w:t>ESPECIFICACIONES</w:t>
            </w:r>
          </w:p>
        </w:tc>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9BEC3" w14:textId="77777777" w:rsidR="00D26E54" w:rsidRPr="00DE7C57" w:rsidRDefault="00D26E54">
            <w:pPr>
              <w:jc w:val="center"/>
              <w:rPr>
                <w:rFonts w:ascii="Arial" w:hAnsi="Arial" w:cs="Arial"/>
                <w:b/>
                <w:color w:val="000000" w:themeColor="text1"/>
              </w:rPr>
            </w:pPr>
            <w:r w:rsidRPr="00DE7C57">
              <w:rPr>
                <w:rFonts w:ascii="Arial" w:hAnsi="Arial" w:cs="Arial"/>
                <w:b/>
                <w:color w:val="000000" w:themeColor="text1"/>
              </w:rPr>
              <w:t>CANTIDAD</w:t>
            </w:r>
          </w:p>
        </w:tc>
      </w:tr>
      <w:tr w:rsidR="00D26E54" w:rsidRPr="00DE7C57" w14:paraId="14DDBD24" w14:textId="77777777" w:rsidTr="00D26E54">
        <w:tc>
          <w:tcPr>
            <w:tcW w:w="3054" w:type="dxa"/>
            <w:tcBorders>
              <w:top w:val="single" w:sz="4" w:space="0" w:color="auto"/>
              <w:left w:val="single" w:sz="4" w:space="0" w:color="auto"/>
              <w:bottom w:val="single" w:sz="4" w:space="0" w:color="auto"/>
              <w:right w:val="single" w:sz="4" w:space="0" w:color="auto"/>
            </w:tcBorders>
            <w:hideMark/>
          </w:tcPr>
          <w:p w14:paraId="1C33DF37" w14:textId="76B4406C" w:rsidR="00D26E54" w:rsidRPr="00DE7C57" w:rsidRDefault="00D26E54">
            <w:pPr>
              <w:jc w:val="center"/>
              <w:rPr>
                <w:rFonts w:ascii="Arial" w:hAnsi="Arial" w:cs="Arial"/>
                <w:bCs/>
                <w:color w:val="000000" w:themeColor="text1"/>
              </w:rPr>
            </w:pPr>
            <w:r w:rsidRPr="00DE7C57">
              <w:rPr>
                <w:rFonts w:ascii="Arial" w:hAnsi="Arial" w:cs="Arial"/>
                <w:noProof/>
                <w:color w:val="000000" w:themeColor="text1"/>
                <w:lang w:eastAsia="es-ES"/>
              </w:rPr>
              <w:drawing>
                <wp:inline distT="0" distB="0" distL="0" distR="0" wp14:anchorId="5607D677" wp14:editId="3D90CA78">
                  <wp:extent cx="1254760" cy="1180465"/>
                  <wp:effectExtent l="0" t="0" r="2540" b="635"/>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4760" cy="1180465"/>
                          </a:xfrm>
                          <a:prstGeom prst="rect">
                            <a:avLst/>
                          </a:prstGeom>
                          <a:noFill/>
                          <a:ln>
                            <a:noFill/>
                          </a:ln>
                        </pic:spPr>
                      </pic:pic>
                    </a:graphicData>
                  </a:graphic>
                </wp:inline>
              </w:drawing>
            </w:r>
          </w:p>
        </w:tc>
        <w:tc>
          <w:tcPr>
            <w:tcW w:w="4673" w:type="dxa"/>
            <w:tcBorders>
              <w:top w:val="single" w:sz="4" w:space="0" w:color="auto"/>
              <w:left w:val="single" w:sz="4" w:space="0" w:color="auto"/>
              <w:bottom w:val="single" w:sz="4" w:space="0" w:color="auto"/>
              <w:right w:val="single" w:sz="4" w:space="0" w:color="auto"/>
            </w:tcBorders>
          </w:tcPr>
          <w:p w14:paraId="0D06F176" w14:textId="77777777" w:rsidR="00D26E54" w:rsidRPr="00DE7C57" w:rsidRDefault="00D26E54">
            <w:pPr>
              <w:jc w:val="center"/>
              <w:rPr>
                <w:rFonts w:ascii="Arial" w:hAnsi="Arial" w:cs="Arial"/>
                <w:bCs/>
                <w:color w:val="000000" w:themeColor="text1"/>
              </w:rPr>
            </w:pPr>
          </w:p>
          <w:p w14:paraId="5E6A0359"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BALANZA DE PRECISIÓN TRABAJO CONTINUOMODELO: MIX SLCAPACIDAD 1.500G X 0.1 GUNIDADES DE PESAJE GDISPLAY LCDALIMENTACIÓN ELÉCTRICA ADAPTADOR Y BATERIA RECARGABLE</w:t>
            </w:r>
          </w:p>
        </w:tc>
        <w:tc>
          <w:tcPr>
            <w:tcW w:w="1101" w:type="dxa"/>
            <w:tcBorders>
              <w:top w:val="single" w:sz="4" w:space="0" w:color="auto"/>
              <w:left w:val="single" w:sz="4" w:space="0" w:color="auto"/>
              <w:bottom w:val="single" w:sz="4" w:space="0" w:color="auto"/>
              <w:right w:val="single" w:sz="4" w:space="0" w:color="auto"/>
            </w:tcBorders>
          </w:tcPr>
          <w:p w14:paraId="240F521D" w14:textId="77777777" w:rsidR="00D26E54" w:rsidRPr="00DE7C57" w:rsidRDefault="00D26E54">
            <w:pPr>
              <w:jc w:val="center"/>
              <w:rPr>
                <w:rFonts w:ascii="Arial" w:hAnsi="Arial" w:cs="Arial"/>
                <w:bCs/>
                <w:color w:val="000000" w:themeColor="text1"/>
              </w:rPr>
            </w:pPr>
          </w:p>
          <w:p w14:paraId="7ACDE1C5" w14:textId="77777777" w:rsidR="00D26E54" w:rsidRPr="00DE7C57" w:rsidRDefault="00D26E54">
            <w:pPr>
              <w:jc w:val="center"/>
              <w:rPr>
                <w:rFonts w:ascii="Arial" w:hAnsi="Arial" w:cs="Arial"/>
                <w:bCs/>
                <w:color w:val="000000" w:themeColor="text1"/>
              </w:rPr>
            </w:pPr>
          </w:p>
          <w:p w14:paraId="475B4E75"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1</w:t>
            </w:r>
          </w:p>
        </w:tc>
      </w:tr>
      <w:tr w:rsidR="00D26E54" w:rsidRPr="00DE7C57" w14:paraId="6860BD20" w14:textId="77777777" w:rsidTr="00D26E54">
        <w:tc>
          <w:tcPr>
            <w:tcW w:w="3054" w:type="dxa"/>
            <w:tcBorders>
              <w:top w:val="single" w:sz="4" w:space="0" w:color="auto"/>
              <w:left w:val="single" w:sz="4" w:space="0" w:color="auto"/>
              <w:bottom w:val="single" w:sz="4" w:space="0" w:color="auto"/>
              <w:right w:val="single" w:sz="4" w:space="0" w:color="auto"/>
            </w:tcBorders>
            <w:hideMark/>
          </w:tcPr>
          <w:p w14:paraId="19ADD15E" w14:textId="4CA5FDEA" w:rsidR="00D26E54" w:rsidRPr="00DE7C57" w:rsidRDefault="00D26E54">
            <w:pPr>
              <w:jc w:val="center"/>
              <w:rPr>
                <w:rFonts w:ascii="Arial" w:hAnsi="Arial" w:cs="Arial"/>
                <w:bCs/>
                <w:color w:val="000000" w:themeColor="text1"/>
              </w:rPr>
            </w:pPr>
            <w:r w:rsidRPr="00DE7C57">
              <w:rPr>
                <w:rFonts w:ascii="Arial" w:hAnsi="Arial" w:cs="Arial"/>
                <w:noProof/>
                <w:color w:val="000000" w:themeColor="text1"/>
                <w:lang w:eastAsia="es-ES"/>
              </w:rPr>
              <w:drawing>
                <wp:inline distT="0" distB="0" distL="0" distR="0" wp14:anchorId="05BB72D8" wp14:editId="214419FF">
                  <wp:extent cx="1371600" cy="1924685"/>
                  <wp:effectExtent l="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924685"/>
                          </a:xfrm>
                          <a:prstGeom prst="rect">
                            <a:avLst/>
                          </a:prstGeom>
                          <a:noFill/>
                          <a:ln>
                            <a:noFill/>
                          </a:ln>
                        </pic:spPr>
                      </pic:pic>
                    </a:graphicData>
                  </a:graphic>
                </wp:inline>
              </w:drawing>
            </w:r>
          </w:p>
        </w:tc>
        <w:tc>
          <w:tcPr>
            <w:tcW w:w="4673" w:type="dxa"/>
            <w:tcBorders>
              <w:top w:val="single" w:sz="4" w:space="0" w:color="auto"/>
              <w:left w:val="single" w:sz="4" w:space="0" w:color="auto"/>
              <w:bottom w:val="single" w:sz="4" w:space="0" w:color="auto"/>
              <w:right w:val="single" w:sz="4" w:space="0" w:color="auto"/>
            </w:tcBorders>
          </w:tcPr>
          <w:p w14:paraId="3C45BAF8" w14:textId="77777777" w:rsidR="00D26E54" w:rsidRPr="00DE7C57" w:rsidRDefault="00D26E54">
            <w:pPr>
              <w:rPr>
                <w:rFonts w:ascii="Arial" w:hAnsi="Arial" w:cs="Arial"/>
                <w:bCs/>
                <w:color w:val="000000" w:themeColor="text1"/>
              </w:rPr>
            </w:pPr>
          </w:p>
          <w:p w14:paraId="5A22A24B" w14:textId="77777777" w:rsidR="00D26E54" w:rsidRPr="00DE7C57" w:rsidRDefault="00D26E54">
            <w:pPr>
              <w:rPr>
                <w:rFonts w:ascii="Arial" w:hAnsi="Arial" w:cs="Arial"/>
                <w:bCs/>
                <w:color w:val="000000" w:themeColor="text1"/>
              </w:rPr>
            </w:pPr>
          </w:p>
          <w:p w14:paraId="7DB90E27"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MEDIDOR AVANZADO DE HUMEDAD CON OPCION DE IMPRESORA (VALOR ADICIONAL) (INCLUYE CACAO)</w:t>
            </w:r>
          </w:p>
          <w:p w14:paraId="3F60F87C"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Modelo: KETT PM 650</w:t>
            </w:r>
          </w:p>
          <w:p w14:paraId="062992E1"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 xml:space="preserve">Volumen de Muestra: 240ml </w:t>
            </w:r>
          </w:p>
          <w:p w14:paraId="03F46F73" w14:textId="77777777" w:rsidR="00D26E54" w:rsidRPr="00DE7C57" w:rsidRDefault="00D26E54">
            <w:pPr>
              <w:jc w:val="center"/>
              <w:rPr>
                <w:rFonts w:ascii="Arial" w:hAnsi="Arial" w:cs="Arial"/>
                <w:bCs/>
                <w:color w:val="000000" w:themeColor="text1"/>
              </w:rPr>
            </w:pPr>
          </w:p>
        </w:tc>
        <w:tc>
          <w:tcPr>
            <w:tcW w:w="1101" w:type="dxa"/>
            <w:tcBorders>
              <w:top w:val="single" w:sz="4" w:space="0" w:color="auto"/>
              <w:left w:val="single" w:sz="4" w:space="0" w:color="auto"/>
              <w:bottom w:val="single" w:sz="4" w:space="0" w:color="auto"/>
              <w:right w:val="single" w:sz="4" w:space="0" w:color="auto"/>
            </w:tcBorders>
          </w:tcPr>
          <w:p w14:paraId="53643A9C" w14:textId="77777777" w:rsidR="00D26E54" w:rsidRPr="00DE7C57" w:rsidRDefault="00D26E54">
            <w:pPr>
              <w:jc w:val="center"/>
              <w:rPr>
                <w:rFonts w:ascii="Arial" w:hAnsi="Arial" w:cs="Arial"/>
                <w:bCs/>
                <w:color w:val="000000" w:themeColor="text1"/>
              </w:rPr>
            </w:pPr>
          </w:p>
          <w:p w14:paraId="4729567A" w14:textId="77777777" w:rsidR="00D26E54" w:rsidRPr="00DE7C57" w:rsidRDefault="00D26E54">
            <w:pPr>
              <w:jc w:val="center"/>
              <w:rPr>
                <w:rFonts w:ascii="Arial" w:hAnsi="Arial" w:cs="Arial"/>
                <w:bCs/>
                <w:color w:val="000000" w:themeColor="text1"/>
              </w:rPr>
            </w:pPr>
          </w:p>
          <w:p w14:paraId="17E75E10" w14:textId="77777777" w:rsidR="00D26E54" w:rsidRPr="00DE7C57" w:rsidRDefault="00D26E54">
            <w:pPr>
              <w:jc w:val="center"/>
              <w:rPr>
                <w:rFonts w:ascii="Arial" w:hAnsi="Arial" w:cs="Arial"/>
                <w:bCs/>
                <w:color w:val="000000" w:themeColor="text1"/>
              </w:rPr>
            </w:pPr>
          </w:p>
          <w:p w14:paraId="22105A31"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1</w:t>
            </w:r>
          </w:p>
        </w:tc>
      </w:tr>
      <w:tr w:rsidR="00D26E54" w:rsidRPr="00DE7C57" w14:paraId="3E1A5CC6" w14:textId="77777777" w:rsidTr="00D26E54">
        <w:trPr>
          <w:trHeight w:val="2331"/>
        </w:trPr>
        <w:tc>
          <w:tcPr>
            <w:tcW w:w="3054" w:type="dxa"/>
            <w:tcBorders>
              <w:top w:val="single" w:sz="4" w:space="0" w:color="auto"/>
              <w:left w:val="single" w:sz="4" w:space="0" w:color="auto"/>
              <w:bottom w:val="single" w:sz="4" w:space="0" w:color="auto"/>
              <w:right w:val="single" w:sz="4" w:space="0" w:color="auto"/>
            </w:tcBorders>
          </w:tcPr>
          <w:p w14:paraId="62445EB9" w14:textId="77777777" w:rsidR="00D26E54" w:rsidRPr="00DE7C57" w:rsidRDefault="00D26E54">
            <w:pPr>
              <w:jc w:val="center"/>
              <w:rPr>
                <w:rFonts w:ascii="Arial" w:hAnsi="Arial" w:cs="Arial"/>
                <w:bCs/>
                <w:color w:val="000000" w:themeColor="text1"/>
              </w:rPr>
            </w:pPr>
          </w:p>
          <w:p w14:paraId="73F2C0D6" w14:textId="5AEF3CA7" w:rsidR="00D26E54" w:rsidRPr="00DE7C57" w:rsidRDefault="00D26E54">
            <w:pPr>
              <w:jc w:val="center"/>
              <w:rPr>
                <w:rFonts w:ascii="Arial" w:hAnsi="Arial" w:cs="Arial"/>
                <w:bCs/>
                <w:color w:val="000000" w:themeColor="text1"/>
              </w:rPr>
            </w:pPr>
            <w:r w:rsidRPr="00DE7C57">
              <w:rPr>
                <w:rFonts w:ascii="Arial" w:hAnsi="Arial" w:cs="Arial"/>
                <w:noProof/>
                <w:color w:val="000000" w:themeColor="text1"/>
                <w:lang w:eastAsia="es-ES"/>
              </w:rPr>
              <w:drawing>
                <wp:inline distT="0" distB="0" distL="0" distR="0" wp14:anchorId="03317342" wp14:editId="3F4BD320">
                  <wp:extent cx="1360805" cy="1382395"/>
                  <wp:effectExtent l="0" t="0" r="0" b="8255"/>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805" cy="1382395"/>
                          </a:xfrm>
                          <a:prstGeom prst="rect">
                            <a:avLst/>
                          </a:prstGeom>
                          <a:noFill/>
                          <a:ln>
                            <a:noFill/>
                          </a:ln>
                        </pic:spPr>
                      </pic:pic>
                    </a:graphicData>
                  </a:graphic>
                </wp:inline>
              </w:drawing>
            </w:r>
          </w:p>
        </w:tc>
        <w:tc>
          <w:tcPr>
            <w:tcW w:w="4673" w:type="dxa"/>
            <w:tcBorders>
              <w:top w:val="single" w:sz="4" w:space="0" w:color="auto"/>
              <w:left w:val="single" w:sz="4" w:space="0" w:color="auto"/>
              <w:bottom w:val="single" w:sz="4" w:space="0" w:color="auto"/>
              <w:right w:val="single" w:sz="4" w:space="0" w:color="auto"/>
            </w:tcBorders>
          </w:tcPr>
          <w:p w14:paraId="42DCC595" w14:textId="77777777" w:rsidR="00D26E54" w:rsidRPr="00DE7C57" w:rsidRDefault="00D26E54">
            <w:pPr>
              <w:rPr>
                <w:rFonts w:ascii="Arial" w:hAnsi="Arial" w:cs="Arial"/>
                <w:bCs/>
                <w:color w:val="000000" w:themeColor="text1"/>
              </w:rPr>
            </w:pPr>
          </w:p>
          <w:p w14:paraId="2A94B813" w14:textId="77777777" w:rsidR="00D26E54" w:rsidRPr="00DE7C57" w:rsidRDefault="00D26E54">
            <w:pPr>
              <w:rPr>
                <w:rFonts w:ascii="Arial" w:hAnsi="Arial" w:cs="Arial"/>
                <w:bCs/>
                <w:color w:val="000000" w:themeColor="text1"/>
              </w:rPr>
            </w:pPr>
          </w:p>
          <w:tbl>
            <w:tblPr>
              <w:tblW w:w="4457" w:type="dxa"/>
              <w:tblLook w:val="04A0" w:firstRow="1" w:lastRow="0" w:firstColumn="1" w:lastColumn="0" w:noHBand="0" w:noVBand="1"/>
            </w:tblPr>
            <w:tblGrid>
              <w:gridCol w:w="4457"/>
            </w:tblGrid>
            <w:tr w:rsidR="00D26E54" w:rsidRPr="00DE7C57" w14:paraId="475587A7" w14:textId="77777777">
              <w:trPr>
                <w:trHeight w:val="235"/>
              </w:trPr>
              <w:tc>
                <w:tcPr>
                  <w:tcW w:w="4457" w:type="dxa"/>
                  <w:tcBorders>
                    <w:top w:val="nil"/>
                    <w:left w:val="nil"/>
                    <w:bottom w:val="nil"/>
                    <w:right w:val="nil"/>
                  </w:tcBorders>
                  <w:hideMark/>
                </w:tcPr>
                <w:p w14:paraId="26668DAA" w14:textId="77777777" w:rsidR="00D26E54" w:rsidRPr="00DE7C57" w:rsidRDefault="00D26E54">
                  <w:pPr>
                    <w:autoSpaceDE w:val="0"/>
                    <w:autoSpaceDN w:val="0"/>
                    <w:adjustRightInd w:val="0"/>
                    <w:spacing w:after="0" w:line="240" w:lineRule="auto"/>
                    <w:rPr>
                      <w:rFonts w:ascii="Arial" w:hAnsi="Arial" w:cs="Arial"/>
                      <w:color w:val="000000" w:themeColor="text1"/>
                    </w:rPr>
                  </w:pPr>
                  <w:r w:rsidRPr="00DE7C57">
                    <w:rPr>
                      <w:rFonts w:ascii="Arial" w:hAnsi="Arial" w:cs="Arial"/>
                      <w:color w:val="000000" w:themeColor="text1"/>
                    </w:rPr>
                    <w:t xml:space="preserve">FILTROS EVERPURE MC2 COOL DRINK IMPORTADO PARA GARANTIZAR LA CALIDAD DEL AGUA EN PROCESO DE MEDICIÓN DE PH </w:t>
                  </w:r>
                </w:p>
              </w:tc>
            </w:tr>
          </w:tbl>
          <w:p w14:paraId="3741E3CA" w14:textId="77777777" w:rsidR="00D26E54" w:rsidRPr="00DE7C57" w:rsidRDefault="00D26E54">
            <w:pPr>
              <w:jc w:val="center"/>
              <w:rPr>
                <w:rFonts w:ascii="Arial" w:hAnsi="Arial" w:cs="Arial"/>
                <w:bCs/>
                <w:color w:val="000000" w:themeColor="text1"/>
              </w:rPr>
            </w:pPr>
          </w:p>
        </w:tc>
        <w:tc>
          <w:tcPr>
            <w:tcW w:w="1101" w:type="dxa"/>
            <w:tcBorders>
              <w:top w:val="single" w:sz="4" w:space="0" w:color="auto"/>
              <w:left w:val="single" w:sz="4" w:space="0" w:color="auto"/>
              <w:bottom w:val="single" w:sz="4" w:space="0" w:color="auto"/>
              <w:right w:val="single" w:sz="4" w:space="0" w:color="auto"/>
            </w:tcBorders>
          </w:tcPr>
          <w:p w14:paraId="75CC9937" w14:textId="77777777" w:rsidR="00D26E54" w:rsidRPr="00DE7C57" w:rsidRDefault="00D26E54">
            <w:pPr>
              <w:jc w:val="center"/>
              <w:rPr>
                <w:rFonts w:ascii="Arial" w:hAnsi="Arial" w:cs="Arial"/>
                <w:bCs/>
                <w:color w:val="000000" w:themeColor="text1"/>
              </w:rPr>
            </w:pPr>
          </w:p>
          <w:p w14:paraId="451ED535" w14:textId="77777777" w:rsidR="00D26E54" w:rsidRPr="00DE7C57" w:rsidRDefault="00D26E54">
            <w:pPr>
              <w:jc w:val="center"/>
              <w:rPr>
                <w:rFonts w:ascii="Arial" w:hAnsi="Arial" w:cs="Arial"/>
                <w:bCs/>
                <w:color w:val="000000" w:themeColor="text1"/>
              </w:rPr>
            </w:pPr>
          </w:p>
          <w:p w14:paraId="4AE62067" w14:textId="77777777" w:rsidR="00D26E54" w:rsidRPr="00DE7C57" w:rsidRDefault="00D26E54">
            <w:pPr>
              <w:jc w:val="center"/>
              <w:rPr>
                <w:rFonts w:ascii="Arial" w:hAnsi="Arial" w:cs="Arial"/>
                <w:bCs/>
                <w:color w:val="000000" w:themeColor="text1"/>
              </w:rPr>
            </w:pPr>
          </w:p>
          <w:p w14:paraId="7975FA90"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1</w:t>
            </w:r>
          </w:p>
        </w:tc>
      </w:tr>
    </w:tbl>
    <w:p w14:paraId="1465F884" w14:textId="77777777" w:rsidR="00D26E54" w:rsidRPr="00DE7C57" w:rsidRDefault="00D26E54" w:rsidP="00D26E54">
      <w:pPr>
        <w:spacing w:after="0" w:line="240" w:lineRule="auto"/>
        <w:rPr>
          <w:rFonts w:ascii="Arial" w:hAnsi="Arial" w:cs="Arial"/>
          <w:bCs/>
          <w:color w:val="000000" w:themeColor="text1"/>
          <w:lang w:eastAsia="en-US"/>
        </w:rPr>
      </w:pPr>
    </w:p>
    <w:p w14:paraId="4D1FE60B" w14:textId="77777777" w:rsidR="00D26E54" w:rsidRPr="00DE7C57" w:rsidRDefault="00D26E54" w:rsidP="003E533D">
      <w:pPr>
        <w:pStyle w:val="Prrafodelista"/>
        <w:numPr>
          <w:ilvl w:val="0"/>
          <w:numId w:val="15"/>
        </w:numPr>
        <w:spacing w:after="0" w:line="240" w:lineRule="auto"/>
        <w:rPr>
          <w:rFonts w:ascii="Arial" w:hAnsi="Arial" w:cs="Arial"/>
          <w:color w:val="000000" w:themeColor="text1"/>
        </w:rPr>
      </w:pPr>
      <w:r w:rsidRPr="00DE7C57">
        <w:rPr>
          <w:rFonts w:ascii="Arial" w:hAnsi="Arial" w:cs="Arial"/>
          <w:color w:val="000000" w:themeColor="text1"/>
        </w:rPr>
        <w:t xml:space="preserve">Equipo para la obtención de microorganismos para fermentación: </w:t>
      </w:r>
      <w:bookmarkStart w:id="36" w:name="_Hlk67149898"/>
      <w:r w:rsidRPr="00DE7C57">
        <w:rPr>
          <w:rFonts w:ascii="Arial" w:hAnsi="Arial" w:cs="Arial"/>
          <w:color w:val="000000" w:themeColor="text1"/>
        </w:rPr>
        <w:t>Equipo para la obtención de microorganismos para fermentación</w:t>
      </w:r>
    </w:p>
    <w:bookmarkEnd w:id="36"/>
    <w:p w14:paraId="5BC915A0" w14:textId="77777777" w:rsidR="00D26E54" w:rsidRPr="00DE7C57" w:rsidRDefault="00D26E54" w:rsidP="00D26E54">
      <w:pPr>
        <w:spacing w:after="0" w:line="240" w:lineRule="auto"/>
        <w:rPr>
          <w:rFonts w:ascii="Arial" w:hAnsi="Arial" w:cs="Arial"/>
          <w:bCs/>
          <w:color w:val="000000" w:themeColor="text1"/>
        </w:rPr>
      </w:pPr>
    </w:p>
    <w:p w14:paraId="4C4F8EF7" w14:textId="77777777" w:rsidR="00D26E54" w:rsidRPr="00DE7C57" w:rsidRDefault="00D26E54" w:rsidP="00D26E54">
      <w:pPr>
        <w:spacing w:after="0" w:line="240" w:lineRule="auto"/>
        <w:jc w:val="both"/>
        <w:rPr>
          <w:rFonts w:ascii="Arial" w:hAnsi="Arial" w:cs="Arial"/>
          <w:color w:val="000000" w:themeColor="text1"/>
        </w:rPr>
      </w:pPr>
      <w:r w:rsidRPr="00DE7C57">
        <w:rPr>
          <w:rFonts w:ascii="Arial" w:hAnsi="Arial" w:cs="Arial"/>
          <w:color w:val="000000" w:themeColor="text1"/>
        </w:rPr>
        <w:t xml:space="preserve">Las organizaciones TAYRONACA y ACAPAPB hace parte del grupo de emprendedores innovadores de la Red Tecnoparque Colombia del SENA en el nodo Valledupar en el desarrollo de su proyecto en marcha de “Optimizar el proceso de fermentación de cacao en la asociación TAYRONACA” para lo cual reciben asesoría técnica especializada y los servicios tecnológicos, y requieren la disposición de una  incubadora que se emplea en los laboratorios para cultivar y para mantener cultivos microbiológicos o celulares, para el caso específico de la fermentación del cacao. Este dispositivo mantiene una temperatura y una humedad óptima para su crecimiento, así como otras condiciones como el contenido de </w:t>
      </w:r>
      <w:r w:rsidRPr="00DE7C57">
        <w:rPr>
          <w:rFonts w:ascii="Arial" w:hAnsi="Arial" w:cs="Arial"/>
          <w:color w:val="000000" w:themeColor="text1"/>
        </w:rPr>
        <w:lastRenderedPageBreak/>
        <w:t xml:space="preserve">oxígeno o de Dióxido de Carbono. Este equipo será utilizado para el crecimiento de microorganismo de interés para la fermentación del cacao como son las levaduras y las bacterias acido lácticas, esenciales para potencializar el proceso y mejorar la calidad de la materia prima. </w:t>
      </w:r>
    </w:p>
    <w:p w14:paraId="7D3D17FF" w14:textId="77777777" w:rsidR="002964E0" w:rsidRPr="00DE7C57" w:rsidRDefault="002964E0" w:rsidP="00D26E54">
      <w:pPr>
        <w:spacing w:after="0" w:line="240" w:lineRule="auto"/>
        <w:jc w:val="both"/>
        <w:rPr>
          <w:rFonts w:ascii="Arial" w:hAnsi="Arial" w:cs="Arial"/>
          <w:color w:val="000000" w:themeColor="text1"/>
        </w:rPr>
      </w:pPr>
    </w:p>
    <w:p w14:paraId="7A4C45DD" w14:textId="77777777" w:rsidR="00D26E54" w:rsidRPr="00DE7C57" w:rsidRDefault="00D26E54" w:rsidP="00D26E54">
      <w:pPr>
        <w:spacing w:after="0" w:line="240" w:lineRule="auto"/>
        <w:jc w:val="both"/>
        <w:rPr>
          <w:rFonts w:ascii="Arial" w:hAnsi="Arial" w:cs="Arial"/>
          <w:color w:val="000000" w:themeColor="text1"/>
        </w:rPr>
      </w:pPr>
      <w:r w:rsidRPr="00DE7C57">
        <w:rPr>
          <w:rFonts w:ascii="Arial" w:hAnsi="Arial" w:cs="Arial"/>
          <w:color w:val="000000" w:themeColor="text1"/>
        </w:rPr>
        <w:t>El equipo seleccionado maneja rangos de temperaturas ajustables de +20 a +80 °C (las especificaciones técncias es pueden observar en el anexo 13.4) apto para la temperatura de cultivo para las bacterias más comunes, que es de 36 a 37 °C. Para otros organismos como el caso de las levaduras se requieren temperaturas del orden de 30 °C, es decir este equipo brinda las condiciones adecuadas para que los microorganismos puedan crecer y desarrollarse en condiciones de laboratorio de la organización.</w:t>
      </w:r>
    </w:p>
    <w:p w14:paraId="21F899EC" w14:textId="77777777" w:rsidR="00351EE1" w:rsidRPr="00DE7C57" w:rsidRDefault="00351EE1" w:rsidP="00D26E54">
      <w:pPr>
        <w:spacing w:after="0" w:line="240" w:lineRule="auto"/>
        <w:jc w:val="both"/>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673"/>
      </w:tblGrid>
      <w:tr w:rsidR="00D26E54" w:rsidRPr="00DE7C57" w14:paraId="4CA10DBF" w14:textId="77777777" w:rsidTr="00D26E54">
        <w:tc>
          <w:tcPr>
            <w:tcW w:w="3142" w:type="dxa"/>
            <w:tcBorders>
              <w:top w:val="single" w:sz="4" w:space="0" w:color="auto"/>
              <w:left w:val="single" w:sz="4" w:space="0" w:color="auto"/>
              <w:bottom w:val="single" w:sz="4" w:space="0" w:color="auto"/>
              <w:right w:val="single" w:sz="4" w:space="0" w:color="auto"/>
            </w:tcBorders>
          </w:tcPr>
          <w:p w14:paraId="53B86527" w14:textId="77777777" w:rsidR="00D26E54" w:rsidRPr="00DE7C57" w:rsidRDefault="00D26E54">
            <w:pPr>
              <w:jc w:val="center"/>
              <w:rPr>
                <w:rFonts w:ascii="Arial" w:hAnsi="Arial" w:cs="Arial"/>
                <w:bCs/>
                <w:noProof/>
                <w:color w:val="000000" w:themeColor="text1"/>
              </w:rPr>
            </w:pPr>
          </w:p>
          <w:p w14:paraId="640D7E5B" w14:textId="1675F4BA" w:rsidR="00D26E54" w:rsidRPr="00DE7C57" w:rsidRDefault="00D26E54">
            <w:pPr>
              <w:jc w:val="center"/>
              <w:rPr>
                <w:rFonts w:ascii="Arial" w:hAnsi="Arial" w:cs="Arial"/>
                <w:bCs/>
                <w:noProof/>
                <w:color w:val="000000" w:themeColor="text1"/>
              </w:rPr>
            </w:pPr>
            <w:r w:rsidRPr="00DE7C57">
              <w:rPr>
                <w:rFonts w:ascii="Arial" w:hAnsi="Arial" w:cs="Arial"/>
                <w:noProof/>
                <w:color w:val="000000" w:themeColor="text1"/>
                <w:lang w:eastAsia="es-ES"/>
              </w:rPr>
              <w:drawing>
                <wp:inline distT="0" distB="0" distL="0" distR="0" wp14:anchorId="50687E0C" wp14:editId="68300D2A">
                  <wp:extent cx="1477645" cy="1605280"/>
                  <wp:effectExtent l="0" t="0" r="8255"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5" cstate="print">
                            <a:extLst>
                              <a:ext uri="{28A0092B-C50C-407E-A947-70E740481C1C}">
                                <a14:useLocalDpi xmlns:a14="http://schemas.microsoft.com/office/drawing/2010/main" val="0"/>
                              </a:ext>
                            </a:extLst>
                          </a:blip>
                          <a:srcRect t="14917"/>
                          <a:stretch>
                            <a:fillRect/>
                          </a:stretch>
                        </pic:blipFill>
                        <pic:spPr bwMode="auto">
                          <a:xfrm>
                            <a:off x="0" y="0"/>
                            <a:ext cx="1477645" cy="1605280"/>
                          </a:xfrm>
                          <a:prstGeom prst="rect">
                            <a:avLst/>
                          </a:prstGeom>
                          <a:noFill/>
                          <a:ln>
                            <a:noFill/>
                          </a:ln>
                        </pic:spPr>
                      </pic:pic>
                    </a:graphicData>
                  </a:graphic>
                </wp:inline>
              </w:drawing>
            </w:r>
          </w:p>
          <w:p w14:paraId="74B54631" w14:textId="77777777" w:rsidR="00D26E54" w:rsidRPr="00DE7C57" w:rsidRDefault="00D26E54">
            <w:pPr>
              <w:jc w:val="center"/>
              <w:rPr>
                <w:rFonts w:ascii="Arial" w:hAnsi="Arial" w:cs="Arial"/>
                <w:bCs/>
                <w:noProof/>
                <w:color w:val="000000" w:themeColor="text1"/>
              </w:rPr>
            </w:pPr>
          </w:p>
        </w:tc>
        <w:tc>
          <w:tcPr>
            <w:tcW w:w="4673" w:type="dxa"/>
            <w:tcBorders>
              <w:top w:val="single" w:sz="4" w:space="0" w:color="auto"/>
              <w:left w:val="single" w:sz="4" w:space="0" w:color="auto"/>
              <w:bottom w:val="single" w:sz="4" w:space="0" w:color="auto"/>
              <w:right w:val="single" w:sz="4" w:space="0" w:color="auto"/>
            </w:tcBorders>
          </w:tcPr>
          <w:p w14:paraId="6952BD89" w14:textId="77777777" w:rsidR="00D26E54" w:rsidRPr="00DE7C57" w:rsidRDefault="00D26E54">
            <w:pPr>
              <w:jc w:val="center"/>
              <w:rPr>
                <w:rFonts w:ascii="Arial" w:hAnsi="Arial" w:cs="Arial"/>
                <w:bCs/>
                <w:color w:val="000000" w:themeColor="text1"/>
              </w:rPr>
            </w:pPr>
          </w:p>
          <w:p w14:paraId="263E14CD"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HORNO DE CONVECCIÓN CON CONTROL DE TEMPERATURA PARA TOSTAR LOS GRANOS DE CACAO</w:t>
            </w:r>
          </w:p>
          <w:p w14:paraId="36B0C2C2"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 xml:space="preserve"> REF: IN 75 SINGLE DISPLAY </w:t>
            </w:r>
          </w:p>
          <w:p w14:paraId="362C4E7D"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MARCA: MEMMERT - ALEMAN USO: LABORATORIO</w:t>
            </w:r>
          </w:p>
          <w:p w14:paraId="5CCBEC39" w14:textId="77777777" w:rsidR="00D26E54" w:rsidRPr="00DE7C57" w:rsidRDefault="00D26E54">
            <w:pPr>
              <w:jc w:val="center"/>
              <w:rPr>
                <w:rFonts w:ascii="Arial" w:hAnsi="Arial" w:cs="Arial"/>
                <w:bCs/>
                <w:color w:val="000000" w:themeColor="text1"/>
              </w:rPr>
            </w:pPr>
            <w:r w:rsidRPr="00DE7C57">
              <w:rPr>
                <w:rFonts w:ascii="Arial" w:hAnsi="Arial" w:cs="Arial"/>
                <w:bCs/>
                <w:color w:val="000000" w:themeColor="text1"/>
              </w:rPr>
              <w:t>CLINICO DE RUTINA, MICROBIOLOGIA,</w:t>
            </w:r>
          </w:p>
          <w:p w14:paraId="1632263E" w14:textId="77777777" w:rsidR="00D26E54" w:rsidRPr="00DE7C57" w:rsidRDefault="00D26E54" w:rsidP="003E533D">
            <w:pPr>
              <w:pStyle w:val="Prrafodelista"/>
              <w:numPr>
                <w:ilvl w:val="0"/>
                <w:numId w:val="15"/>
              </w:numPr>
              <w:jc w:val="center"/>
              <w:rPr>
                <w:rFonts w:ascii="Arial" w:hAnsi="Arial" w:cs="Arial"/>
                <w:bCs/>
                <w:color w:val="000000" w:themeColor="text1"/>
              </w:rPr>
            </w:pPr>
            <w:r w:rsidRPr="00DE7C57">
              <w:rPr>
                <w:rFonts w:ascii="Arial" w:hAnsi="Arial" w:cs="Arial"/>
                <w:bCs/>
                <w:color w:val="000000" w:themeColor="text1"/>
              </w:rPr>
              <w:t>AGAR MRS AGAR PARA LACTOBACILLUS</w:t>
            </w:r>
          </w:p>
          <w:p w14:paraId="1CF1E2B4" w14:textId="77777777" w:rsidR="00D26E54" w:rsidRPr="00DE7C57" w:rsidRDefault="00D26E54" w:rsidP="003E533D">
            <w:pPr>
              <w:pStyle w:val="Prrafodelista"/>
              <w:numPr>
                <w:ilvl w:val="0"/>
                <w:numId w:val="15"/>
              </w:numPr>
              <w:jc w:val="center"/>
              <w:rPr>
                <w:rFonts w:ascii="Arial" w:hAnsi="Arial" w:cs="Arial"/>
                <w:bCs/>
                <w:color w:val="000000" w:themeColor="text1"/>
              </w:rPr>
            </w:pPr>
            <w:r w:rsidRPr="00DE7C57">
              <w:rPr>
                <w:rFonts w:ascii="Arial" w:hAnsi="Arial" w:cs="Arial"/>
                <w:bCs/>
                <w:color w:val="000000" w:themeColor="text1"/>
              </w:rPr>
              <w:t>AGAR ROJO DE BENGALA-CLORANFENICOL</w:t>
            </w:r>
          </w:p>
          <w:p w14:paraId="0692E67D" w14:textId="77777777" w:rsidR="00D26E54" w:rsidRPr="00DE7C57" w:rsidRDefault="00D26E54">
            <w:pPr>
              <w:jc w:val="center"/>
              <w:rPr>
                <w:rFonts w:ascii="Arial" w:hAnsi="Arial" w:cs="Arial"/>
                <w:bCs/>
                <w:color w:val="000000" w:themeColor="text1"/>
              </w:rPr>
            </w:pPr>
          </w:p>
        </w:tc>
      </w:tr>
    </w:tbl>
    <w:p w14:paraId="09C47880" w14:textId="23A61A78" w:rsidR="00D26E54" w:rsidRPr="00DE7C57" w:rsidRDefault="00D26E54" w:rsidP="00D26E54">
      <w:pPr>
        <w:spacing w:after="0" w:line="240" w:lineRule="auto"/>
        <w:rPr>
          <w:rFonts w:ascii="Arial" w:hAnsi="Arial" w:cs="Arial"/>
          <w:color w:val="000000" w:themeColor="text1"/>
        </w:rPr>
      </w:pPr>
    </w:p>
    <w:p w14:paraId="741E151D" w14:textId="5C9CC546" w:rsidR="00D26E54" w:rsidRPr="00DE7C57" w:rsidRDefault="00D26E54" w:rsidP="003E533D">
      <w:pPr>
        <w:pStyle w:val="Prrafodelista"/>
        <w:numPr>
          <w:ilvl w:val="0"/>
          <w:numId w:val="6"/>
        </w:numPr>
        <w:spacing w:after="0" w:line="240" w:lineRule="auto"/>
        <w:jc w:val="both"/>
        <w:rPr>
          <w:rFonts w:ascii="Arial" w:hAnsi="Arial" w:cs="Arial"/>
          <w:i/>
          <w:color w:val="000000" w:themeColor="text1"/>
          <w:u w:val="single"/>
        </w:rPr>
      </w:pPr>
      <w:r w:rsidRPr="00DE7C57">
        <w:rPr>
          <w:rFonts w:ascii="Arial" w:hAnsi="Arial" w:cs="Arial"/>
          <w:i/>
          <w:color w:val="000000" w:themeColor="text1"/>
          <w:u w:val="single"/>
        </w:rPr>
        <w:t>Componente de fortalecimiento de las capacidades asociativas y de las organizaciones:</w:t>
      </w:r>
      <w:r w:rsidRPr="00DE7C57">
        <w:rPr>
          <w:rFonts w:ascii="Arial" w:hAnsi="Arial" w:cs="Arial"/>
          <w:color w:val="000000" w:themeColor="text1"/>
        </w:rPr>
        <w:t xml:space="preserve"> Este componente tiene dos aspectos a trabajar, por un </w:t>
      </w:r>
      <w:r w:rsidR="00B51A12" w:rsidRPr="00DE7C57">
        <w:rPr>
          <w:rFonts w:ascii="Arial" w:hAnsi="Arial" w:cs="Arial"/>
          <w:color w:val="000000" w:themeColor="text1"/>
        </w:rPr>
        <w:t>lado,</w:t>
      </w:r>
      <w:r w:rsidRPr="00DE7C57">
        <w:rPr>
          <w:rFonts w:ascii="Arial" w:hAnsi="Arial" w:cs="Arial"/>
          <w:color w:val="000000" w:themeColor="text1"/>
        </w:rPr>
        <w:t xml:space="preserve"> el fortalecimiento de capacidades asociativas para los productores individuales, y en otro sentido, el acompañamiento a las organizaciones para consolidar sus procesos de gestión interna y externa de conformidad con las debilidades y fortalezas identificadas a través del instrumento ICO. Las acciones de este componente serán realizadas por el asesor socio empresarial quien debe contar con la articulación y apoyo de la organización tanto en la convocatoria como en su realización. El director de proyecto deberá presentar al asesor con las organizaciones y motivar la integración a las acciones de este componente desde las organizaciones y los productores, así como facilitar de manera diligente los materiales con cargo al proyecto, requeridos para las actividades, adicionalmente facilitar los espacios de trabajo requeridos por el asesor.</w:t>
      </w:r>
    </w:p>
    <w:p w14:paraId="34B5DE58" w14:textId="77777777" w:rsidR="005D3488" w:rsidRPr="00DE7C57" w:rsidRDefault="00D26E54" w:rsidP="003E533D">
      <w:pPr>
        <w:pStyle w:val="Prrafodelista"/>
        <w:numPr>
          <w:ilvl w:val="0"/>
          <w:numId w:val="14"/>
        </w:numPr>
        <w:spacing w:after="0" w:line="240" w:lineRule="auto"/>
        <w:jc w:val="both"/>
        <w:rPr>
          <w:rFonts w:ascii="Arial" w:hAnsi="Arial" w:cs="Arial"/>
          <w:color w:val="000000" w:themeColor="text1"/>
        </w:rPr>
      </w:pPr>
      <w:r w:rsidRPr="00DE7C57">
        <w:rPr>
          <w:rFonts w:ascii="Arial" w:hAnsi="Arial" w:cs="Arial"/>
          <w:i/>
          <w:iCs/>
          <w:color w:val="000000" w:themeColor="text1"/>
        </w:rPr>
        <w:t>Subcomponente de fortalecimiento de capacidades asociativas:</w:t>
      </w:r>
      <w:r w:rsidR="005D3488" w:rsidRPr="00DE7C57">
        <w:rPr>
          <w:rFonts w:ascii="Arial" w:hAnsi="Arial" w:cs="Arial"/>
          <w:i/>
          <w:iCs/>
          <w:color w:val="000000" w:themeColor="text1"/>
        </w:rPr>
        <w:t xml:space="preserve"> </w:t>
      </w:r>
      <w:r w:rsidR="005D3488" w:rsidRPr="00DE7C57">
        <w:rPr>
          <w:rFonts w:ascii="Arial" w:hAnsi="Arial" w:cs="Arial"/>
          <w:color w:val="000000" w:themeColor="text1"/>
        </w:rPr>
        <w:t xml:space="preserve">considerando que las organizaciones realizan sus ejercicios de formación interna, únicamente se realizará una sesión donde se debe realizar al inicio un reconocimiento de las habilidades en asociatividad orientada hacia temas productivos haciendo énfasis en </w:t>
      </w:r>
      <w:r w:rsidR="005D3488" w:rsidRPr="00DE7C57">
        <w:rPr>
          <w:rFonts w:ascii="Arial" w:hAnsi="Arial" w:cs="Arial"/>
          <w:color w:val="000000" w:themeColor="text1"/>
        </w:rPr>
        <w:lastRenderedPageBreak/>
        <w:t xml:space="preserve">el proceso organizativo u organización a la cual se encuentran vinculados en torno a la producción de cacao, así como al grado de integración de prácticas empresariales en sus actividades, especialmente relacionadas con el cacao (el manejo de la finca como empresa, el uso de registros, maneja de costos e ingresos, y otros pertinentes). Esta dinámica se sugiere realizar mediante preguntas orientadoras dirigidas al grupo de forma abierta que permita mediante un muestreo aleatorio obtener información que permita realizar énfasis durante la sesión en los elementos más significativos señalados por los mismos productores manteniendo la estructura predeterminada de las temáticas en la sesión de trabajo. </w:t>
      </w:r>
    </w:p>
    <w:p w14:paraId="401FAE03" w14:textId="77777777" w:rsidR="005D3488" w:rsidRPr="00DE7C57" w:rsidRDefault="005D3488" w:rsidP="005D3488">
      <w:pPr>
        <w:spacing w:after="0" w:line="240" w:lineRule="auto"/>
        <w:jc w:val="both"/>
        <w:rPr>
          <w:rFonts w:ascii="Arial" w:hAnsi="Arial" w:cs="Arial"/>
          <w:color w:val="000000" w:themeColor="text1"/>
        </w:rPr>
      </w:pPr>
    </w:p>
    <w:p w14:paraId="1A636CFA" w14:textId="7A0E2401" w:rsidR="005D3488" w:rsidRPr="00DE7C57" w:rsidRDefault="005D3488" w:rsidP="005D3488">
      <w:pPr>
        <w:spacing w:after="0" w:line="240" w:lineRule="auto"/>
        <w:jc w:val="both"/>
        <w:rPr>
          <w:rFonts w:ascii="Arial" w:hAnsi="Arial" w:cs="Arial"/>
          <w:color w:val="000000" w:themeColor="text1"/>
        </w:rPr>
      </w:pPr>
      <w:r w:rsidRPr="00DE7C57">
        <w:rPr>
          <w:rFonts w:ascii="Arial" w:hAnsi="Arial" w:cs="Arial"/>
          <w:color w:val="000000" w:themeColor="text1"/>
        </w:rPr>
        <w:t xml:space="preserve">               En términos generales se buscaría con esta sesión:</w:t>
      </w:r>
    </w:p>
    <w:p w14:paraId="73587C06" w14:textId="77777777" w:rsidR="005D3488" w:rsidRPr="00DE7C57" w:rsidRDefault="005D3488" w:rsidP="003E533D">
      <w:pPr>
        <w:pStyle w:val="Prrafodelista"/>
        <w:numPr>
          <w:ilvl w:val="0"/>
          <w:numId w:val="16"/>
        </w:numPr>
        <w:spacing w:after="0" w:line="240" w:lineRule="auto"/>
        <w:jc w:val="both"/>
        <w:rPr>
          <w:rFonts w:ascii="Arial" w:hAnsi="Arial" w:cs="Arial"/>
          <w:color w:val="000000" w:themeColor="text1"/>
        </w:rPr>
      </w:pPr>
      <w:r w:rsidRPr="00DE7C57">
        <w:rPr>
          <w:rFonts w:ascii="Arial" w:hAnsi="Arial" w:cs="Arial"/>
          <w:color w:val="000000" w:themeColor="text1"/>
        </w:rPr>
        <w:t xml:space="preserve">Fortalecer el reconocimiento de las ventajas y beneficios de la asociatividad, </w:t>
      </w:r>
    </w:p>
    <w:p w14:paraId="249ADDC7" w14:textId="77777777" w:rsidR="005D3488" w:rsidRPr="00DE7C57" w:rsidRDefault="005D3488" w:rsidP="003E533D">
      <w:pPr>
        <w:pStyle w:val="Prrafodelista"/>
        <w:numPr>
          <w:ilvl w:val="0"/>
          <w:numId w:val="16"/>
        </w:numPr>
        <w:spacing w:after="0" w:line="240" w:lineRule="auto"/>
        <w:jc w:val="both"/>
        <w:rPr>
          <w:rFonts w:ascii="Arial" w:hAnsi="Arial" w:cs="Arial"/>
          <w:color w:val="000000" w:themeColor="text1"/>
        </w:rPr>
      </w:pPr>
      <w:r w:rsidRPr="00DE7C57">
        <w:rPr>
          <w:rFonts w:ascii="Arial" w:hAnsi="Arial" w:cs="Arial"/>
          <w:color w:val="000000" w:themeColor="text1"/>
        </w:rPr>
        <w:t xml:space="preserve">Reconocer los principios y valores de cada organización, </w:t>
      </w:r>
    </w:p>
    <w:p w14:paraId="643AEED6" w14:textId="13133507" w:rsidR="005D3488" w:rsidRPr="00DE7C57" w:rsidRDefault="005D3488" w:rsidP="003E533D">
      <w:pPr>
        <w:pStyle w:val="Prrafodelista"/>
        <w:numPr>
          <w:ilvl w:val="0"/>
          <w:numId w:val="16"/>
        </w:numPr>
        <w:spacing w:after="0" w:line="240" w:lineRule="auto"/>
        <w:jc w:val="both"/>
        <w:rPr>
          <w:rFonts w:ascii="Arial" w:hAnsi="Arial" w:cs="Arial"/>
          <w:color w:val="000000" w:themeColor="text1"/>
        </w:rPr>
      </w:pPr>
      <w:r w:rsidRPr="00DE7C57">
        <w:rPr>
          <w:rFonts w:ascii="Arial" w:hAnsi="Arial" w:cs="Arial"/>
          <w:color w:val="000000" w:themeColor="text1"/>
        </w:rPr>
        <w:t>Aumentar los grados de corresponsabilidad y trabajo en equipo.</w:t>
      </w:r>
    </w:p>
    <w:p w14:paraId="43E975E3" w14:textId="77777777" w:rsidR="005D3488" w:rsidRPr="00DE7C57" w:rsidRDefault="005D3488" w:rsidP="003E533D">
      <w:pPr>
        <w:pStyle w:val="Prrafodelista"/>
        <w:numPr>
          <w:ilvl w:val="0"/>
          <w:numId w:val="16"/>
        </w:numPr>
        <w:spacing w:after="0" w:line="240" w:lineRule="auto"/>
        <w:jc w:val="both"/>
        <w:rPr>
          <w:rFonts w:ascii="Arial" w:hAnsi="Arial" w:cs="Arial"/>
          <w:color w:val="000000" w:themeColor="text1"/>
        </w:rPr>
      </w:pPr>
      <w:r w:rsidRPr="00DE7C57">
        <w:rPr>
          <w:rFonts w:ascii="Arial" w:hAnsi="Arial" w:cs="Arial"/>
          <w:color w:val="000000" w:themeColor="text1"/>
        </w:rPr>
        <w:t>Reconocer el grado de integración de los productores individuales a las organizaciones</w:t>
      </w:r>
    </w:p>
    <w:p w14:paraId="6E5C5FC0" w14:textId="77777777" w:rsidR="005D3488" w:rsidRPr="00DE7C57" w:rsidRDefault="005D3488" w:rsidP="003E533D">
      <w:pPr>
        <w:pStyle w:val="Prrafodelista"/>
        <w:numPr>
          <w:ilvl w:val="0"/>
          <w:numId w:val="16"/>
        </w:numPr>
        <w:spacing w:after="0" w:line="240" w:lineRule="auto"/>
        <w:jc w:val="both"/>
        <w:rPr>
          <w:rFonts w:ascii="Arial" w:hAnsi="Arial" w:cs="Arial"/>
          <w:color w:val="000000" w:themeColor="text1"/>
        </w:rPr>
      </w:pPr>
      <w:r w:rsidRPr="00DE7C57">
        <w:rPr>
          <w:rFonts w:ascii="Arial" w:hAnsi="Arial" w:cs="Arial"/>
          <w:color w:val="000000" w:themeColor="text1"/>
        </w:rPr>
        <w:t>Identificar y aumentar el nivel de integración de prácticas empresariales en los individuos en sus predios y explotación agropecuaria</w:t>
      </w:r>
    </w:p>
    <w:p w14:paraId="486F9D94" w14:textId="22F5B304" w:rsidR="00D26E54" w:rsidRPr="00DE7C57" w:rsidRDefault="00D26E54" w:rsidP="005D3488">
      <w:pPr>
        <w:pStyle w:val="Prrafodelista"/>
        <w:spacing w:after="0" w:line="240" w:lineRule="auto"/>
        <w:jc w:val="both"/>
        <w:rPr>
          <w:rFonts w:ascii="Arial" w:hAnsi="Arial" w:cs="Arial"/>
          <w:i/>
          <w:iCs/>
          <w:color w:val="000000" w:themeColor="text1"/>
        </w:rPr>
      </w:pPr>
    </w:p>
    <w:p w14:paraId="555D3248" w14:textId="77777777" w:rsidR="005D3488" w:rsidRPr="00DE7C57" w:rsidRDefault="005D3488" w:rsidP="005D3488">
      <w:pPr>
        <w:spacing w:after="0" w:line="240" w:lineRule="auto"/>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 xml:space="preserve">Previamente a la realización de la sesión deben realizarse las siguientes acciones por parte del asesor de manera articulada con las organizaciones en términos de logística: </w:t>
      </w:r>
    </w:p>
    <w:p w14:paraId="735EE7FE" w14:textId="77777777" w:rsidR="005D3488" w:rsidRPr="00DE7C57" w:rsidRDefault="005D3488" w:rsidP="005D3488">
      <w:pPr>
        <w:spacing w:after="0" w:line="240" w:lineRule="auto"/>
        <w:jc w:val="both"/>
        <w:rPr>
          <w:rFonts w:ascii="Arial" w:eastAsia="Times New Roman" w:hAnsi="Arial" w:cs="Arial"/>
          <w:color w:val="000000" w:themeColor="text1"/>
          <w:lang w:eastAsia="es-ES"/>
        </w:rPr>
      </w:pPr>
    </w:p>
    <w:p w14:paraId="1AF6F46F" w14:textId="02A6D03E" w:rsidR="005D3488" w:rsidRPr="00DE7C57" w:rsidRDefault="005D3488" w:rsidP="005D3488">
      <w:pPr>
        <w:pStyle w:val="Descripcin"/>
        <w:spacing w:after="0"/>
        <w:rPr>
          <w:rFonts w:ascii="Arial" w:eastAsia="Times New Roman" w:hAnsi="Arial" w:cs="Arial"/>
          <w:color w:val="000000" w:themeColor="text1"/>
          <w:sz w:val="22"/>
          <w:szCs w:val="22"/>
          <w:lang w:val="es-ES"/>
        </w:rPr>
      </w:pPr>
      <w:bookmarkStart w:id="37" w:name="_Toc55495095"/>
      <w:r w:rsidRPr="00DE7C57">
        <w:rPr>
          <w:rFonts w:ascii="Arial" w:hAnsi="Arial" w:cs="Arial"/>
          <w:color w:val="000000" w:themeColor="text1"/>
          <w:sz w:val="22"/>
          <w:szCs w:val="22"/>
        </w:rPr>
        <w:t xml:space="preserve">Tabla </w:t>
      </w:r>
      <w:r w:rsidR="00351EE1" w:rsidRPr="00DE7C57">
        <w:rPr>
          <w:rFonts w:ascii="Arial" w:hAnsi="Arial" w:cs="Arial"/>
          <w:color w:val="000000" w:themeColor="text1"/>
          <w:sz w:val="22"/>
          <w:szCs w:val="22"/>
        </w:rPr>
        <w:t>6.</w:t>
      </w:r>
      <w:r w:rsidRPr="00DE7C57">
        <w:rPr>
          <w:rFonts w:ascii="Arial" w:hAnsi="Arial" w:cs="Arial"/>
          <w:color w:val="000000" w:themeColor="text1"/>
          <w:sz w:val="22"/>
          <w:szCs w:val="22"/>
        </w:rPr>
        <w:t xml:space="preserve"> Actividades preliminares a la sesión de fortalecimiento de capacidades asociativas de los productores</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53"/>
      </w:tblGrid>
      <w:tr w:rsidR="005D3488" w:rsidRPr="00DE7C57" w14:paraId="07466BD1" w14:textId="77777777" w:rsidTr="005D3488">
        <w:trPr>
          <w:tblHeader/>
        </w:trPr>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0C153A" w14:textId="77777777" w:rsidR="005D3488" w:rsidRPr="00DE7C57" w:rsidRDefault="005D3488">
            <w:pPr>
              <w:jc w:val="center"/>
              <w:rPr>
                <w:rFonts w:ascii="Arial" w:eastAsia="Times New Roman" w:hAnsi="Arial" w:cs="Arial"/>
                <w:b/>
                <w:bCs/>
                <w:color w:val="000000" w:themeColor="text1"/>
                <w:lang w:eastAsia="es-ES"/>
              </w:rPr>
            </w:pPr>
            <w:r w:rsidRPr="00DE7C57">
              <w:rPr>
                <w:rFonts w:ascii="Arial" w:eastAsia="Times New Roman" w:hAnsi="Arial" w:cs="Arial"/>
                <w:b/>
                <w:bCs/>
                <w:color w:val="000000" w:themeColor="text1"/>
                <w:lang w:eastAsia="es-ES"/>
              </w:rPr>
              <w:t>Actividades preparatorias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70FCF" w14:textId="77777777" w:rsidR="005D3488" w:rsidRPr="00DE7C57" w:rsidRDefault="005D3488">
            <w:pPr>
              <w:jc w:val="center"/>
              <w:rPr>
                <w:rFonts w:ascii="Arial" w:eastAsia="Times New Roman" w:hAnsi="Arial" w:cs="Arial"/>
                <w:b/>
                <w:bCs/>
                <w:color w:val="000000" w:themeColor="text1"/>
                <w:lang w:eastAsia="es-ES"/>
              </w:rPr>
            </w:pPr>
            <w:r w:rsidRPr="00DE7C57">
              <w:rPr>
                <w:rFonts w:ascii="Arial" w:eastAsia="Times New Roman" w:hAnsi="Arial" w:cs="Arial"/>
                <w:b/>
                <w:bCs/>
                <w:color w:val="000000" w:themeColor="text1"/>
                <w:lang w:eastAsia="es-ES"/>
              </w:rPr>
              <w:t>Recursos</w:t>
            </w:r>
          </w:p>
        </w:tc>
      </w:tr>
      <w:tr w:rsidR="005D3488" w:rsidRPr="00DE7C57" w14:paraId="53EB2827" w14:textId="77777777" w:rsidTr="005D3488">
        <w:tc>
          <w:tcPr>
            <w:tcW w:w="4531" w:type="dxa"/>
            <w:tcBorders>
              <w:top w:val="single" w:sz="4" w:space="0" w:color="auto"/>
              <w:left w:val="single" w:sz="4" w:space="0" w:color="auto"/>
              <w:bottom w:val="single" w:sz="4" w:space="0" w:color="auto"/>
              <w:right w:val="single" w:sz="4" w:space="0" w:color="auto"/>
            </w:tcBorders>
          </w:tcPr>
          <w:p w14:paraId="33A2EED1" w14:textId="77777777" w:rsidR="005D3488" w:rsidRPr="00DE7C57" w:rsidRDefault="005D3488">
            <w:pPr>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Preparación de las dinámicas pedagógicas de realización de las actividades de formación</w:t>
            </w:r>
          </w:p>
          <w:p w14:paraId="0CB0A31E" w14:textId="77777777" w:rsidR="005D3488" w:rsidRPr="00DE7C57" w:rsidRDefault="005D3488">
            <w:pPr>
              <w:jc w:val="both"/>
              <w:rPr>
                <w:rFonts w:ascii="Arial" w:eastAsia="Times New Roman" w:hAnsi="Arial" w:cs="Arial"/>
                <w:color w:val="000000" w:themeColor="text1"/>
                <w:lang w:eastAsia="es-ES"/>
              </w:rPr>
            </w:pPr>
          </w:p>
        </w:tc>
        <w:tc>
          <w:tcPr>
            <w:tcW w:w="4253" w:type="dxa"/>
            <w:tcBorders>
              <w:top w:val="single" w:sz="4" w:space="0" w:color="auto"/>
              <w:left w:val="single" w:sz="4" w:space="0" w:color="auto"/>
              <w:bottom w:val="single" w:sz="4" w:space="0" w:color="auto"/>
              <w:right w:val="single" w:sz="4" w:space="0" w:color="auto"/>
            </w:tcBorders>
            <w:hideMark/>
          </w:tcPr>
          <w:p w14:paraId="6F6E6B8B" w14:textId="77777777" w:rsidR="005D3488" w:rsidRPr="00DE7C57" w:rsidRDefault="005D3488">
            <w:pPr>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Metodologías pedagógicas de abordaje comunitario</w:t>
            </w:r>
          </w:p>
          <w:p w14:paraId="7A20B5CB" w14:textId="77777777" w:rsidR="005D3488" w:rsidRPr="00DE7C57" w:rsidRDefault="005D3488">
            <w:pPr>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Papelería y materiales pedagógicos</w:t>
            </w:r>
          </w:p>
        </w:tc>
      </w:tr>
      <w:tr w:rsidR="005D3488" w:rsidRPr="00DE7C57" w14:paraId="405E5169" w14:textId="77777777" w:rsidTr="005D3488">
        <w:tc>
          <w:tcPr>
            <w:tcW w:w="4531" w:type="dxa"/>
            <w:tcBorders>
              <w:top w:val="single" w:sz="4" w:space="0" w:color="auto"/>
              <w:left w:val="single" w:sz="4" w:space="0" w:color="auto"/>
              <w:bottom w:val="single" w:sz="4" w:space="0" w:color="auto"/>
              <w:right w:val="single" w:sz="4" w:space="0" w:color="auto"/>
            </w:tcBorders>
            <w:hideMark/>
          </w:tcPr>
          <w:p w14:paraId="7F70404C" w14:textId="77777777" w:rsidR="005D3488" w:rsidRPr="00DE7C57" w:rsidRDefault="005D3488">
            <w:pPr>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Gestionar y disponer los espacios y recursos requeridos para la realización de las actividades de formación</w:t>
            </w:r>
          </w:p>
        </w:tc>
        <w:tc>
          <w:tcPr>
            <w:tcW w:w="4253" w:type="dxa"/>
            <w:tcBorders>
              <w:top w:val="single" w:sz="4" w:space="0" w:color="auto"/>
              <w:left w:val="single" w:sz="4" w:space="0" w:color="auto"/>
              <w:bottom w:val="single" w:sz="4" w:space="0" w:color="auto"/>
              <w:right w:val="single" w:sz="4" w:space="0" w:color="auto"/>
            </w:tcBorders>
            <w:hideMark/>
          </w:tcPr>
          <w:p w14:paraId="105FA58A" w14:textId="77777777" w:rsidR="005D3488" w:rsidRPr="00DE7C57" w:rsidRDefault="005D3488">
            <w:pPr>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Listado de lugares probables para la realización</w:t>
            </w:r>
          </w:p>
        </w:tc>
      </w:tr>
      <w:tr w:rsidR="005D3488" w:rsidRPr="00DE7C57" w14:paraId="7A5DB579" w14:textId="77777777" w:rsidTr="005D3488">
        <w:tc>
          <w:tcPr>
            <w:tcW w:w="4531" w:type="dxa"/>
            <w:tcBorders>
              <w:top w:val="single" w:sz="4" w:space="0" w:color="auto"/>
              <w:left w:val="single" w:sz="4" w:space="0" w:color="auto"/>
              <w:bottom w:val="single" w:sz="4" w:space="0" w:color="auto"/>
              <w:right w:val="single" w:sz="4" w:space="0" w:color="auto"/>
            </w:tcBorders>
            <w:hideMark/>
          </w:tcPr>
          <w:p w14:paraId="7D65FE69" w14:textId="77777777" w:rsidR="005D3488" w:rsidRPr="00DE7C57" w:rsidRDefault="005D3488">
            <w:pPr>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Realizar la convocatoria de los productores</w:t>
            </w:r>
          </w:p>
        </w:tc>
        <w:tc>
          <w:tcPr>
            <w:tcW w:w="4253" w:type="dxa"/>
            <w:tcBorders>
              <w:top w:val="single" w:sz="4" w:space="0" w:color="auto"/>
              <w:left w:val="single" w:sz="4" w:space="0" w:color="auto"/>
              <w:bottom w:val="single" w:sz="4" w:space="0" w:color="auto"/>
              <w:right w:val="single" w:sz="4" w:space="0" w:color="auto"/>
            </w:tcBorders>
            <w:hideMark/>
          </w:tcPr>
          <w:p w14:paraId="4CDDF71B" w14:textId="77777777" w:rsidR="005D3488" w:rsidRPr="00DE7C57" w:rsidRDefault="005D3488">
            <w:pPr>
              <w:jc w:val="both"/>
              <w:rPr>
                <w:rFonts w:ascii="Arial" w:eastAsia="Times New Roman" w:hAnsi="Arial" w:cs="Arial"/>
                <w:color w:val="000000" w:themeColor="text1"/>
                <w:lang w:eastAsia="es-ES"/>
              </w:rPr>
            </w:pPr>
            <w:r w:rsidRPr="00DE7C57">
              <w:rPr>
                <w:rFonts w:ascii="Arial" w:eastAsia="Times New Roman" w:hAnsi="Arial" w:cs="Arial"/>
                <w:color w:val="000000" w:themeColor="text1"/>
                <w:lang w:eastAsia="es-ES"/>
              </w:rPr>
              <w:t>Base de datos y actores. Medios de comunicación</w:t>
            </w:r>
          </w:p>
        </w:tc>
      </w:tr>
    </w:tbl>
    <w:p w14:paraId="46E1769F" w14:textId="77777777" w:rsidR="005D3488" w:rsidRPr="00DE7C57" w:rsidRDefault="005D3488" w:rsidP="005D3488">
      <w:pPr>
        <w:pStyle w:val="Prrafodelista"/>
        <w:spacing w:after="0" w:line="240" w:lineRule="auto"/>
        <w:jc w:val="both"/>
        <w:rPr>
          <w:rFonts w:ascii="Arial" w:hAnsi="Arial" w:cs="Arial"/>
          <w:i/>
          <w:iCs/>
          <w:color w:val="000000" w:themeColor="text1"/>
        </w:rPr>
      </w:pPr>
    </w:p>
    <w:p w14:paraId="224320C7" w14:textId="54A22283" w:rsidR="005D3488" w:rsidRPr="00DE7C57" w:rsidRDefault="005D3488" w:rsidP="005D3488">
      <w:pPr>
        <w:spacing w:after="0" w:line="240" w:lineRule="auto"/>
        <w:jc w:val="both"/>
        <w:rPr>
          <w:rFonts w:ascii="Arial" w:hAnsi="Arial" w:cs="Arial"/>
          <w:color w:val="000000" w:themeColor="text1"/>
        </w:rPr>
      </w:pPr>
      <w:r w:rsidRPr="00DE7C57">
        <w:rPr>
          <w:rFonts w:ascii="Arial" w:hAnsi="Arial" w:cs="Arial"/>
          <w:i/>
          <w:iCs/>
          <w:color w:val="000000" w:themeColor="text1"/>
        </w:rPr>
        <w:t xml:space="preserve">Subcomponente acompañamiento a las organizaciones: </w:t>
      </w:r>
      <w:r w:rsidRPr="00DE7C57">
        <w:rPr>
          <w:rFonts w:ascii="Arial" w:hAnsi="Arial" w:cs="Arial"/>
          <w:color w:val="000000" w:themeColor="text1"/>
        </w:rPr>
        <w:t>El fundamento del fortalecimiento organizacional se desarrollará sobre la base del denominado Índice de Capacidad Organizacional definido como el instrumento técnico de diagnóstico que permite la identificación de las fortalezas y debilidades de cada organización, sobre esta base se configuró el “Plan de fortalecimiento socio empresarial” anexo, el cual contiene los aspectos en los cuales se requiere mayores niveles de profundización y apoyo para aumentar los grados de madurez de las organizaciones y su capacidad de gestión.</w:t>
      </w:r>
    </w:p>
    <w:p w14:paraId="6B12F186" w14:textId="39E4AEFF" w:rsidR="00B51A12" w:rsidRPr="00DE7C57" w:rsidRDefault="00B51A12" w:rsidP="005D3488">
      <w:pPr>
        <w:spacing w:after="0" w:line="240" w:lineRule="auto"/>
        <w:jc w:val="both"/>
        <w:rPr>
          <w:rFonts w:ascii="Arial" w:hAnsi="Arial" w:cs="Arial"/>
          <w:color w:val="000000" w:themeColor="text1"/>
        </w:rPr>
      </w:pPr>
      <w:r w:rsidRPr="00DE7C57">
        <w:rPr>
          <w:rFonts w:ascii="Arial" w:hAnsi="Arial" w:cs="Arial"/>
          <w:color w:val="000000" w:themeColor="text1"/>
        </w:rPr>
        <w:t xml:space="preserve">Este componente de acompañamiento tendrá una duración de 9 meses, (previsto para los meses 4 al 12 en la línea de tiempo del proyecto) apoyando las distintas áreas a ajustar sus procesos y procedimientos. Debe acordarse con las organizaciones la metodología de </w:t>
      </w:r>
      <w:r w:rsidRPr="00DE7C57">
        <w:rPr>
          <w:rFonts w:ascii="Arial" w:hAnsi="Arial" w:cs="Arial"/>
          <w:color w:val="000000" w:themeColor="text1"/>
        </w:rPr>
        <w:lastRenderedPageBreak/>
        <w:t>trabajo, el cronograma sobre calendario del acompañamiento por temáticas propuestas, los espacios de trabajo y el personal de la organización responsable de atender las visitas y actividades de acuerdo a las temáticas a tratar, entre las que se incluyen</w:t>
      </w:r>
    </w:p>
    <w:p w14:paraId="7E72B24A" w14:textId="77777777" w:rsidR="00B51A12" w:rsidRPr="00DE7C57" w:rsidRDefault="00B51A12" w:rsidP="00B51A12">
      <w:pPr>
        <w:pStyle w:val="Descripcin"/>
        <w:spacing w:after="0"/>
        <w:rPr>
          <w:rFonts w:ascii="Arial" w:hAnsi="Arial" w:cs="Arial"/>
          <w:color w:val="000000" w:themeColor="text1"/>
          <w:sz w:val="22"/>
          <w:szCs w:val="22"/>
        </w:rPr>
      </w:pPr>
      <w:bookmarkStart w:id="38" w:name="_Toc55495096"/>
      <w:r w:rsidRPr="00DE7C57">
        <w:rPr>
          <w:rFonts w:ascii="Arial" w:hAnsi="Arial" w:cs="Arial"/>
          <w:color w:val="000000" w:themeColor="text1"/>
          <w:sz w:val="22"/>
          <w:szCs w:val="22"/>
        </w:rPr>
        <w:t xml:space="preserve">Tabla </w:t>
      </w:r>
      <w:r w:rsidRPr="00DE7C57">
        <w:rPr>
          <w:rFonts w:ascii="Arial" w:hAnsi="Arial" w:cs="Arial"/>
          <w:color w:val="000000" w:themeColor="text1"/>
          <w:sz w:val="22"/>
          <w:szCs w:val="22"/>
        </w:rPr>
        <w:fldChar w:fldCharType="begin"/>
      </w:r>
      <w:r w:rsidRPr="00DE7C57">
        <w:rPr>
          <w:rFonts w:ascii="Arial" w:hAnsi="Arial" w:cs="Arial"/>
          <w:color w:val="000000" w:themeColor="text1"/>
          <w:sz w:val="22"/>
          <w:szCs w:val="22"/>
        </w:rPr>
        <w:instrText xml:space="preserve"> SEQ Tabla \* ARABIC </w:instrText>
      </w:r>
      <w:r w:rsidRPr="00DE7C57">
        <w:rPr>
          <w:rFonts w:ascii="Arial" w:hAnsi="Arial" w:cs="Arial"/>
          <w:color w:val="000000" w:themeColor="text1"/>
          <w:sz w:val="22"/>
          <w:szCs w:val="22"/>
        </w:rPr>
        <w:fldChar w:fldCharType="separate"/>
      </w:r>
      <w:r w:rsidRPr="00DE7C57">
        <w:rPr>
          <w:rFonts w:ascii="Arial" w:hAnsi="Arial" w:cs="Arial"/>
          <w:noProof/>
          <w:color w:val="000000" w:themeColor="text1"/>
          <w:sz w:val="22"/>
          <w:szCs w:val="22"/>
        </w:rPr>
        <w:t>13</w:t>
      </w:r>
      <w:r w:rsidRPr="00DE7C57">
        <w:rPr>
          <w:rFonts w:ascii="Arial" w:hAnsi="Arial" w:cs="Arial"/>
          <w:color w:val="000000" w:themeColor="text1"/>
          <w:sz w:val="22"/>
          <w:szCs w:val="22"/>
        </w:rPr>
        <w:fldChar w:fldCharType="end"/>
      </w:r>
      <w:r w:rsidRPr="00DE7C57">
        <w:rPr>
          <w:rFonts w:ascii="Arial" w:hAnsi="Arial" w:cs="Arial"/>
          <w:color w:val="000000" w:themeColor="text1"/>
          <w:sz w:val="22"/>
          <w:szCs w:val="22"/>
        </w:rPr>
        <w:t>. Actividades en el acompañamiento a organizaciones a realizarse por el asesor socioempresarial</w:t>
      </w:r>
      <w:bookmarkEnd w:id="38"/>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1"/>
        <w:gridCol w:w="4045"/>
        <w:gridCol w:w="3449"/>
      </w:tblGrid>
      <w:tr w:rsidR="00B51A12" w:rsidRPr="00DE7C57" w14:paraId="42976D4F" w14:textId="77777777" w:rsidTr="00B51A12">
        <w:trPr>
          <w:trHeight w:val="442"/>
          <w:tblHeader/>
        </w:trPr>
        <w:tc>
          <w:tcPr>
            <w:tcW w:w="13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2EBE51" w14:textId="77777777" w:rsidR="00B51A12" w:rsidRPr="00DE7C57" w:rsidRDefault="00B51A12">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Componente ICO</w:t>
            </w:r>
          </w:p>
        </w:tc>
        <w:tc>
          <w:tcPr>
            <w:tcW w:w="404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947DF99" w14:textId="77777777" w:rsidR="00B51A12" w:rsidRPr="00DE7C57" w:rsidRDefault="00B51A12">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Actividades</w:t>
            </w:r>
          </w:p>
        </w:tc>
        <w:tc>
          <w:tcPr>
            <w:tcW w:w="34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59D6EF" w14:textId="77777777" w:rsidR="00B51A12" w:rsidRPr="00DE7C57" w:rsidRDefault="00B51A12">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Posibles Actores</w:t>
            </w:r>
          </w:p>
        </w:tc>
      </w:tr>
      <w:tr w:rsidR="00B51A12" w:rsidRPr="00DE7C57" w14:paraId="5E41505D" w14:textId="77777777" w:rsidTr="00B51A12">
        <w:trPr>
          <w:trHeight w:val="939"/>
        </w:trPr>
        <w:tc>
          <w:tcPr>
            <w:tcW w:w="1341" w:type="dxa"/>
            <w:tcBorders>
              <w:top w:val="single" w:sz="4" w:space="0" w:color="auto"/>
              <w:left w:val="single" w:sz="4" w:space="0" w:color="auto"/>
              <w:bottom w:val="single" w:sz="4" w:space="0" w:color="auto"/>
              <w:right w:val="single" w:sz="4" w:space="0" w:color="auto"/>
            </w:tcBorders>
            <w:vAlign w:val="center"/>
            <w:hideMark/>
          </w:tcPr>
          <w:p w14:paraId="46494B69"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Preliminares</w:t>
            </w:r>
          </w:p>
        </w:tc>
        <w:tc>
          <w:tcPr>
            <w:tcW w:w="4045" w:type="dxa"/>
            <w:tcBorders>
              <w:top w:val="single" w:sz="4" w:space="0" w:color="auto"/>
              <w:left w:val="single" w:sz="4" w:space="0" w:color="auto"/>
              <w:bottom w:val="single" w:sz="4" w:space="0" w:color="auto"/>
              <w:right w:val="single" w:sz="4" w:space="0" w:color="auto"/>
            </w:tcBorders>
            <w:vAlign w:val="center"/>
            <w:hideMark/>
          </w:tcPr>
          <w:p w14:paraId="04DEE193"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w:t>
            </w:r>
            <w:r w:rsidRPr="00DE7C57">
              <w:rPr>
                <w:rFonts w:ascii="Arial" w:eastAsia="Times New Roman" w:hAnsi="Arial" w:cs="Arial"/>
                <w:color w:val="000000" w:themeColor="text1"/>
              </w:rPr>
              <w:br/>
              <w:t xml:space="preserve"> Socialización, ajuste y validación de la propuesta de fortalecimiento o plan de mejora</w:t>
            </w:r>
            <w:r w:rsidRPr="00DE7C57">
              <w:rPr>
                <w:rFonts w:ascii="Arial" w:eastAsia="Times New Roman" w:hAnsi="Arial" w:cs="Arial"/>
                <w:color w:val="000000" w:themeColor="text1"/>
              </w:rPr>
              <w:br/>
              <w:t xml:space="preserve">Formalización de acuerdos de corresponsabilidad </w:t>
            </w:r>
          </w:p>
        </w:tc>
        <w:tc>
          <w:tcPr>
            <w:tcW w:w="3449" w:type="dxa"/>
            <w:tcBorders>
              <w:top w:val="single" w:sz="4" w:space="0" w:color="auto"/>
              <w:left w:val="single" w:sz="4" w:space="0" w:color="auto"/>
              <w:bottom w:val="single" w:sz="4" w:space="0" w:color="auto"/>
              <w:right w:val="single" w:sz="4" w:space="0" w:color="auto"/>
            </w:tcBorders>
            <w:vAlign w:val="center"/>
            <w:hideMark/>
          </w:tcPr>
          <w:p w14:paraId="7580837D" w14:textId="77777777" w:rsidR="00B51A12" w:rsidRPr="00DE7C57" w:rsidRDefault="00B51A12">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Integrantes de las organizaciones</w:t>
            </w:r>
            <w:r w:rsidRPr="00DE7C57">
              <w:rPr>
                <w:rFonts w:ascii="Arial" w:eastAsia="Times New Roman" w:hAnsi="Arial" w:cs="Arial"/>
                <w:color w:val="000000" w:themeColor="text1"/>
              </w:rPr>
              <w:br/>
              <w:t>ART</w:t>
            </w:r>
            <w:r w:rsidRPr="00DE7C57">
              <w:rPr>
                <w:rFonts w:ascii="Arial" w:eastAsia="Times New Roman" w:hAnsi="Arial" w:cs="Arial"/>
                <w:color w:val="000000" w:themeColor="text1"/>
              </w:rPr>
              <w:br/>
              <w:t>Gobierno local</w:t>
            </w:r>
          </w:p>
        </w:tc>
      </w:tr>
      <w:tr w:rsidR="00B51A12" w:rsidRPr="00DE7C57" w14:paraId="7278FF01" w14:textId="77777777" w:rsidTr="00B51A12">
        <w:trPr>
          <w:trHeight w:val="1867"/>
        </w:trPr>
        <w:tc>
          <w:tcPr>
            <w:tcW w:w="1341" w:type="dxa"/>
            <w:tcBorders>
              <w:top w:val="single" w:sz="4" w:space="0" w:color="auto"/>
              <w:left w:val="single" w:sz="4" w:space="0" w:color="auto"/>
              <w:bottom w:val="single" w:sz="4" w:space="0" w:color="auto"/>
              <w:right w:val="single" w:sz="4" w:space="0" w:color="auto"/>
            </w:tcBorders>
            <w:vAlign w:val="center"/>
            <w:hideMark/>
          </w:tcPr>
          <w:p w14:paraId="0AB4E6AA"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Técnico</w:t>
            </w:r>
          </w:p>
        </w:tc>
        <w:tc>
          <w:tcPr>
            <w:tcW w:w="4045" w:type="dxa"/>
            <w:tcBorders>
              <w:top w:val="single" w:sz="4" w:space="0" w:color="auto"/>
              <w:left w:val="single" w:sz="4" w:space="0" w:color="auto"/>
              <w:bottom w:val="single" w:sz="4" w:space="0" w:color="auto"/>
              <w:right w:val="single" w:sz="4" w:space="0" w:color="auto"/>
            </w:tcBorders>
            <w:vAlign w:val="center"/>
            <w:hideMark/>
          </w:tcPr>
          <w:p w14:paraId="5901CA4B"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Taller aplicado (práctico y documentado) en planeación estratégica</w:t>
            </w:r>
            <w:r w:rsidRPr="00DE7C57">
              <w:rPr>
                <w:rFonts w:ascii="Arial" w:eastAsia="Times New Roman" w:hAnsi="Arial" w:cs="Arial"/>
                <w:color w:val="000000" w:themeColor="text1"/>
              </w:rPr>
              <w:br/>
              <w:t>Taller Liderazgo: Importancia de diversificar liderazgos (especializados, en temas importantes para la organización, ambientales, políticos, de género, jóvenes) y favorecer la participación en la organización</w:t>
            </w:r>
          </w:p>
        </w:tc>
        <w:tc>
          <w:tcPr>
            <w:tcW w:w="3449" w:type="dxa"/>
            <w:tcBorders>
              <w:top w:val="single" w:sz="4" w:space="0" w:color="auto"/>
              <w:left w:val="single" w:sz="4" w:space="0" w:color="auto"/>
              <w:bottom w:val="single" w:sz="4" w:space="0" w:color="auto"/>
              <w:right w:val="single" w:sz="4" w:space="0" w:color="auto"/>
            </w:tcBorders>
            <w:vAlign w:val="center"/>
            <w:hideMark/>
          </w:tcPr>
          <w:p w14:paraId="34BA847A" w14:textId="77777777" w:rsidR="00B51A12" w:rsidRPr="00DE7C57" w:rsidRDefault="00B51A12">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Representantes de las organizaciones (recomendación: diferentes a la junta directiva)</w:t>
            </w:r>
            <w:r w:rsidRPr="00DE7C57">
              <w:rPr>
                <w:rFonts w:ascii="Arial" w:eastAsia="Times New Roman" w:hAnsi="Arial" w:cs="Arial"/>
                <w:color w:val="000000" w:themeColor="text1"/>
              </w:rPr>
              <w:br/>
              <w:t>- SENA</w:t>
            </w:r>
            <w:r w:rsidRPr="00DE7C57">
              <w:rPr>
                <w:rFonts w:ascii="Arial" w:eastAsia="Times New Roman" w:hAnsi="Arial" w:cs="Arial"/>
                <w:color w:val="000000" w:themeColor="text1"/>
              </w:rPr>
              <w:br/>
              <w:t>- Entidad ejecutora</w:t>
            </w:r>
            <w:r w:rsidRPr="00DE7C57">
              <w:rPr>
                <w:rFonts w:ascii="Arial" w:eastAsia="Times New Roman" w:hAnsi="Arial" w:cs="Arial"/>
                <w:color w:val="000000" w:themeColor="text1"/>
              </w:rPr>
              <w:br/>
              <w:t>- Función pública, herramienta virtual: https://www.funcionpublica.gov.co/web/murc/actividad-4</w:t>
            </w:r>
            <w:r w:rsidRPr="00DE7C57">
              <w:rPr>
                <w:rFonts w:ascii="Arial" w:eastAsia="Times New Roman" w:hAnsi="Arial" w:cs="Arial"/>
                <w:color w:val="000000" w:themeColor="text1"/>
              </w:rPr>
              <w:br/>
              <w:t xml:space="preserve">-Cámara de Comercio </w:t>
            </w:r>
          </w:p>
        </w:tc>
      </w:tr>
      <w:tr w:rsidR="00B51A12" w:rsidRPr="00DE7C57" w14:paraId="6CDC5A0A" w14:textId="77777777" w:rsidTr="00B51A12">
        <w:trPr>
          <w:trHeight w:val="657"/>
        </w:trPr>
        <w:tc>
          <w:tcPr>
            <w:tcW w:w="1341" w:type="dxa"/>
            <w:tcBorders>
              <w:top w:val="single" w:sz="4" w:space="0" w:color="auto"/>
              <w:left w:val="single" w:sz="4" w:space="0" w:color="auto"/>
              <w:bottom w:val="single" w:sz="4" w:space="0" w:color="auto"/>
              <w:right w:val="single" w:sz="4" w:space="0" w:color="auto"/>
            </w:tcBorders>
            <w:vAlign w:val="center"/>
            <w:hideMark/>
          </w:tcPr>
          <w:p w14:paraId="26DBBC88"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Administrativo y financiero</w:t>
            </w:r>
          </w:p>
        </w:tc>
        <w:tc>
          <w:tcPr>
            <w:tcW w:w="4045" w:type="dxa"/>
            <w:tcBorders>
              <w:top w:val="single" w:sz="4" w:space="0" w:color="auto"/>
              <w:left w:val="single" w:sz="4" w:space="0" w:color="auto"/>
              <w:bottom w:val="single" w:sz="4" w:space="0" w:color="auto"/>
              <w:right w:val="single" w:sz="4" w:space="0" w:color="auto"/>
            </w:tcBorders>
            <w:vAlign w:val="center"/>
            <w:hideMark/>
          </w:tcPr>
          <w:p w14:paraId="56DC67ED"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Configuración y actualización de procesos y procedimientos, manuales e instructivos</w:t>
            </w:r>
          </w:p>
        </w:tc>
        <w:tc>
          <w:tcPr>
            <w:tcW w:w="3449" w:type="dxa"/>
            <w:tcBorders>
              <w:top w:val="single" w:sz="4" w:space="0" w:color="auto"/>
              <w:left w:val="single" w:sz="4" w:space="0" w:color="auto"/>
              <w:bottom w:val="single" w:sz="4" w:space="0" w:color="auto"/>
              <w:right w:val="single" w:sz="4" w:space="0" w:color="auto"/>
            </w:tcBorders>
            <w:vAlign w:val="center"/>
            <w:hideMark/>
          </w:tcPr>
          <w:p w14:paraId="608BC39D"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 Representantes de las organizaciones </w:t>
            </w:r>
            <w:r w:rsidRPr="00DE7C57">
              <w:rPr>
                <w:rFonts w:ascii="Arial" w:eastAsia="Times New Roman" w:hAnsi="Arial" w:cs="Arial"/>
                <w:color w:val="000000" w:themeColor="text1"/>
              </w:rPr>
              <w:br/>
              <w:t xml:space="preserve">- Cámara de Comercio </w:t>
            </w:r>
            <w:r w:rsidRPr="00DE7C57">
              <w:rPr>
                <w:rFonts w:ascii="Arial" w:eastAsia="Times New Roman" w:hAnsi="Arial" w:cs="Arial"/>
                <w:color w:val="000000" w:themeColor="text1"/>
              </w:rPr>
              <w:br/>
              <w:t>- Entidad ejecutora</w:t>
            </w:r>
            <w:r w:rsidRPr="00DE7C57">
              <w:rPr>
                <w:rFonts w:ascii="Arial" w:eastAsia="Times New Roman" w:hAnsi="Arial" w:cs="Arial"/>
                <w:color w:val="000000" w:themeColor="text1"/>
              </w:rPr>
              <w:br/>
              <w:t>- SENA</w:t>
            </w:r>
          </w:p>
        </w:tc>
      </w:tr>
      <w:tr w:rsidR="00B51A12" w:rsidRPr="00DE7C57" w14:paraId="31A5809E" w14:textId="77777777" w:rsidTr="00B51A12">
        <w:trPr>
          <w:trHeight w:val="222"/>
        </w:trPr>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5C772313" w14:textId="77777777" w:rsidR="00B51A12" w:rsidRPr="00DE7C57" w:rsidRDefault="00B51A12">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Legal y relacionamiento</w:t>
            </w:r>
          </w:p>
        </w:tc>
        <w:tc>
          <w:tcPr>
            <w:tcW w:w="4045" w:type="dxa"/>
            <w:tcBorders>
              <w:top w:val="single" w:sz="4" w:space="0" w:color="auto"/>
              <w:left w:val="single" w:sz="4" w:space="0" w:color="auto"/>
              <w:bottom w:val="single" w:sz="4" w:space="0" w:color="auto"/>
              <w:right w:val="single" w:sz="4" w:space="0" w:color="auto"/>
            </w:tcBorders>
            <w:noWrap/>
            <w:vAlign w:val="center"/>
            <w:hideMark/>
          </w:tcPr>
          <w:p w14:paraId="61896A0A"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Conformación de comités</w:t>
            </w:r>
          </w:p>
        </w:tc>
        <w:tc>
          <w:tcPr>
            <w:tcW w:w="3449" w:type="dxa"/>
            <w:vMerge w:val="restart"/>
            <w:tcBorders>
              <w:top w:val="single" w:sz="4" w:space="0" w:color="auto"/>
              <w:left w:val="single" w:sz="4" w:space="0" w:color="auto"/>
              <w:bottom w:val="single" w:sz="4" w:space="0" w:color="auto"/>
              <w:right w:val="single" w:sz="4" w:space="0" w:color="auto"/>
            </w:tcBorders>
            <w:vAlign w:val="center"/>
            <w:hideMark/>
          </w:tcPr>
          <w:p w14:paraId="6FB5EF2D" w14:textId="77777777" w:rsidR="00B51A12" w:rsidRPr="00DE7C57" w:rsidRDefault="00B51A12">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Integrantes de las organizaciones</w:t>
            </w:r>
            <w:r w:rsidRPr="00DE7C57">
              <w:rPr>
                <w:rFonts w:ascii="Arial" w:eastAsia="Times New Roman" w:hAnsi="Arial" w:cs="Arial"/>
                <w:color w:val="000000" w:themeColor="text1"/>
              </w:rPr>
              <w:br/>
              <w:t>Cámara de comercio</w:t>
            </w:r>
          </w:p>
        </w:tc>
      </w:tr>
      <w:tr w:rsidR="00B51A12" w:rsidRPr="00DE7C57" w14:paraId="1F7E0CA0" w14:textId="77777777" w:rsidTr="00B51A12">
        <w:trPr>
          <w:trHeight w:val="254"/>
        </w:trPr>
        <w:tc>
          <w:tcPr>
            <w:tcW w:w="1341" w:type="dxa"/>
            <w:vMerge/>
            <w:tcBorders>
              <w:top w:val="single" w:sz="4" w:space="0" w:color="auto"/>
              <w:left w:val="single" w:sz="4" w:space="0" w:color="auto"/>
              <w:bottom w:val="single" w:sz="4" w:space="0" w:color="auto"/>
              <w:right w:val="single" w:sz="4" w:space="0" w:color="auto"/>
            </w:tcBorders>
            <w:vAlign w:val="center"/>
            <w:hideMark/>
          </w:tcPr>
          <w:p w14:paraId="3543FD33" w14:textId="77777777" w:rsidR="00B51A12" w:rsidRPr="00DE7C57" w:rsidRDefault="00B51A12">
            <w:pPr>
              <w:spacing w:after="0"/>
              <w:rPr>
                <w:rFonts w:ascii="Arial" w:eastAsia="Times New Roman" w:hAnsi="Arial" w:cs="Arial"/>
                <w:color w:val="000000" w:themeColor="text1"/>
              </w:rPr>
            </w:pPr>
          </w:p>
        </w:tc>
        <w:tc>
          <w:tcPr>
            <w:tcW w:w="4045" w:type="dxa"/>
            <w:tcBorders>
              <w:top w:val="single" w:sz="4" w:space="0" w:color="auto"/>
              <w:left w:val="single" w:sz="4" w:space="0" w:color="auto"/>
              <w:bottom w:val="single" w:sz="4" w:space="0" w:color="auto"/>
              <w:right w:val="single" w:sz="4" w:space="0" w:color="auto"/>
            </w:tcBorders>
            <w:vAlign w:val="center"/>
            <w:hideMark/>
          </w:tcPr>
          <w:p w14:paraId="0C55522A"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Relacionamiento con entidades públicas de control y negociación de acuerdos</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403DD76B" w14:textId="77777777" w:rsidR="00B51A12" w:rsidRPr="00DE7C57" w:rsidRDefault="00B51A12">
            <w:pPr>
              <w:spacing w:after="0"/>
              <w:rPr>
                <w:rFonts w:ascii="Arial" w:eastAsia="Times New Roman" w:hAnsi="Arial" w:cs="Arial"/>
                <w:color w:val="000000" w:themeColor="text1"/>
              </w:rPr>
            </w:pPr>
          </w:p>
        </w:tc>
      </w:tr>
      <w:tr w:rsidR="00B51A12" w:rsidRPr="00DE7C57" w14:paraId="500C14B7" w14:textId="77777777" w:rsidTr="00B51A12">
        <w:trPr>
          <w:trHeight w:val="177"/>
        </w:trPr>
        <w:tc>
          <w:tcPr>
            <w:tcW w:w="1341" w:type="dxa"/>
            <w:vMerge/>
            <w:tcBorders>
              <w:top w:val="single" w:sz="4" w:space="0" w:color="auto"/>
              <w:left w:val="single" w:sz="4" w:space="0" w:color="auto"/>
              <w:bottom w:val="single" w:sz="4" w:space="0" w:color="auto"/>
              <w:right w:val="single" w:sz="4" w:space="0" w:color="auto"/>
            </w:tcBorders>
            <w:vAlign w:val="center"/>
            <w:hideMark/>
          </w:tcPr>
          <w:p w14:paraId="41B7070E" w14:textId="77777777" w:rsidR="00B51A12" w:rsidRPr="00DE7C57" w:rsidRDefault="00B51A12">
            <w:pPr>
              <w:spacing w:after="0"/>
              <w:rPr>
                <w:rFonts w:ascii="Arial" w:eastAsia="Times New Roman" w:hAnsi="Arial" w:cs="Arial"/>
                <w:color w:val="000000" w:themeColor="text1"/>
              </w:rPr>
            </w:pPr>
          </w:p>
        </w:tc>
        <w:tc>
          <w:tcPr>
            <w:tcW w:w="4045" w:type="dxa"/>
            <w:tcBorders>
              <w:top w:val="single" w:sz="4" w:space="0" w:color="auto"/>
              <w:left w:val="single" w:sz="4" w:space="0" w:color="auto"/>
              <w:bottom w:val="single" w:sz="4" w:space="0" w:color="auto"/>
              <w:right w:val="single" w:sz="4" w:space="0" w:color="auto"/>
            </w:tcBorders>
            <w:vAlign w:val="center"/>
            <w:hideMark/>
          </w:tcPr>
          <w:p w14:paraId="25966F04"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Manual de contratación: Contratación de personal.  Seguridad social y parafiscales</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172DB882" w14:textId="77777777" w:rsidR="00B51A12" w:rsidRPr="00DE7C57" w:rsidRDefault="00B51A12">
            <w:pPr>
              <w:spacing w:after="0"/>
              <w:rPr>
                <w:rFonts w:ascii="Arial" w:eastAsia="Times New Roman" w:hAnsi="Arial" w:cs="Arial"/>
                <w:color w:val="000000" w:themeColor="text1"/>
              </w:rPr>
            </w:pPr>
          </w:p>
        </w:tc>
      </w:tr>
      <w:tr w:rsidR="00B51A12" w:rsidRPr="00DE7C57" w14:paraId="38D585A7" w14:textId="77777777" w:rsidTr="00B51A12">
        <w:trPr>
          <w:trHeight w:val="1200"/>
        </w:trPr>
        <w:tc>
          <w:tcPr>
            <w:tcW w:w="1341" w:type="dxa"/>
            <w:tcBorders>
              <w:top w:val="single" w:sz="4" w:space="0" w:color="auto"/>
              <w:left w:val="single" w:sz="4" w:space="0" w:color="auto"/>
              <w:bottom w:val="single" w:sz="4" w:space="0" w:color="auto"/>
              <w:right w:val="single" w:sz="4" w:space="0" w:color="auto"/>
            </w:tcBorders>
            <w:vAlign w:val="center"/>
            <w:hideMark/>
          </w:tcPr>
          <w:p w14:paraId="7A8380E0"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Liderazgo y participación</w:t>
            </w:r>
          </w:p>
        </w:tc>
        <w:tc>
          <w:tcPr>
            <w:tcW w:w="4045" w:type="dxa"/>
            <w:tcBorders>
              <w:top w:val="single" w:sz="4" w:space="0" w:color="auto"/>
              <w:left w:val="single" w:sz="4" w:space="0" w:color="auto"/>
              <w:bottom w:val="single" w:sz="4" w:space="0" w:color="auto"/>
              <w:right w:val="single" w:sz="4" w:space="0" w:color="auto"/>
            </w:tcBorders>
            <w:vAlign w:val="center"/>
            <w:hideMark/>
          </w:tcPr>
          <w:p w14:paraId="21F40DC2"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Generación de lineamientos para la rendición de cuentas, control social y resolución de conflictos en la organización</w:t>
            </w:r>
            <w:r w:rsidRPr="00DE7C57">
              <w:rPr>
                <w:rFonts w:ascii="Arial" w:eastAsia="Times New Roman" w:hAnsi="Arial" w:cs="Arial"/>
                <w:color w:val="000000" w:themeColor="text1"/>
              </w:rPr>
              <w:br/>
              <w:t xml:space="preserve"> Intercambio de experiencias entre organizaciones</w:t>
            </w:r>
          </w:p>
        </w:tc>
        <w:tc>
          <w:tcPr>
            <w:tcW w:w="3449" w:type="dxa"/>
            <w:vMerge w:val="restart"/>
            <w:tcBorders>
              <w:top w:val="single" w:sz="4" w:space="0" w:color="auto"/>
              <w:left w:val="single" w:sz="4" w:space="0" w:color="auto"/>
              <w:bottom w:val="single" w:sz="4" w:space="0" w:color="auto"/>
              <w:right w:val="single" w:sz="4" w:space="0" w:color="auto"/>
            </w:tcBorders>
            <w:vAlign w:val="center"/>
            <w:hideMark/>
          </w:tcPr>
          <w:p w14:paraId="2AC09309" w14:textId="77777777" w:rsidR="00B51A12" w:rsidRPr="00DE7C57" w:rsidRDefault="00B51A12">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Representantes de las organizaciones (recomendación: diferentes a la junta directiva)</w:t>
            </w:r>
            <w:r w:rsidRPr="00DE7C57">
              <w:rPr>
                <w:rFonts w:ascii="Arial" w:eastAsia="Times New Roman" w:hAnsi="Arial" w:cs="Arial"/>
                <w:color w:val="000000" w:themeColor="text1"/>
              </w:rPr>
              <w:br/>
              <w:t>- Cámara de Comercio</w:t>
            </w:r>
            <w:r w:rsidRPr="00DE7C57">
              <w:rPr>
                <w:rFonts w:ascii="Arial" w:eastAsia="Times New Roman" w:hAnsi="Arial" w:cs="Arial"/>
                <w:color w:val="000000" w:themeColor="text1"/>
              </w:rPr>
              <w:br/>
              <w:t>- Entidad ejecutora</w:t>
            </w:r>
            <w:r w:rsidRPr="00DE7C57">
              <w:rPr>
                <w:rFonts w:ascii="Arial" w:eastAsia="Times New Roman" w:hAnsi="Arial" w:cs="Arial"/>
                <w:color w:val="000000" w:themeColor="text1"/>
              </w:rPr>
              <w:br/>
              <w:t>- SENA</w:t>
            </w:r>
          </w:p>
        </w:tc>
      </w:tr>
      <w:tr w:rsidR="00B51A12" w:rsidRPr="00DE7C57" w14:paraId="57B2B7D2" w14:textId="77777777" w:rsidTr="00B51A12">
        <w:trPr>
          <w:trHeight w:val="853"/>
        </w:trPr>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72753926" w14:textId="77777777" w:rsidR="00B51A12" w:rsidRPr="00DE7C57" w:rsidRDefault="00B51A12">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Administrativo y Financiero</w:t>
            </w:r>
          </w:p>
        </w:tc>
        <w:tc>
          <w:tcPr>
            <w:tcW w:w="4045" w:type="dxa"/>
            <w:tcBorders>
              <w:top w:val="single" w:sz="4" w:space="0" w:color="auto"/>
              <w:left w:val="single" w:sz="4" w:space="0" w:color="auto"/>
              <w:bottom w:val="single" w:sz="4" w:space="0" w:color="auto"/>
              <w:right w:val="single" w:sz="4" w:space="0" w:color="auto"/>
            </w:tcBorders>
            <w:vAlign w:val="center"/>
            <w:hideMark/>
          </w:tcPr>
          <w:p w14:paraId="161E4CB6"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Formulación y gestión de proyectos,</w:t>
            </w:r>
            <w:r w:rsidRPr="00DE7C57">
              <w:rPr>
                <w:rFonts w:ascii="Arial" w:eastAsia="Times New Roman" w:hAnsi="Arial" w:cs="Arial"/>
                <w:color w:val="000000" w:themeColor="text1"/>
              </w:rPr>
              <w:br/>
              <w:t>Generalidades de la contratación con entidades públicas y privadas, Alianzas y redes</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237196CB" w14:textId="77777777" w:rsidR="00B51A12" w:rsidRPr="00DE7C57" w:rsidRDefault="00B51A12">
            <w:pPr>
              <w:spacing w:after="0"/>
              <w:rPr>
                <w:rFonts w:ascii="Arial" w:eastAsia="Times New Roman" w:hAnsi="Arial" w:cs="Arial"/>
                <w:color w:val="000000" w:themeColor="text1"/>
              </w:rPr>
            </w:pPr>
          </w:p>
        </w:tc>
      </w:tr>
      <w:tr w:rsidR="00B51A12" w:rsidRPr="00DE7C57" w14:paraId="6313413A" w14:textId="77777777" w:rsidTr="00B51A12">
        <w:trPr>
          <w:trHeight w:val="73"/>
        </w:trPr>
        <w:tc>
          <w:tcPr>
            <w:tcW w:w="1341" w:type="dxa"/>
            <w:vMerge/>
            <w:tcBorders>
              <w:top w:val="single" w:sz="4" w:space="0" w:color="auto"/>
              <w:left w:val="single" w:sz="4" w:space="0" w:color="auto"/>
              <w:bottom w:val="single" w:sz="4" w:space="0" w:color="auto"/>
              <w:right w:val="single" w:sz="4" w:space="0" w:color="auto"/>
            </w:tcBorders>
            <w:vAlign w:val="center"/>
            <w:hideMark/>
          </w:tcPr>
          <w:p w14:paraId="7E42D777" w14:textId="77777777" w:rsidR="00B51A12" w:rsidRPr="00DE7C57" w:rsidRDefault="00B51A12">
            <w:pPr>
              <w:spacing w:after="0"/>
              <w:rPr>
                <w:rFonts w:ascii="Arial" w:eastAsia="Times New Roman" w:hAnsi="Arial" w:cs="Arial"/>
                <w:color w:val="000000" w:themeColor="text1"/>
              </w:rPr>
            </w:pPr>
          </w:p>
        </w:tc>
        <w:tc>
          <w:tcPr>
            <w:tcW w:w="4045" w:type="dxa"/>
            <w:tcBorders>
              <w:top w:val="single" w:sz="4" w:space="0" w:color="auto"/>
              <w:left w:val="single" w:sz="4" w:space="0" w:color="auto"/>
              <w:bottom w:val="single" w:sz="4" w:space="0" w:color="auto"/>
              <w:right w:val="single" w:sz="4" w:space="0" w:color="auto"/>
            </w:tcBorders>
            <w:noWrap/>
            <w:vAlign w:val="center"/>
            <w:hideMark/>
          </w:tcPr>
          <w:p w14:paraId="6550EAD0"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 xml:space="preserve">Evaluación y proyecciones </w:t>
            </w:r>
          </w:p>
        </w:tc>
        <w:tc>
          <w:tcPr>
            <w:tcW w:w="3449" w:type="dxa"/>
            <w:tcBorders>
              <w:top w:val="single" w:sz="4" w:space="0" w:color="auto"/>
              <w:left w:val="single" w:sz="4" w:space="0" w:color="auto"/>
              <w:bottom w:val="single" w:sz="4" w:space="0" w:color="auto"/>
              <w:right w:val="single" w:sz="4" w:space="0" w:color="auto"/>
            </w:tcBorders>
            <w:vAlign w:val="bottom"/>
            <w:hideMark/>
          </w:tcPr>
          <w:p w14:paraId="6C4D0DB1" w14:textId="77777777" w:rsidR="00B51A12" w:rsidRPr="00DE7C57" w:rsidRDefault="00B51A12">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Junta directiva de la organización</w:t>
            </w:r>
          </w:p>
        </w:tc>
      </w:tr>
    </w:tbl>
    <w:p w14:paraId="7029795F" w14:textId="011E3B7B" w:rsidR="00B51A12" w:rsidRPr="00DE7C57" w:rsidRDefault="00B51A12" w:rsidP="00B51A12">
      <w:pPr>
        <w:spacing w:after="0" w:line="240" w:lineRule="auto"/>
        <w:jc w:val="both"/>
        <w:rPr>
          <w:rFonts w:ascii="Arial" w:hAnsi="Arial" w:cs="Arial"/>
          <w:color w:val="000000" w:themeColor="text1"/>
        </w:rPr>
      </w:pPr>
      <w:r w:rsidRPr="00DE7C57">
        <w:rPr>
          <w:rFonts w:ascii="Arial" w:hAnsi="Arial" w:cs="Arial"/>
          <w:color w:val="000000" w:themeColor="text1"/>
        </w:rPr>
        <w:t xml:space="preserve">Un aspecto importante para resaltar es que debido a que existen dos organizaciones de primer nivel y una de segundo nivel, pueden trabajarse de manera conjunta determinadas </w:t>
      </w:r>
      <w:r w:rsidRPr="00DE7C57">
        <w:rPr>
          <w:rFonts w:ascii="Arial" w:hAnsi="Arial" w:cs="Arial"/>
          <w:color w:val="000000" w:themeColor="text1"/>
        </w:rPr>
        <w:lastRenderedPageBreak/>
        <w:t>sesiones y desarrollarlas de manera que los integrantes de la organización de segundo nivel contribuyan en el proceso de formación y fortalecimiento con su experiencia y conocimiento de la zona y del producto. Estas sesiones conjuntas deben desarrollarse de manera que cada organización seleccione al menos una persona y máximo cuatro con las habilidades, o cargos relacionados con aspectos a tratarse en cada sesión.</w:t>
      </w:r>
    </w:p>
    <w:p w14:paraId="0CD8D10A" w14:textId="0548FF93" w:rsidR="00614E34" w:rsidRPr="00DE7C57" w:rsidRDefault="00614E34" w:rsidP="00B51A12">
      <w:pPr>
        <w:pBdr>
          <w:top w:val="nil"/>
          <w:left w:val="nil"/>
          <w:bottom w:val="nil"/>
          <w:right w:val="nil"/>
          <w:between w:val="nil"/>
        </w:pBdr>
        <w:spacing w:after="0"/>
        <w:ind w:left="1440"/>
        <w:rPr>
          <w:rFonts w:ascii="Arial" w:eastAsia="Arial" w:hAnsi="Arial" w:cs="Arial"/>
          <w:i/>
          <w:color w:val="000000" w:themeColor="text1"/>
        </w:rPr>
      </w:pPr>
      <w:bookmarkStart w:id="39" w:name="_3znysh7" w:colFirst="0" w:colLast="0"/>
      <w:bookmarkEnd w:id="39"/>
    </w:p>
    <w:p w14:paraId="7383014B" w14:textId="3D79BDD6" w:rsidR="00614E34" w:rsidRPr="00DE7C57" w:rsidRDefault="00ED3097">
      <w:pPr>
        <w:pBdr>
          <w:top w:val="nil"/>
          <w:left w:val="nil"/>
          <w:bottom w:val="nil"/>
          <w:right w:val="nil"/>
          <w:between w:val="nil"/>
        </w:pBdr>
        <w:spacing w:after="200" w:line="240" w:lineRule="auto"/>
        <w:jc w:val="center"/>
        <w:rPr>
          <w:rFonts w:ascii="Arial" w:eastAsia="Arial" w:hAnsi="Arial" w:cs="Arial"/>
          <w:i/>
          <w:color w:val="000000" w:themeColor="text1"/>
        </w:rPr>
      </w:pPr>
      <w:r w:rsidRPr="00DE7C57">
        <w:rPr>
          <w:rFonts w:ascii="Arial" w:eastAsia="Arial" w:hAnsi="Arial" w:cs="Arial"/>
          <w:i/>
          <w:color w:val="000000" w:themeColor="text1"/>
        </w:rPr>
        <w:t xml:space="preserve">Tabla </w:t>
      </w:r>
      <w:r w:rsidR="00351EE1" w:rsidRPr="00DE7C57">
        <w:rPr>
          <w:rFonts w:ascii="Arial" w:eastAsia="Arial" w:hAnsi="Arial" w:cs="Arial"/>
          <w:i/>
          <w:color w:val="000000" w:themeColor="text1"/>
        </w:rPr>
        <w:t>7.</w:t>
      </w:r>
      <w:r w:rsidRPr="00DE7C57">
        <w:rPr>
          <w:rFonts w:ascii="Arial" w:eastAsia="Arial" w:hAnsi="Arial" w:cs="Arial"/>
          <w:i/>
          <w:color w:val="000000" w:themeColor="text1"/>
        </w:rPr>
        <w:t xml:space="preserve"> Metas del proyecto</w:t>
      </w:r>
    </w:p>
    <w:tbl>
      <w:tblPr>
        <w:tblW w:w="7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4110"/>
      </w:tblGrid>
      <w:tr w:rsidR="00862629" w:rsidRPr="00DE7C57" w14:paraId="0382CFA6" w14:textId="77777777" w:rsidTr="00DE7C57">
        <w:trPr>
          <w:trHeight w:val="660"/>
          <w:tblHeader/>
        </w:trPr>
        <w:tc>
          <w:tcPr>
            <w:tcW w:w="3823" w:type="dxa"/>
            <w:shd w:val="clear" w:color="auto" w:fill="BFBFBF"/>
            <w:vAlign w:val="center"/>
            <w:hideMark/>
          </w:tcPr>
          <w:p w14:paraId="716D5485" w14:textId="77777777" w:rsidR="00862629" w:rsidRPr="00DE7C57" w:rsidRDefault="00862629">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METAS</w:t>
            </w:r>
          </w:p>
        </w:tc>
        <w:tc>
          <w:tcPr>
            <w:tcW w:w="4110" w:type="dxa"/>
            <w:shd w:val="clear" w:color="auto" w:fill="BFBFBF"/>
            <w:vAlign w:val="center"/>
            <w:hideMark/>
          </w:tcPr>
          <w:p w14:paraId="0A506675" w14:textId="77777777" w:rsidR="00862629" w:rsidRPr="00DE7C57" w:rsidRDefault="00862629">
            <w:pPr>
              <w:spacing w:after="0" w:line="240" w:lineRule="auto"/>
              <w:jc w:val="center"/>
              <w:rPr>
                <w:rFonts w:ascii="Arial" w:eastAsia="Times New Roman" w:hAnsi="Arial" w:cs="Arial"/>
                <w:b/>
                <w:bCs/>
                <w:color w:val="000000" w:themeColor="text1"/>
              </w:rPr>
            </w:pPr>
            <w:r w:rsidRPr="00DE7C57">
              <w:rPr>
                <w:rFonts w:ascii="Arial" w:eastAsia="Times New Roman" w:hAnsi="Arial" w:cs="Arial"/>
                <w:b/>
                <w:bCs/>
                <w:color w:val="000000" w:themeColor="text1"/>
              </w:rPr>
              <w:t>Componentes</w:t>
            </w:r>
          </w:p>
        </w:tc>
      </w:tr>
      <w:tr w:rsidR="00862629" w:rsidRPr="00DE7C57" w14:paraId="56AE5D01" w14:textId="77777777" w:rsidTr="00DE7C57">
        <w:trPr>
          <w:trHeight w:val="509"/>
        </w:trPr>
        <w:tc>
          <w:tcPr>
            <w:tcW w:w="3823" w:type="dxa"/>
            <w:vMerge w:val="restart"/>
            <w:vAlign w:val="center"/>
            <w:hideMark/>
          </w:tcPr>
          <w:p w14:paraId="50A67E47" w14:textId="77777777" w:rsidR="00862629" w:rsidRPr="00DE7C57" w:rsidRDefault="00862629">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Aumentar mínimo en un 30% en la línea productiva de cacao en los rendimientos en los predios intervenidos con el proyecto</w:t>
            </w:r>
          </w:p>
        </w:tc>
        <w:tc>
          <w:tcPr>
            <w:tcW w:w="4110" w:type="dxa"/>
            <w:vMerge w:val="restart"/>
            <w:vAlign w:val="center"/>
            <w:hideMark/>
          </w:tcPr>
          <w:p w14:paraId="1E4740F0" w14:textId="77777777" w:rsidR="00862629" w:rsidRPr="00DE7C57" w:rsidRDefault="00862629">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Extensión agropecuaria</w:t>
            </w:r>
          </w:p>
        </w:tc>
      </w:tr>
      <w:tr w:rsidR="00862629" w:rsidRPr="00DE7C57" w14:paraId="76B9D05A" w14:textId="77777777" w:rsidTr="00DE7C57">
        <w:trPr>
          <w:trHeight w:val="509"/>
        </w:trPr>
        <w:tc>
          <w:tcPr>
            <w:tcW w:w="3823" w:type="dxa"/>
            <w:vMerge/>
            <w:vAlign w:val="center"/>
            <w:hideMark/>
          </w:tcPr>
          <w:p w14:paraId="0B5A6AAD"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26BB216D" w14:textId="77777777" w:rsidR="00862629" w:rsidRPr="00DE7C57" w:rsidRDefault="00862629">
            <w:pPr>
              <w:spacing w:after="0"/>
              <w:rPr>
                <w:rFonts w:ascii="Arial" w:eastAsia="Times New Roman" w:hAnsi="Arial" w:cs="Arial"/>
                <w:color w:val="000000" w:themeColor="text1"/>
              </w:rPr>
            </w:pPr>
          </w:p>
        </w:tc>
      </w:tr>
      <w:tr w:rsidR="00862629" w:rsidRPr="00DE7C57" w14:paraId="4092A7B6" w14:textId="77777777" w:rsidTr="00DE7C57">
        <w:trPr>
          <w:trHeight w:val="509"/>
        </w:trPr>
        <w:tc>
          <w:tcPr>
            <w:tcW w:w="3823" w:type="dxa"/>
            <w:vMerge/>
            <w:vAlign w:val="center"/>
            <w:hideMark/>
          </w:tcPr>
          <w:p w14:paraId="764380F9"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16B7D6BB" w14:textId="77777777" w:rsidR="00862629" w:rsidRPr="00DE7C57" w:rsidRDefault="00862629">
            <w:pPr>
              <w:spacing w:after="0"/>
              <w:rPr>
                <w:rFonts w:ascii="Arial" w:eastAsia="Times New Roman" w:hAnsi="Arial" w:cs="Arial"/>
                <w:color w:val="000000" w:themeColor="text1"/>
              </w:rPr>
            </w:pPr>
          </w:p>
        </w:tc>
      </w:tr>
      <w:tr w:rsidR="00862629" w:rsidRPr="00DE7C57" w14:paraId="15E108EA" w14:textId="77777777" w:rsidTr="00DE7C57">
        <w:trPr>
          <w:trHeight w:val="509"/>
        </w:trPr>
        <w:tc>
          <w:tcPr>
            <w:tcW w:w="3823" w:type="dxa"/>
            <w:vMerge/>
            <w:vAlign w:val="center"/>
            <w:hideMark/>
          </w:tcPr>
          <w:p w14:paraId="7BDDCC8E"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06FD68E3" w14:textId="77777777" w:rsidR="00862629" w:rsidRPr="00DE7C57" w:rsidRDefault="00862629">
            <w:pPr>
              <w:spacing w:after="0"/>
              <w:rPr>
                <w:rFonts w:ascii="Arial" w:eastAsia="Times New Roman" w:hAnsi="Arial" w:cs="Arial"/>
                <w:color w:val="000000" w:themeColor="text1"/>
              </w:rPr>
            </w:pPr>
          </w:p>
        </w:tc>
      </w:tr>
      <w:tr w:rsidR="00862629" w:rsidRPr="00DE7C57" w14:paraId="48C361E7" w14:textId="77777777" w:rsidTr="00DE7C57">
        <w:trPr>
          <w:trHeight w:val="509"/>
        </w:trPr>
        <w:tc>
          <w:tcPr>
            <w:tcW w:w="3823" w:type="dxa"/>
            <w:vMerge/>
            <w:vAlign w:val="center"/>
            <w:hideMark/>
          </w:tcPr>
          <w:p w14:paraId="5C9E91E8"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4A504C05" w14:textId="77777777" w:rsidR="00862629" w:rsidRPr="00DE7C57" w:rsidRDefault="00862629">
            <w:pPr>
              <w:spacing w:after="0"/>
              <w:rPr>
                <w:rFonts w:ascii="Arial" w:eastAsia="Times New Roman" w:hAnsi="Arial" w:cs="Arial"/>
                <w:color w:val="000000" w:themeColor="text1"/>
              </w:rPr>
            </w:pPr>
          </w:p>
        </w:tc>
      </w:tr>
      <w:tr w:rsidR="00862629" w:rsidRPr="00DE7C57" w14:paraId="44F1031A" w14:textId="77777777" w:rsidTr="00DE7C57">
        <w:trPr>
          <w:trHeight w:val="1410"/>
        </w:trPr>
        <w:tc>
          <w:tcPr>
            <w:tcW w:w="3823" w:type="dxa"/>
            <w:vMerge/>
            <w:vAlign w:val="center"/>
            <w:hideMark/>
          </w:tcPr>
          <w:p w14:paraId="4505346F" w14:textId="77777777" w:rsidR="00862629" w:rsidRPr="00DE7C57" w:rsidRDefault="00862629">
            <w:pPr>
              <w:spacing w:after="0"/>
              <w:rPr>
                <w:rFonts w:ascii="Arial" w:eastAsia="Times New Roman" w:hAnsi="Arial" w:cs="Arial"/>
                <w:color w:val="000000" w:themeColor="text1"/>
              </w:rPr>
            </w:pPr>
          </w:p>
        </w:tc>
        <w:tc>
          <w:tcPr>
            <w:tcW w:w="4110" w:type="dxa"/>
            <w:vMerge w:val="restart"/>
            <w:vAlign w:val="center"/>
            <w:hideMark/>
          </w:tcPr>
          <w:p w14:paraId="73B96794" w14:textId="77777777" w:rsidR="00862629" w:rsidRPr="00DE7C57" w:rsidRDefault="00862629">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 xml:space="preserve">Suministro de activos productivos </w:t>
            </w:r>
          </w:p>
        </w:tc>
      </w:tr>
      <w:tr w:rsidR="00862629" w:rsidRPr="00DE7C57" w14:paraId="198E930A" w14:textId="77777777" w:rsidTr="00DE7C57">
        <w:trPr>
          <w:trHeight w:val="450"/>
        </w:trPr>
        <w:tc>
          <w:tcPr>
            <w:tcW w:w="3823" w:type="dxa"/>
            <w:vMerge/>
            <w:vAlign w:val="center"/>
            <w:hideMark/>
          </w:tcPr>
          <w:p w14:paraId="39166A69"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2BFD03E8" w14:textId="77777777" w:rsidR="00862629" w:rsidRPr="00DE7C57" w:rsidRDefault="00862629">
            <w:pPr>
              <w:spacing w:after="0"/>
              <w:rPr>
                <w:rFonts w:ascii="Arial" w:eastAsia="Times New Roman" w:hAnsi="Arial" w:cs="Arial"/>
                <w:color w:val="000000" w:themeColor="text1"/>
              </w:rPr>
            </w:pPr>
          </w:p>
        </w:tc>
      </w:tr>
      <w:tr w:rsidR="00862629" w:rsidRPr="00DE7C57" w14:paraId="55B0E1C3" w14:textId="77777777" w:rsidTr="00DE7C57">
        <w:trPr>
          <w:trHeight w:val="2145"/>
        </w:trPr>
        <w:tc>
          <w:tcPr>
            <w:tcW w:w="3823" w:type="dxa"/>
            <w:vAlign w:val="center"/>
            <w:hideMark/>
          </w:tcPr>
          <w:p w14:paraId="0BB9D08B" w14:textId="77777777" w:rsidR="00862629" w:rsidRPr="00DE7C57" w:rsidRDefault="00862629">
            <w:pPr>
              <w:spacing w:after="0" w:line="240" w:lineRule="auto"/>
              <w:rPr>
                <w:rFonts w:ascii="Arial" w:eastAsia="Times New Roman" w:hAnsi="Arial" w:cs="Arial"/>
                <w:color w:val="000000" w:themeColor="text1"/>
              </w:rPr>
            </w:pPr>
            <w:r w:rsidRPr="00DE7C57">
              <w:rPr>
                <w:rFonts w:ascii="Arial" w:eastAsia="Times New Roman" w:hAnsi="Arial" w:cs="Arial"/>
                <w:color w:val="000000" w:themeColor="text1"/>
              </w:rPr>
              <w:t>Aumentar la calidad de los granos de cacao expresada en un sobreprecio adicional de mínimo $200 por cada kilogramo vendido proveniente de los predios de los productores participantes del proyecto</w:t>
            </w:r>
          </w:p>
        </w:tc>
        <w:tc>
          <w:tcPr>
            <w:tcW w:w="4110" w:type="dxa"/>
            <w:vMerge/>
            <w:vAlign w:val="center"/>
            <w:hideMark/>
          </w:tcPr>
          <w:p w14:paraId="72822E5F" w14:textId="77777777" w:rsidR="00862629" w:rsidRPr="00DE7C57" w:rsidRDefault="00862629">
            <w:pPr>
              <w:spacing w:after="0"/>
              <w:rPr>
                <w:rFonts w:ascii="Arial" w:eastAsia="Times New Roman" w:hAnsi="Arial" w:cs="Arial"/>
                <w:color w:val="000000" w:themeColor="text1"/>
              </w:rPr>
            </w:pPr>
          </w:p>
        </w:tc>
      </w:tr>
      <w:tr w:rsidR="00862629" w:rsidRPr="00DE7C57" w14:paraId="23808083" w14:textId="77777777" w:rsidTr="00DE7C57">
        <w:trPr>
          <w:trHeight w:val="509"/>
        </w:trPr>
        <w:tc>
          <w:tcPr>
            <w:tcW w:w="3823" w:type="dxa"/>
            <w:vMerge w:val="restart"/>
            <w:vAlign w:val="center"/>
            <w:hideMark/>
          </w:tcPr>
          <w:p w14:paraId="73F10533" w14:textId="77777777" w:rsidR="00862629" w:rsidRPr="00DE7C57" w:rsidRDefault="00862629">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Aumentar los índices de capacidad organizacional de las organizaciones de las cuales forman parte los productores en por lo menos 5 puntos del ICO</w:t>
            </w:r>
          </w:p>
        </w:tc>
        <w:tc>
          <w:tcPr>
            <w:tcW w:w="4110" w:type="dxa"/>
            <w:vMerge w:val="restart"/>
            <w:vAlign w:val="center"/>
            <w:hideMark/>
          </w:tcPr>
          <w:p w14:paraId="006177D5" w14:textId="77777777" w:rsidR="00862629" w:rsidRPr="00DE7C57" w:rsidRDefault="00862629">
            <w:pPr>
              <w:spacing w:after="0" w:line="240" w:lineRule="auto"/>
              <w:jc w:val="center"/>
              <w:rPr>
                <w:rFonts w:ascii="Arial" w:eastAsia="Times New Roman" w:hAnsi="Arial" w:cs="Arial"/>
                <w:color w:val="000000" w:themeColor="text1"/>
              </w:rPr>
            </w:pPr>
            <w:r w:rsidRPr="00DE7C57">
              <w:rPr>
                <w:rFonts w:ascii="Arial" w:eastAsia="Times New Roman" w:hAnsi="Arial" w:cs="Arial"/>
                <w:color w:val="000000" w:themeColor="text1"/>
              </w:rPr>
              <w:t>Fortalecimiento de las capacidades asociativas y de las organizaciones</w:t>
            </w:r>
          </w:p>
        </w:tc>
      </w:tr>
      <w:tr w:rsidR="00862629" w:rsidRPr="00DE7C57" w14:paraId="6F30D2AB" w14:textId="77777777" w:rsidTr="00DE7C57">
        <w:trPr>
          <w:trHeight w:val="509"/>
        </w:trPr>
        <w:tc>
          <w:tcPr>
            <w:tcW w:w="3823" w:type="dxa"/>
            <w:vMerge/>
            <w:vAlign w:val="center"/>
            <w:hideMark/>
          </w:tcPr>
          <w:p w14:paraId="022F6F13"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70C4DAE1" w14:textId="77777777" w:rsidR="00862629" w:rsidRPr="00DE7C57" w:rsidRDefault="00862629">
            <w:pPr>
              <w:spacing w:after="0"/>
              <w:rPr>
                <w:rFonts w:ascii="Arial" w:eastAsia="Times New Roman" w:hAnsi="Arial" w:cs="Arial"/>
                <w:color w:val="000000" w:themeColor="text1"/>
              </w:rPr>
            </w:pPr>
          </w:p>
        </w:tc>
      </w:tr>
      <w:tr w:rsidR="00862629" w:rsidRPr="00DE7C57" w14:paraId="17E1672A" w14:textId="77777777" w:rsidTr="00DE7C57">
        <w:trPr>
          <w:trHeight w:val="509"/>
        </w:trPr>
        <w:tc>
          <w:tcPr>
            <w:tcW w:w="3823" w:type="dxa"/>
            <w:vMerge/>
            <w:vAlign w:val="center"/>
            <w:hideMark/>
          </w:tcPr>
          <w:p w14:paraId="3A93A013"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4C70CDDF" w14:textId="77777777" w:rsidR="00862629" w:rsidRPr="00DE7C57" w:rsidRDefault="00862629">
            <w:pPr>
              <w:spacing w:after="0"/>
              <w:rPr>
                <w:rFonts w:ascii="Arial" w:eastAsia="Times New Roman" w:hAnsi="Arial" w:cs="Arial"/>
                <w:color w:val="000000" w:themeColor="text1"/>
              </w:rPr>
            </w:pPr>
          </w:p>
        </w:tc>
      </w:tr>
      <w:tr w:rsidR="00862629" w:rsidRPr="00DE7C57" w14:paraId="2E3F30FE" w14:textId="77777777" w:rsidTr="00DE7C57">
        <w:trPr>
          <w:trHeight w:val="509"/>
        </w:trPr>
        <w:tc>
          <w:tcPr>
            <w:tcW w:w="3823" w:type="dxa"/>
            <w:vMerge/>
            <w:vAlign w:val="center"/>
            <w:hideMark/>
          </w:tcPr>
          <w:p w14:paraId="45241ED5"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15BF99FD" w14:textId="77777777" w:rsidR="00862629" w:rsidRPr="00DE7C57" w:rsidRDefault="00862629">
            <w:pPr>
              <w:spacing w:after="0"/>
              <w:rPr>
                <w:rFonts w:ascii="Arial" w:eastAsia="Times New Roman" w:hAnsi="Arial" w:cs="Arial"/>
                <w:color w:val="000000" w:themeColor="text1"/>
              </w:rPr>
            </w:pPr>
          </w:p>
        </w:tc>
      </w:tr>
      <w:tr w:rsidR="00862629" w:rsidRPr="00DE7C57" w14:paraId="730AFC0D" w14:textId="77777777" w:rsidTr="00DE7C57">
        <w:trPr>
          <w:trHeight w:val="1020"/>
        </w:trPr>
        <w:tc>
          <w:tcPr>
            <w:tcW w:w="3823" w:type="dxa"/>
            <w:vMerge/>
            <w:vAlign w:val="center"/>
            <w:hideMark/>
          </w:tcPr>
          <w:p w14:paraId="4E34006B" w14:textId="77777777" w:rsidR="00862629" w:rsidRPr="00DE7C57" w:rsidRDefault="00862629">
            <w:pPr>
              <w:spacing w:after="0"/>
              <w:rPr>
                <w:rFonts w:ascii="Arial" w:eastAsia="Times New Roman" w:hAnsi="Arial" w:cs="Arial"/>
                <w:color w:val="000000" w:themeColor="text1"/>
              </w:rPr>
            </w:pPr>
          </w:p>
        </w:tc>
        <w:tc>
          <w:tcPr>
            <w:tcW w:w="4110" w:type="dxa"/>
            <w:vMerge/>
            <w:vAlign w:val="center"/>
            <w:hideMark/>
          </w:tcPr>
          <w:p w14:paraId="3C00E542" w14:textId="77777777" w:rsidR="00862629" w:rsidRPr="00DE7C57" w:rsidRDefault="00862629">
            <w:pPr>
              <w:spacing w:after="0"/>
              <w:rPr>
                <w:rFonts w:ascii="Arial" w:eastAsia="Times New Roman" w:hAnsi="Arial" w:cs="Arial"/>
                <w:color w:val="000000" w:themeColor="text1"/>
              </w:rPr>
            </w:pPr>
          </w:p>
        </w:tc>
      </w:tr>
    </w:tbl>
    <w:p w14:paraId="16832637" w14:textId="77777777" w:rsidR="00B51A12" w:rsidRPr="00DE7C57" w:rsidRDefault="00B51A12">
      <w:pPr>
        <w:pBdr>
          <w:top w:val="nil"/>
          <w:left w:val="nil"/>
          <w:bottom w:val="nil"/>
          <w:right w:val="nil"/>
          <w:between w:val="nil"/>
        </w:pBdr>
        <w:spacing w:after="200" w:line="240" w:lineRule="auto"/>
        <w:jc w:val="center"/>
        <w:rPr>
          <w:rFonts w:ascii="Arial" w:eastAsia="Arial" w:hAnsi="Arial" w:cs="Arial"/>
          <w:i/>
          <w:color w:val="000000" w:themeColor="text1"/>
        </w:rPr>
      </w:pPr>
    </w:p>
    <w:p w14:paraId="6B93800B" w14:textId="14A41C03" w:rsidR="00B51A12" w:rsidRPr="00DE7C57" w:rsidRDefault="00B51A12">
      <w:pPr>
        <w:pBdr>
          <w:top w:val="nil"/>
          <w:left w:val="nil"/>
          <w:bottom w:val="nil"/>
          <w:right w:val="nil"/>
          <w:between w:val="nil"/>
        </w:pBdr>
        <w:spacing w:after="200" w:line="240" w:lineRule="auto"/>
        <w:jc w:val="center"/>
        <w:rPr>
          <w:rFonts w:ascii="Arial" w:eastAsia="Arial" w:hAnsi="Arial" w:cs="Arial"/>
          <w:i/>
          <w:color w:val="000000" w:themeColor="text1"/>
        </w:rPr>
      </w:pPr>
    </w:p>
    <w:p w14:paraId="334CF308" w14:textId="77777777" w:rsidR="00614E34" w:rsidRPr="00DE7C57" w:rsidRDefault="00ED3097" w:rsidP="00721621">
      <w:pPr>
        <w:pStyle w:val="Ttulo1"/>
        <w:numPr>
          <w:ilvl w:val="0"/>
          <w:numId w:val="18"/>
        </w:numPr>
        <w:rPr>
          <w:rFonts w:ascii="Arial" w:hAnsi="Arial" w:cs="Arial"/>
          <w:color w:val="000000" w:themeColor="text1"/>
          <w:sz w:val="22"/>
          <w:szCs w:val="22"/>
        </w:rPr>
      </w:pPr>
      <w:r w:rsidRPr="00DE7C57">
        <w:rPr>
          <w:rFonts w:ascii="Arial" w:hAnsi="Arial" w:cs="Arial"/>
          <w:color w:val="000000" w:themeColor="text1"/>
          <w:sz w:val="22"/>
          <w:szCs w:val="22"/>
        </w:rPr>
        <w:t>ESPECIFICACIONES TÉCNICAS</w:t>
      </w:r>
    </w:p>
    <w:p w14:paraId="65D29B1B" w14:textId="77777777" w:rsidR="00614E34" w:rsidRPr="00DE7C57" w:rsidRDefault="00ED3097" w:rsidP="00721621">
      <w:pPr>
        <w:pStyle w:val="Ttulo2"/>
        <w:numPr>
          <w:ilvl w:val="1"/>
          <w:numId w:val="18"/>
        </w:numPr>
        <w:rPr>
          <w:color w:val="000000" w:themeColor="text1"/>
        </w:rPr>
      </w:pPr>
      <w:r w:rsidRPr="00DE7C57">
        <w:rPr>
          <w:color w:val="000000" w:themeColor="text1"/>
        </w:rPr>
        <w:t>Personal</w:t>
      </w:r>
    </w:p>
    <w:p w14:paraId="5B953878" w14:textId="0CC32AEE" w:rsidR="00614E34" w:rsidRPr="00DE7C57" w:rsidRDefault="00ED3097" w:rsidP="003E533D">
      <w:pPr>
        <w:numPr>
          <w:ilvl w:val="0"/>
          <w:numId w:val="1"/>
        </w:numPr>
        <w:pBdr>
          <w:top w:val="nil"/>
          <w:left w:val="nil"/>
          <w:bottom w:val="nil"/>
          <w:right w:val="nil"/>
          <w:between w:val="nil"/>
        </w:pBdr>
        <w:tabs>
          <w:tab w:val="left" w:pos="3011"/>
        </w:tabs>
        <w:spacing w:after="0" w:line="276" w:lineRule="auto"/>
        <w:jc w:val="both"/>
        <w:rPr>
          <w:rFonts w:ascii="Arial" w:hAnsi="Arial" w:cs="Arial"/>
          <w:color w:val="000000" w:themeColor="text1"/>
        </w:rPr>
      </w:pPr>
      <w:r w:rsidRPr="00DE7C57">
        <w:rPr>
          <w:rFonts w:ascii="Arial" w:eastAsia="Arial" w:hAnsi="Arial" w:cs="Arial"/>
          <w:color w:val="000000" w:themeColor="text1"/>
        </w:rPr>
        <w:t xml:space="preserve">Contratación de 2 profesionales y </w:t>
      </w:r>
      <w:r w:rsidR="00575C2B" w:rsidRPr="00DE7C57">
        <w:rPr>
          <w:rFonts w:ascii="Arial" w:eastAsia="Arial" w:hAnsi="Arial" w:cs="Arial"/>
          <w:color w:val="000000" w:themeColor="text1"/>
        </w:rPr>
        <w:t>2</w:t>
      </w:r>
      <w:r w:rsidRPr="00DE7C57">
        <w:rPr>
          <w:rFonts w:ascii="Arial" w:eastAsia="Arial" w:hAnsi="Arial" w:cs="Arial"/>
          <w:color w:val="000000" w:themeColor="text1"/>
        </w:rPr>
        <w:t xml:space="preserve"> </w:t>
      </w:r>
      <w:r w:rsidR="00575C2B" w:rsidRPr="00DE7C57">
        <w:rPr>
          <w:rFonts w:ascii="Arial" w:eastAsia="Arial" w:hAnsi="Arial" w:cs="Arial"/>
          <w:color w:val="000000" w:themeColor="text1"/>
        </w:rPr>
        <w:t>técnicos, el director del proyecto y los técnicos por</w:t>
      </w:r>
      <w:r w:rsidRPr="00DE7C57">
        <w:rPr>
          <w:rFonts w:ascii="Arial" w:eastAsia="Arial" w:hAnsi="Arial" w:cs="Arial"/>
          <w:color w:val="000000" w:themeColor="text1"/>
        </w:rPr>
        <w:t xml:space="preserve"> 12 meses </w:t>
      </w:r>
      <w:r w:rsidR="00575C2B" w:rsidRPr="00DE7C57">
        <w:rPr>
          <w:rFonts w:ascii="Arial" w:eastAsia="Arial" w:hAnsi="Arial" w:cs="Arial"/>
          <w:color w:val="000000" w:themeColor="text1"/>
        </w:rPr>
        <w:t>y el asesor socioempresarial por 9 meses</w:t>
      </w:r>
    </w:p>
    <w:p w14:paraId="06A42F62" w14:textId="77777777" w:rsidR="00614E34" w:rsidRPr="00DE7C57" w:rsidRDefault="00614E34">
      <w:pPr>
        <w:keepNext/>
        <w:spacing w:after="0" w:line="276" w:lineRule="auto"/>
        <w:ind w:right="-1843"/>
        <w:rPr>
          <w:rFonts w:ascii="Arial" w:eastAsia="Arial" w:hAnsi="Arial" w:cs="Arial"/>
          <w:b/>
          <w:color w:val="000000" w:themeColor="text1"/>
        </w:rPr>
      </w:pPr>
    </w:p>
    <w:p w14:paraId="63BA89A2" w14:textId="6368A836" w:rsidR="00614E34" w:rsidRPr="00DE7C57" w:rsidRDefault="00ED3097">
      <w:pPr>
        <w:pBdr>
          <w:top w:val="nil"/>
          <w:left w:val="nil"/>
          <w:bottom w:val="nil"/>
          <w:right w:val="nil"/>
          <w:between w:val="nil"/>
        </w:pBdr>
        <w:spacing w:after="200" w:line="240" w:lineRule="auto"/>
        <w:jc w:val="center"/>
        <w:rPr>
          <w:rFonts w:ascii="Arial" w:eastAsia="Arial" w:hAnsi="Arial" w:cs="Arial"/>
          <w:b/>
          <w:i/>
          <w:color w:val="000000" w:themeColor="text1"/>
        </w:rPr>
      </w:pPr>
      <w:r w:rsidRPr="00DE7C57">
        <w:rPr>
          <w:rFonts w:ascii="Arial" w:eastAsia="Arial" w:hAnsi="Arial" w:cs="Arial"/>
          <w:i/>
          <w:color w:val="000000" w:themeColor="text1"/>
        </w:rPr>
        <w:t xml:space="preserve">Tabla </w:t>
      </w:r>
      <w:r w:rsidR="00351EE1" w:rsidRPr="00DE7C57">
        <w:rPr>
          <w:rFonts w:ascii="Arial" w:eastAsia="Arial" w:hAnsi="Arial" w:cs="Arial"/>
          <w:i/>
          <w:color w:val="000000" w:themeColor="text1"/>
        </w:rPr>
        <w:t>8.</w:t>
      </w:r>
      <w:r w:rsidRPr="00DE7C57">
        <w:rPr>
          <w:rFonts w:ascii="Arial" w:eastAsia="Arial" w:hAnsi="Arial" w:cs="Arial"/>
          <w:i/>
          <w:color w:val="000000" w:themeColor="text1"/>
        </w:rPr>
        <w:t>Especificaciones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405"/>
        <w:gridCol w:w="1247"/>
        <w:gridCol w:w="5557"/>
      </w:tblGrid>
      <w:tr w:rsidR="0017298D" w:rsidRPr="00DE7C57" w14:paraId="7F8C5455" w14:textId="77777777" w:rsidTr="00DE7C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63EED30" w14:textId="77777777" w:rsidR="00614E34" w:rsidRPr="00DE7C57" w:rsidRDefault="00ED3097">
            <w:pPr>
              <w:spacing w:line="276" w:lineRule="auto"/>
              <w:jc w:val="center"/>
              <w:rPr>
                <w:rFonts w:ascii="Arial" w:eastAsia="Arial" w:hAnsi="Arial" w:cs="Arial"/>
                <w:color w:val="000000" w:themeColor="text1"/>
              </w:rPr>
            </w:pPr>
            <w:bookmarkStart w:id="40" w:name="_2et92p0" w:colFirst="0" w:colLast="0"/>
            <w:bookmarkEnd w:id="40"/>
            <w:r w:rsidRPr="00DE7C57">
              <w:rPr>
                <w:rFonts w:ascii="Arial" w:eastAsia="Arial" w:hAnsi="Arial" w:cs="Arial"/>
                <w:color w:val="000000" w:themeColor="text1"/>
              </w:rPr>
              <w:t>ACTIVIDAD</w:t>
            </w:r>
          </w:p>
        </w:tc>
        <w:tc>
          <w:tcPr>
            <w:tcW w:w="1247" w:type="dxa"/>
            <w:vAlign w:val="center"/>
          </w:tcPr>
          <w:p w14:paraId="371DFC0A" w14:textId="77777777" w:rsidR="00614E34" w:rsidRPr="00DE7C57" w:rsidRDefault="00ED309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color w:val="000000" w:themeColor="text1"/>
              </w:rPr>
              <w:t>CANTIDAD / UNIDAD</w:t>
            </w:r>
          </w:p>
        </w:tc>
        <w:tc>
          <w:tcPr>
            <w:tcW w:w="5557" w:type="dxa"/>
            <w:vAlign w:val="center"/>
          </w:tcPr>
          <w:p w14:paraId="145AEEEA" w14:textId="77777777" w:rsidR="00614E34" w:rsidRPr="00DE7C57" w:rsidRDefault="00ED309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color w:val="000000" w:themeColor="text1"/>
              </w:rPr>
              <w:t>OBSERVACIONES</w:t>
            </w:r>
          </w:p>
        </w:tc>
      </w:tr>
      <w:tr w:rsidR="0017298D" w:rsidRPr="00DE7C57" w14:paraId="1FF69CD1" w14:textId="77777777" w:rsidTr="00717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458C2C1A" w14:textId="0047A07E" w:rsidR="00614E34" w:rsidRPr="00DE7C57" w:rsidRDefault="00575C2B">
            <w:pPr>
              <w:spacing w:line="276" w:lineRule="auto"/>
              <w:rPr>
                <w:rFonts w:ascii="Arial" w:eastAsia="Arial" w:hAnsi="Arial" w:cs="Arial"/>
                <w:color w:val="000000" w:themeColor="text1"/>
              </w:rPr>
            </w:pPr>
            <w:r w:rsidRPr="00DE7C57">
              <w:rPr>
                <w:rFonts w:ascii="Arial" w:eastAsia="Arial" w:hAnsi="Arial" w:cs="Arial"/>
                <w:b w:val="0"/>
                <w:color w:val="000000" w:themeColor="text1"/>
              </w:rPr>
              <w:t xml:space="preserve">Director del proyecto </w:t>
            </w:r>
          </w:p>
        </w:tc>
        <w:tc>
          <w:tcPr>
            <w:tcW w:w="1247" w:type="dxa"/>
          </w:tcPr>
          <w:p w14:paraId="2D84B897" w14:textId="77777777" w:rsidR="00614E34" w:rsidRPr="00DE7C57" w:rsidRDefault="00ED3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color w:val="000000" w:themeColor="text1"/>
              </w:rPr>
              <w:t>1</w:t>
            </w:r>
          </w:p>
          <w:p w14:paraId="57AA35D9" w14:textId="77777777" w:rsidR="00614E34" w:rsidRPr="00DE7C57" w:rsidRDefault="00ED3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color w:val="000000" w:themeColor="text1"/>
              </w:rPr>
              <w:t>profesional</w:t>
            </w:r>
          </w:p>
        </w:tc>
        <w:tc>
          <w:tcPr>
            <w:tcW w:w="5557" w:type="dxa"/>
          </w:tcPr>
          <w:p w14:paraId="37E09A21" w14:textId="0EE4CF68" w:rsidR="00614E34" w:rsidRPr="00DE7C57" w:rsidRDefault="00ED309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b/>
                <w:color w:val="000000" w:themeColor="text1"/>
              </w:rPr>
              <w:t xml:space="preserve">Formación Académica Mínima: </w:t>
            </w:r>
            <w:r w:rsidRPr="00DE7C57">
              <w:rPr>
                <w:rFonts w:ascii="Arial" w:eastAsia="Arial" w:hAnsi="Arial" w:cs="Arial"/>
                <w:color w:val="000000" w:themeColor="text1"/>
              </w:rPr>
              <w:t>Título profesional clasificado en el siguiente Núcleo Básico del Conocimiento – NBC:</w:t>
            </w:r>
            <w:r w:rsidR="00575C2B" w:rsidRPr="00DE7C57">
              <w:rPr>
                <w:rFonts w:ascii="Arial" w:eastAsia="Arial" w:hAnsi="Arial" w:cs="Arial"/>
                <w:color w:val="000000" w:themeColor="text1"/>
              </w:rPr>
              <w:t xml:space="preserve"> sector </w:t>
            </w:r>
            <w:r w:rsidR="00717DF1" w:rsidRPr="00DE7C57">
              <w:rPr>
                <w:rFonts w:ascii="Arial" w:eastAsia="Arial" w:hAnsi="Arial" w:cs="Arial"/>
                <w:color w:val="000000" w:themeColor="text1"/>
              </w:rPr>
              <w:t>agropecuario (</w:t>
            </w:r>
            <w:r w:rsidR="00575C2B" w:rsidRPr="00DE7C57">
              <w:rPr>
                <w:rFonts w:ascii="Arial" w:eastAsia="Arial" w:hAnsi="Arial" w:cs="Arial"/>
                <w:color w:val="000000" w:themeColor="text1"/>
              </w:rPr>
              <w:t>Agronomía</w:t>
            </w:r>
            <w:r w:rsidR="00717DF1" w:rsidRPr="00DE7C57">
              <w:rPr>
                <w:rFonts w:ascii="Arial" w:eastAsia="Arial" w:hAnsi="Arial" w:cs="Arial"/>
                <w:color w:val="000000" w:themeColor="text1"/>
              </w:rPr>
              <w:t>/ingeniería agronomica</w:t>
            </w:r>
            <w:r w:rsidR="00575C2B" w:rsidRPr="00DE7C57">
              <w:rPr>
                <w:rFonts w:ascii="Arial" w:eastAsia="Arial" w:hAnsi="Arial" w:cs="Arial"/>
                <w:color w:val="000000" w:themeColor="text1"/>
              </w:rPr>
              <w:t>)</w:t>
            </w:r>
            <w:r w:rsidRPr="00DE7C57">
              <w:rPr>
                <w:rFonts w:ascii="Arial" w:eastAsia="Arial" w:hAnsi="Arial" w:cs="Arial"/>
                <w:color w:val="000000" w:themeColor="text1"/>
              </w:rPr>
              <w:t>.</w:t>
            </w:r>
          </w:p>
          <w:p w14:paraId="280D4B03" w14:textId="1AFB7C80" w:rsidR="00614E34" w:rsidRPr="00DE7C57" w:rsidRDefault="00ED309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b/>
                <w:color w:val="000000" w:themeColor="text1"/>
              </w:rPr>
              <w:t>Experiencia General / Específica Mínima:</w:t>
            </w:r>
            <w:r w:rsidRPr="00DE7C57">
              <w:rPr>
                <w:rFonts w:ascii="Arial" w:eastAsia="Arial" w:hAnsi="Arial" w:cs="Arial"/>
                <w:color w:val="000000" w:themeColor="text1"/>
              </w:rPr>
              <w:t xml:space="preserve"> Tres (3) años de experiencia general en cultivos. De los cuales, debe tener por lo menos dos (</w:t>
            </w:r>
            <w:r w:rsidR="00575C2B" w:rsidRPr="00DE7C57">
              <w:rPr>
                <w:rFonts w:ascii="Arial" w:eastAsia="Arial" w:hAnsi="Arial" w:cs="Arial"/>
                <w:color w:val="000000" w:themeColor="text1"/>
              </w:rPr>
              <w:t>1</w:t>
            </w:r>
            <w:r w:rsidRPr="00DE7C57">
              <w:rPr>
                <w:rFonts w:ascii="Arial" w:eastAsia="Arial" w:hAnsi="Arial" w:cs="Arial"/>
                <w:color w:val="000000" w:themeColor="text1"/>
              </w:rPr>
              <w:t>) años de experiencia específica en cacao.</w:t>
            </w:r>
          </w:p>
          <w:p w14:paraId="21038AF5" w14:textId="6F7825D8" w:rsidR="00614E34" w:rsidRPr="00DE7C57" w:rsidRDefault="00575C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DE7C57">
              <w:rPr>
                <w:rFonts w:ascii="Arial" w:hAnsi="Arial" w:cs="Arial"/>
                <w:color w:val="000000" w:themeColor="text1"/>
              </w:rPr>
              <w:t>Experiencia en producción de cacao y trabajo con productores organizados, quién será el responsable de la extensión en todo el proceso, generando orientaciones y ajustes, la guía de las jornadas de campo y la atención de casos puntuales de problemáticas que requieren atención especial</w:t>
            </w:r>
            <w:r w:rsidR="00ED3097" w:rsidRPr="00DE7C57">
              <w:rPr>
                <w:rFonts w:ascii="Arial" w:eastAsia="Arial" w:hAnsi="Arial" w:cs="Arial"/>
                <w:color w:val="000000" w:themeColor="text1"/>
              </w:rPr>
              <w:t xml:space="preserve">. </w:t>
            </w:r>
          </w:p>
        </w:tc>
      </w:tr>
      <w:tr w:rsidR="0017298D" w:rsidRPr="00DE7C57" w14:paraId="1957AA60" w14:textId="77777777" w:rsidTr="00717DF1">
        <w:trPr>
          <w:trHeight w:val="562"/>
          <w:jc w:val="center"/>
        </w:trPr>
        <w:tc>
          <w:tcPr>
            <w:cnfStyle w:val="001000000000" w:firstRow="0" w:lastRow="0" w:firstColumn="1" w:lastColumn="0" w:oddVBand="0" w:evenVBand="0" w:oddHBand="0" w:evenHBand="0" w:firstRowFirstColumn="0" w:firstRowLastColumn="0" w:lastRowFirstColumn="0" w:lastRowLastColumn="0"/>
            <w:tcW w:w="2405" w:type="dxa"/>
          </w:tcPr>
          <w:p w14:paraId="0542CB9E" w14:textId="77777777" w:rsidR="00614E34" w:rsidRPr="00DE7C57" w:rsidRDefault="00ED3097">
            <w:pPr>
              <w:spacing w:line="276" w:lineRule="auto"/>
              <w:rPr>
                <w:rFonts w:ascii="Arial" w:eastAsia="Arial" w:hAnsi="Arial" w:cs="Arial"/>
                <w:color w:val="000000" w:themeColor="text1"/>
              </w:rPr>
            </w:pPr>
            <w:r w:rsidRPr="00DE7C57">
              <w:rPr>
                <w:rFonts w:ascii="Arial" w:eastAsia="Arial" w:hAnsi="Arial" w:cs="Arial"/>
                <w:b w:val="0"/>
                <w:color w:val="000000" w:themeColor="text1"/>
              </w:rPr>
              <w:t xml:space="preserve">Técnicos </w:t>
            </w:r>
          </w:p>
          <w:p w14:paraId="6E8A226B" w14:textId="77777777" w:rsidR="00614E34" w:rsidRPr="00DE7C57" w:rsidRDefault="00614E34">
            <w:pPr>
              <w:spacing w:line="276" w:lineRule="auto"/>
              <w:rPr>
                <w:rFonts w:ascii="Arial" w:eastAsia="Arial" w:hAnsi="Arial" w:cs="Arial"/>
                <w:color w:val="000000" w:themeColor="text1"/>
              </w:rPr>
            </w:pPr>
          </w:p>
        </w:tc>
        <w:tc>
          <w:tcPr>
            <w:tcW w:w="1247" w:type="dxa"/>
          </w:tcPr>
          <w:p w14:paraId="445761A6" w14:textId="77777777" w:rsidR="00614E34" w:rsidRPr="00DE7C57" w:rsidRDefault="00ED3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color w:val="000000" w:themeColor="text1"/>
              </w:rPr>
              <w:t>2 técnicos agrícolas</w:t>
            </w:r>
          </w:p>
          <w:p w14:paraId="674A0408" w14:textId="77777777" w:rsidR="00614E34" w:rsidRPr="00DE7C57" w:rsidRDefault="00614E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p>
        </w:tc>
        <w:tc>
          <w:tcPr>
            <w:tcW w:w="5557" w:type="dxa"/>
          </w:tcPr>
          <w:p w14:paraId="1D8981DF" w14:textId="05A94258" w:rsidR="00614E34" w:rsidRPr="00DE7C57" w:rsidRDefault="00ED309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b/>
                <w:color w:val="000000" w:themeColor="text1"/>
              </w:rPr>
              <w:t xml:space="preserve">Formación Académica Mínima: </w:t>
            </w:r>
            <w:r w:rsidRPr="00DE7C57">
              <w:rPr>
                <w:rFonts w:ascii="Arial" w:eastAsia="Arial" w:hAnsi="Arial" w:cs="Arial"/>
                <w:color w:val="000000" w:themeColor="text1"/>
              </w:rPr>
              <w:t>Título Técnico o Tecnológico en: Técnica Agrícola, Técnico o Tecnólogo en producción agropecuaria</w:t>
            </w:r>
            <w:r w:rsidR="00717DF1" w:rsidRPr="00DE7C57">
              <w:rPr>
                <w:rFonts w:ascii="Arial" w:eastAsia="Arial" w:hAnsi="Arial" w:cs="Arial"/>
                <w:color w:val="000000" w:themeColor="text1"/>
              </w:rPr>
              <w:t xml:space="preserve"> y ambiental </w:t>
            </w:r>
          </w:p>
          <w:p w14:paraId="4A78DA33" w14:textId="5CE8BC94" w:rsidR="00614E34" w:rsidRPr="00DE7C57" w:rsidRDefault="00ED3097" w:rsidP="00575C2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b/>
                <w:color w:val="000000" w:themeColor="text1"/>
              </w:rPr>
              <w:t>Experiencia General / Específica Mínima:</w:t>
            </w:r>
            <w:r w:rsidRPr="00DE7C57">
              <w:rPr>
                <w:rFonts w:ascii="Arial" w:eastAsia="Arial" w:hAnsi="Arial" w:cs="Arial"/>
                <w:color w:val="000000" w:themeColor="text1"/>
              </w:rPr>
              <w:t xml:space="preserve"> </w:t>
            </w:r>
            <w:r w:rsidR="00575C2B" w:rsidRPr="00DE7C57">
              <w:rPr>
                <w:rFonts w:ascii="Arial" w:hAnsi="Arial" w:cs="Arial"/>
                <w:color w:val="000000" w:themeColor="text1"/>
              </w:rPr>
              <w:t>con experiencia mínima de 1 año en cacao, trabajo con comunidades, preferentemente de la zona o con conocimientos de la zona y sus dinámicas, que realice las visitas en campo.</w:t>
            </w:r>
          </w:p>
        </w:tc>
      </w:tr>
      <w:tr w:rsidR="0017298D" w:rsidRPr="00DE7C57" w14:paraId="2BB50242" w14:textId="77777777" w:rsidTr="00717DF1">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405" w:type="dxa"/>
          </w:tcPr>
          <w:p w14:paraId="504FBC00" w14:textId="7FBE7932" w:rsidR="00575C2B" w:rsidRPr="00DE7C57" w:rsidRDefault="00575C2B">
            <w:pPr>
              <w:widowControl w:val="0"/>
              <w:pBdr>
                <w:top w:val="nil"/>
                <w:left w:val="nil"/>
                <w:bottom w:val="nil"/>
                <w:right w:val="nil"/>
                <w:between w:val="nil"/>
              </w:pBdr>
              <w:spacing w:after="0" w:line="276" w:lineRule="auto"/>
              <w:rPr>
                <w:rFonts w:ascii="Arial" w:eastAsia="Arial" w:hAnsi="Arial" w:cs="Arial"/>
                <w:color w:val="000000" w:themeColor="text1"/>
              </w:rPr>
            </w:pPr>
            <w:r w:rsidRPr="00DE7C57">
              <w:rPr>
                <w:rFonts w:ascii="Arial" w:eastAsia="Arial" w:hAnsi="Arial" w:cs="Arial"/>
                <w:color w:val="000000" w:themeColor="text1"/>
              </w:rPr>
              <w:t xml:space="preserve">Socioempresarial </w:t>
            </w:r>
          </w:p>
        </w:tc>
        <w:tc>
          <w:tcPr>
            <w:tcW w:w="1247" w:type="dxa"/>
          </w:tcPr>
          <w:p w14:paraId="1DEC3E1E" w14:textId="4805D87D" w:rsidR="00575C2B" w:rsidRPr="00DE7C57" w:rsidRDefault="00717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DE7C57">
              <w:rPr>
                <w:rFonts w:ascii="Arial" w:eastAsia="Arial" w:hAnsi="Arial" w:cs="Arial"/>
                <w:color w:val="000000" w:themeColor="text1"/>
              </w:rPr>
              <w:t>1</w:t>
            </w:r>
          </w:p>
        </w:tc>
        <w:tc>
          <w:tcPr>
            <w:tcW w:w="5557" w:type="dxa"/>
          </w:tcPr>
          <w:p w14:paraId="0B17D0E1" w14:textId="08503323" w:rsidR="00575C2B" w:rsidRPr="00DE7C57" w:rsidRDefault="00717DF1">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themeColor="text1"/>
              </w:rPr>
            </w:pPr>
            <w:r w:rsidRPr="00DE7C57">
              <w:rPr>
                <w:rFonts w:ascii="Arial" w:hAnsi="Arial" w:cs="Arial"/>
                <w:color w:val="000000" w:themeColor="text1"/>
              </w:rPr>
              <w:br/>
            </w:r>
            <w:r w:rsidRPr="00DE7C57">
              <w:rPr>
                <w:rFonts w:ascii="Arial" w:eastAsia="Arial" w:hAnsi="Arial" w:cs="Arial"/>
                <w:b/>
                <w:color w:val="000000" w:themeColor="text1"/>
              </w:rPr>
              <w:t xml:space="preserve">Formación Académica Mínima: </w:t>
            </w:r>
            <w:r w:rsidRPr="00DE7C57">
              <w:rPr>
                <w:rFonts w:ascii="Arial" w:eastAsia="Arial" w:hAnsi="Arial" w:cs="Arial"/>
                <w:color w:val="000000" w:themeColor="text1"/>
              </w:rPr>
              <w:t xml:space="preserve">Título en administración de empresas, contaduría, o a fines </w:t>
            </w:r>
            <w:r w:rsidRPr="00DE7C57">
              <w:rPr>
                <w:rFonts w:ascii="Arial" w:hAnsi="Arial" w:cs="Arial"/>
                <w:color w:val="000000" w:themeColor="text1"/>
              </w:rPr>
              <w:br/>
            </w:r>
            <w:r w:rsidRPr="00DE7C57">
              <w:rPr>
                <w:rFonts w:ascii="Arial" w:eastAsia="Arial" w:hAnsi="Arial" w:cs="Arial"/>
                <w:b/>
                <w:color w:val="000000" w:themeColor="text1"/>
              </w:rPr>
              <w:t>Experiencia General / Específica Mínima</w:t>
            </w:r>
            <w:r w:rsidRPr="00DE7C57">
              <w:rPr>
                <w:rFonts w:ascii="Arial" w:hAnsi="Arial" w:cs="Arial"/>
                <w:color w:val="000000" w:themeColor="text1"/>
              </w:rPr>
              <w:br/>
              <w:t xml:space="preserve"> un profesional con experiencia mínima de 1 año en </w:t>
            </w:r>
            <w:r w:rsidRPr="00DE7C57">
              <w:rPr>
                <w:rFonts w:ascii="Arial" w:hAnsi="Arial" w:cs="Arial"/>
                <w:color w:val="000000" w:themeColor="text1"/>
              </w:rPr>
              <w:lastRenderedPageBreak/>
              <w:t>gestión organizacional y comercial de organizaciones de productores agrícolas y trabajo con comunidades campesinas, para el desarrollo del plan de fortalecimiento organizacional y fortalecimiento de las capacidades en asociatividad propuesto, y cuya función es la de asesor socioempresarial.</w:t>
            </w:r>
          </w:p>
        </w:tc>
      </w:tr>
    </w:tbl>
    <w:p w14:paraId="0A585325" w14:textId="35651064" w:rsidR="00614E34" w:rsidRPr="00DE7C57" w:rsidRDefault="00ED3097" w:rsidP="00717DF1">
      <w:pPr>
        <w:tabs>
          <w:tab w:val="left" w:pos="3011"/>
        </w:tabs>
        <w:spacing w:after="0" w:line="276" w:lineRule="auto"/>
        <w:jc w:val="both"/>
        <w:rPr>
          <w:rFonts w:ascii="Arial" w:hAnsi="Arial" w:cs="Arial"/>
          <w:color w:val="000000" w:themeColor="text1"/>
        </w:rPr>
      </w:pPr>
      <w:r w:rsidRPr="00DE7C57">
        <w:rPr>
          <w:rFonts w:ascii="Arial" w:eastAsia="Arial" w:hAnsi="Arial" w:cs="Arial"/>
          <w:b/>
          <w:color w:val="000000" w:themeColor="text1"/>
        </w:rPr>
        <w:lastRenderedPageBreak/>
        <w:t xml:space="preserve"> </w:t>
      </w:r>
    </w:p>
    <w:p w14:paraId="3814C460" w14:textId="56058A22" w:rsidR="00C14F51" w:rsidRPr="00DE7C57" w:rsidRDefault="00C14F51" w:rsidP="00721621">
      <w:pPr>
        <w:pStyle w:val="Prrafodelista"/>
        <w:numPr>
          <w:ilvl w:val="1"/>
          <w:numId w:val="18"/>
        </w:numPr>
        <w:spacing w:after="0" w:line="240" w:lineRule="auto"/>
        <w:jc w:val="both"/>
        <w:rPr>
          <w:rFonts w:ascii="Arial" w:hAnsi="Arial" w:cs="Arial"/>
          <w:iCs/>
          <w:color w:val="000000" w:themeColor="text1"/>
        </w:rPr>
      </w:pPr>
      <w:r w:rsidRPr="00DE7C57">
        <w:rPr>
          <w:rFonts w:ascii="Arial" w:hAnsi="Arial" w:cs="Arial"/>
          <w:iCs/>
          <w:color w:val="000000" w:themeColor="text1"/>
        </w:rPr>
        <w:t xml:space="preserve">Desarrollo de la extensión agrícola </w:t>
      </w:r>
    </w:p>
    <w:p w14:paraId="3D90DF76" w14:textId="79D98329" w:rsidR="00C14F51" w:rsidRPr="00DE7C57" w:rsidRDefault="00C14F51">
      <w:pPr>
        <w:spacing w:after="0" w:line="276" w:lineRule="auto"/>
        <w:rPr>
          <w:rFonts w:ascii="Arial" w:eastAsia="Arial" w:hAnsi="Arial" w:cs="Arial"/>
          <w:color w:val="000000" w:themeColor="text1"/>
        </w:rPr>
      </w:pPr>
    </w:p>
    <w:p w14:paraId="51C55C98" w14:textId="2E2939E1" w:rsidR="00C14F51" w:rsidRPr="00DE7C57" w:rsidRDefault="00C14F51" w:rsidP="00C14F51">
      <w:pPr>
        <w:spacing w:after="0" w:line="240" w:lineRule="auto"/>
        <w:jc w:val="both"/>
        <w:rPr>
          <w:rFonts w:ascii="Arial" w:hAnsi="Arial" w:cs="Arial"/>
          <w:color w:val="000000" w:themeColor="text1"/>
        </w:rPr>
      </w:pPr>
      <w:r w:rsidRPr="00DE7C57">
        <w:rPr>
          <w:rFonts w:ascii="Arial" w:hAnsi="Arial" w:cs="Arial"/>
          <w:color w:val="000000" w:themeColor="text1"/>
        </w:rPr>
        <w:t xml:space="preserve">Las temáticas planteadas en este componente incluyen todas las etapas del cultivo relacionadas con las acciones del proyecto desde la producción, cosecha y poscosecha, y se complementa con el componente del plan de fortalecimiento organizacional. Las temáticas se pueden observar en su forma lógica de aplicación en el tiempo en el cultivo en la  siguiente figura. </w:t>
      </w:r>
    </w:p>
    <w:p w14:paraId="1B7E1407" w14:textId="77777777" w:rsidR="00C14F51" w:rsidRPr="00DE7C57" w:rsidRDefault="00C14F51" w:rsidP="00C14F51">
      <w:pPr>
        <w:spacing w:after="0" w:line="240" w:lineRule="auto"/>
        <w:jc w:val="both"/>
        <w:rPr>
          <w:rFonts w:ascii="Arial" w:hAnsi="Arial" w:cs="Arial"/>
          <w:color w:val="000000" w:themeColor="text1"/>
        </w:rPr>
      </w:pPr>
    </w:p>
    <w:p w14:paraId="4ED31E18" w14:textId="11DCEC79" w:rsidR="00C14F51" w:rsidRPr="00DE7C57" w:rsidRDefault="00C14F51" w:rsidP="00C14F51">
      <w:pPr>
        <w:pStyle w:val="Descripcin"/>
        <w:spacing w:after="0"/>
        <w:rPr>
          <w:rFonts w:ascii="Arial" w:hAnsi="Arial" w:cs="Arial"/>
          <w:color w:val="000000" w:themeColor="text1"/>
          <w:sz w:val="22"/>
          <w:szCs w:val="22"/>
        </w:rPr>
      </w:pPr>
      <w:bookmarkStart w:id="41" w:name="_Toc56686466"/>
      <w:r w:rsidRPr="00DE7C57">
        <w:rPr>
          <w:rFonts w:ascii="Arial" w:hAnsi="Arial" w:cs="Arial"/>
          <w:color w:val="000000" w:themeColor="text1"/>
          <w:sz w:val="22"/>
          <w:szCs w:val="22"/>
        </w:rPr>
        <w:t xml:space="preserve">Figura </w:t>
      </w:r>
      <w:r w:rsidR="00351EE1" w:rsidRPr="00DE7C57">
        <w:rPr>
          <w:rFonts w:ascii="Arial" w:hAnsi="Arial" w:cs="Arial"/>
          <w:color w:val="000000" w:themeColor="text1"/>
          <w:sz w:val="22"/>
          <w:szCs w:val="22"/>
        </w:rPr>
        <w:t>15.</w:t>
      </w:r>
      <w:r w:rsidRPr="00DE7C57">
        <w:rPr>
          <w:rFonts w:ascii="Arial" w:hAnsi="Arial" w:cs="Arial"/>
          <w:color w:val="000000" w:themeColor="text1"/>
          <w:sz w:val="22"/>
          <w:szCs w:val="22"/>
        </w:rPr>
        <w:t xml:space="preserve"> Componentes temáticos de la propuesta de extensión, acompañamiento y formación</w:t>
      </w:r>
      <w:bookmarkEnd w:id="41"/>
      <w:r w:rsidRPr="00DE7C57">
        <w:rPr>
          <w:rFonts w:ascii="Arial" w:hAnsi="Arial" w:cs="Arial"/>
          <w:color w:val="000000" w:themeColor="text1"/>
          <w:sz w:val="22"/>
          <w:szCs w:val="22"/>
        </w:rPr>
        <w:tab/>
      </w:r>
    </w:p>
    <w:p w14:paraId="1436587C" w14:textId="77777777" w:rsidR="00C14F51" w:rsidRPr="00DE7C57" w:rsidRDefault="00C14F51" w:rsidP="00C14F51">
      <w:pPr>
        <w:spacing w:after="0" w:line="240" w:lineRule="auto"/>
        <w:jc w:val="both"/>
        <w:rPr>
          <w:rFonts w:ascii="Arial" w:hAnsi="Arial" w:cs="Arial"/>
          <w:color w:val="000000" w:themeColor="text1"/>
        </w:rPr>
      </w:pPr>
      <w:r w:rsidRPr="00DE7C57">
        <w:rPr>
          <w:rFonts w:ascii="Arial" w:hAnsi="Arial" w:cs="Arial"/>
          <w:noProof/>
          <w:color w:val="000000" w:themeColor="text1"/>
          <w:lang w:eastAsia="es-ES"/>
        </w:rPr>
        <w:drawing>
          <wp:inline distT="0" distB="0" distL="0" distR="0" wp14:anchorId="5EFD5E30" wp14:editId="39134D13">
            <wp:extent cx="5528441" cy="307911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543338" cy="3087412"/>
                    </a:xfrm>
                    <a:prstGeom prst="rect">
                      <a:avLst/>
                    </a:prstGeom>
                    <a:ln>
                      <a:noFill/>
                    </a:ln>
                    <a:extLst>
                      <a:ext uri="{53640926-AAD7-44D8-BBD7-CCE9431645EC}">
                        <a14:shadowObscured xmlns:a14="http://schemas.microsoft.com/office/drawing/2010/main"/>
                      </a:ext>
                    </a:extLst>
                  </pic:spPr>
                </pic:pic>
              </a:graphicData>
            </a:graphic>
          </wp:inline>
        </w:drawing>
      </w:r>
    </w:p>
    <w:p w14:paraId="03ED57C1" w14:textId="77777777" w:rsidR="00C14F51" w:rsidRPr="00DE7C57" w:rsidRDefault="00C14F51" w:rsidP="00C14F51">
      <w:pPr>
        <w:spacing w:after="0" w:line="240" w:lineRule="auto"/>
        <w:jc w:val="both"/>
        <w:rPr>
          <w:rFonts w:ascii="Arial" w:hAnsi="Arial" w:cs="Arial"/>
          <w:color w:val="000000" w:themeColor="text1"/>
        </w:rPr>
      </w:pPr>
      <w:r w:rsidRPr="00DE7C57">
        <w:rPr>
          <w:rFonts w:ascii="Arial" w:hAnsi="Arial" w:cs="Arial"/>
          <w:color w:val="000000" w:themeColor="text1"/>
        </w:rPr>
        <w:t>Fuente. Elaboración propia</w:t>
      </w:r>
    </w:p>
    <w:p w14:paraId="434C3E43" w14:textId="77777777" w:rsidR="00C14F51" w:rsidRPr="00DE7C57" w:rsidRDefault="00C14F51" w:rsidP="00C14F51">
      <w:pPr>
        <w:spacing w:after="0" w:line="240" w:lineRule="auto"/>
        <w:jc w:val="both"/>
        <w:rPr>
          <w:rFonts w:ascii="Arial" w:hAnsi="Arial" w:cs="Arial"/>
          <w:color w:val="000000" w:themeColor="text1"/>
        </w:rPr>
      </w:pPr>
    </w:p>
    <w:p w14:paraId="2889BF2C" w14:textId="225A08C3" w:rsidR="00C14F51" w:rsidRPr="00DE7C57" w:rsidRDefault="00C14F51" w:rsidP="00C14F51">
      <w:pPr>
        <w:spacing w:after="0" w:line="276" w:lineRule="auto"/>
        <w:jc w:val="both"/>
        <w:rPr>
          <w:rFonts w:ascii="Arial" w:eastAsia="Arial" w:hAnsi="Arial" w:cs="Arial"/>
          <w:color w:val="000000" w:themeColor="text1"/>
        </w:rPr>
      </w:pPr>
      <w:r w:rsidRPr="00DE7C57">
        <w:rPr>
          <w:rFonts w:ascii="Arial" w:hAnsi="Arial" w:cs="Arial"/>
          <w:color w:val="000000" w:themeColor="text1"/>
        </w:rPr>
        <w:t xml:space="preserve">Las temáticas a tratar, integran lineamientos generales para el desarrollo apropiado de las  labores culturales, con énfasis especial en el manejo de podas, como una de las actividades primordiales para mantener los niveles de producción adecuados, y señalada por los productores como una falencia en su manejo, sumado al ajuste de los procedimientos de manejo fitosanitario, nutrición y fertilización y finalmente integración de las prácticas de </w:t>
      </w:r>
      <w:r w:rsidRPr="00DE7C57">
        <w:rPr>
          <w:rFonts w:ascii="Arial" w:hAnsi="Arial" w:cs="Arial"/>
          <w:color w:val="000000" w:themeColor="text1"/>
        </w:rPr>
        <w:lastRenderedPageBreak/>
        <w:t>conservación de suelos con manejo de arvenses, manejo de insectos y otros microrganismos benéficos asociados a la polinización especialmente para mejorar los niveles de producción.</w:t>
      </w:r>
    </w:p>
    <w:p w14:paraId="56C5A705" w14:textId="77A54866" w:rsidR="00C14F51" w:rsidRPr="00DE7C57" w:rsidRDefault="00C14F51">
      <w:pPr>
        <w:spacing w:after="0" w:line="276" w:lineRule="auto"/>
        <w:rPr>
          <w:rFonts w:ascii="Arial" w:eastAsia="Arial" w:hAnsi="Arial" w:cs="Arial"/>
          <w:color w:val="000000" w:themeColor="text1"/>
        </w:rPr>
      </w:pPr>
    </w:p>
    <w:p w14:paraId="5E90070C" w14:textId="77777777" w:rsidR="00506CC2" w:rsidRPr="00DE7C57" w:rsidRDefault="00506CC2" w:rsidP="00506CC2">
      <w:pPr>
        <w:spacing w:after="0" w:line="240" w:lineRule="auto"/>
        <w:jc w:val="both"/>
        <w:rPr>
          <w:rFonts w:ascii="Arial" w:hAnsi="Arial" w:cs="Arial"/>
          <w:color w:val="000000" w:themeColor="text1"/>
        </w:rPr>
      </w:pPr>
      <w:r w:rsidRPr="00DE7C57">
        <w:rPr>
          <w:rFonts w:ascii="Arial" w:hAnsi="Arial" w:cs="Arial"/>
          <w:color w:val="000000" w:themeColor="text1"/>
        </w:rPr>
        <w:t>Este componente se desarrollará a lo largo del proyecto a partir del mes 2 hasta el mes 6, una vez por mes, como fin de articularse con las demás actividades del proyecto en el tiempo. Las temáticas se abordarán en 4 sesiones y se realizarán en el orden previsto como se observa en la tabla siguiente. Debido a que la formación está emparentada temáticamente con la asistencia técnica y acompañamiento en campo, en la tabla se muestran los dos componentes en simultánea con el fin de evidenciar la correlación directa entre la formación grupal y el acompañamiento en cada predio. En ese sentido, en los cuadros en gris se señalan las fechas relativas a la formación, mientras en naranja se evidencian las fechas aconsejadas para realizar el acompañamiento relacionado con dicho tema en los predios. Estas fechas están articuladas con las demás acciones del proyecto, especialmente aquellas relacionadas con la entrega y montaje de equipos, y el fortalecimiento en la asociatividad de manera que se articulen en los momentos apropiados.</w:t>
      </w:r>
    </w:p>
    <w:p w14:paraId="566B444E" w14:textId="77777777" w:rsidR="00506CC2" w:rsidRPr="00DE7C57" w:rsidRDefault="00506CC2" w:rsidP="00506CC2">
      <w:pPr>
        <w:spacing w:after="0" w:line="240" w:lineRule="auto"/>
        <w:jc w:val="both"/>
        <w:rPr>
          <w:rFonts w:ascii="Arial" w:hAnsi="Arial" w:cs="Arial"/>
          <w:color w:val="000000" w:themeColor="text1"/>
        </w:rPr>
      </w:pPr>
    </w:p>
    <w:p w14:paraId="6C284238" w14:textId="1A27D35D" w:rsidR="00506CC2" w:rsidRDefault="00506CC2" w:rsidP="00506CC2">
      <w:pPr>
        <w:pStyle w:val="Descripcin"/>
        <w:spacing w:after="0"/>
        <w:rPr>
          <w:rFonts w:ascii="Arial" w:hAnsi="Arial" w:cs="Arial"/>
          <w:color w:val="000000" w:themeColor="text1"/>
          <w:sz w:val="22"/>
          <w:szCs w:val="22"/>
        </w:rPr>
      </w:pPr>
      <w:bookmarkStart w:id="42" w:name="_Toc55495086"/>
      <w:r w:rsidRPr="00DE7C57">
        <w:rPr>
          <w:rFonts w:ascii="Arial" w:hAnsi="Arial" w:cs="Arial"/>
          <w:color w:val="000000" w:themeColor="text1"/>
          <w:sz w:val="22"/>
          <w:szCs w:val="22"/>
        </w:rPr>
        <w:t>Tabla</w:t>
      </w:r>
      <w:r w:rsidR="00351EE1" w:rsidRPr="00DE7C57">
        <w:rPr>
          <w:rFonts w:ascii="Arial" w:hAnsi="Arial" w:cs="Arial"/>
          <w:color w:val="000000" w:themeColor="text1"/>
          <w:sz w:val="22"/>
          <w:szCs w:val="22"/>
        </w:rPr>
        <w:t xml:space="preserve"> 9.</w:t>
      </w:r>
      <w:r w:rsidRPr="00DE7C57">
        <w:rPr>
          <w:rFonts w:ascii="Arial" w:hAnsi="Arial" w:cs="Arial"/>
          <w:color w:val="000000" w:themeColor="text1"/>
          <w:sz w:val="22"/>
          <w:szCs w:val="22"/>
        </w:rPr>
        <w:t xml:space="preserve"> Sesiones temáticas de la formación (gris) y acompañamiento (naranja) de los productores en producción, cosecha y poscosecha</w:t>
      </w:r>
      <w:bookmarkEnd w:id="42"/>
      <w:r w:rsidR="00DE7C57">
        <w:rPr>
          <w:rFonts w:ascii="Arial" w:hAnsi="Arial" w:cs="Arial"/>
          <w:color w:val="000000" w:themeColor="text1"/>
          <w:sz w:val="22"/>
          <w:szCs w:val="22"/>
        </w:rPr>
        <w:t>.</w:t>
      </w:r>
    </w:p>
    <w:p w14:paraId="04E452A8" w14:textId="77777777" w:rsidR="00DE7C57" w:rsidRPr="00DE7C57" w:rsidRDefault="00DE7C57" w:rsidP="00DE7C57">
      <w:pPr>
        <w:rPr>
          <w:lang w:val="es-CO" w:eastAsia="es-ES"/>
        </w:rPr>
      </w:pPr>
    </w:p>
    <w:tbl>
      <w:tblPr>
        <w:tblW w:w="8340" w:type="dxa"/>
        <w:tblCellMar>
          <w:left w:w="70" w:type="dxa"/>
          <w:right w:w="70" w:type="dxa"/>
        </w:tblCellMar>
        <w:tblLook w:val="04A0" w:firstRow="1" w:lastRow="0" w:firstColumn="1" w:lastColumn="0" w:noHBand="0" w:noVBand="1"/>
      </w:tblPr>
      <w:tblGrid>
        <w:gridCol w:w="387"/>
        <w:gridCol w:w="1501"/>
        <w:gridCol w:w="183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tblGrid>
      <w:tr w:rsidR="00DE7C57" w:rsidRPr="00DE7C57" w14:paraId="19D9F40F" w14:textId="77777777" w:rsidTr="008A3F98">
        <w:trPr>
          <w:trHeight w:val="300"/>
          <w:tblHeader/>
        </w:trPr>
        <w:tc>
          <w:tcPr>
            <w:tcW w:w="480" w:type="dxa"/>
            <w:tcBorders>
              <w:top w:val="nil"/>
              <w:left w:val="nil"/>
              <w:bottom w:val="nil"/>
              <w:right w:val="nil"/>
            </w:tcBorders>
            <w:shd w:val="clear" w:color="auto" w:fill="auto"/>
            <w:noWrap/>
            <w:vAlign w:val="bottom"/>
            <w:hideMark/>
          </w:tcPr>
          <w:p w14:paraId="5F814F09"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nil"/>
              <w:right w:val="nil"/>
            </w:tcBorders>
            <w:shd w:val="clear" w:color="auto" w:fill="auto"/>
            <w:vAlign w:val="bottom"/>
            <w:hideMark/>
          </w:tcPr>
          <w:p w14:paraId="7EC1ED4C"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9856D" w14:textId="77777777" w:rsidR="00506CC2" w:rsidRPr="00DE7C57" w:rsidRDefault="00506CC2" w:rsidP="008A3F98">
            <w:pPr>
              <w:spacing w:after="0" w:line="240" w:lineRule="auto"/>
              <w:jc w:val="right"/>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Mes</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18409A84"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01746D6F"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6A96E6A1"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3</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3A1AAE3E"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4</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2C9B5A37"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5</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5EE0B3B7"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6</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6D5B551C"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7</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63DD0702"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8</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3162D109"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9</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36FA2308"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10</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351EBECD"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11</w:t>
            </w:r>
          </w:p>
        </w:tc>
        <w:tc>
          <w:tcPr>
            <w:tcW w:w="280" w:type="dxa"/>
            <w:gridSpan w:val="2"/>
            <w:tcBorders>
              <w:top w:val="single" w:sz="4" w:space="0" w:color="auto"/>
              <w:left w:val="nil"/>
              <w:bottom w:val="nil"/>
              <w:right w:val="single" w:sz="4" w:space="0" w:color="auto"/>
            </w:tcBorders>
            <w:shd w:val="clear" w:color="auto" w:fill="auto"/>
            <w:noWrap/>
            <w:vAlign w:val="bottom"/>
            <w:hideMark/>
          </w:tcPr>
          <w:p w14:paraId="778A9097"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12</w:t>
            </w:r>
          </w:p>
        </w:tc>
      </w:tr>
      <w:tr w:rsidR="00DE7C57" w:rsidRPr="00DE7C57" w14:paraId="53F80430" w14:textId="77777777" w:rsidTr="00DE7C57">
        <w:trPr>
          <w:trHeight w:val="96"/>
          <w:tblHeader/>
        </w:trPr>
        <w:tc>
          <w:tcPr>
            <w:tcW w:w="480" w:type="dxa"/>
            <w:tcBorders>
              <w:top w:val="nil"/>
              <w:left w:val="nil"/>
              <w:bottom w:val="nil"/>
              <w:right w:val="nil"/>
            </w:tcBorders>
            <w:shd w:val="clear" w:color="auto" w:fill="auto"/>
            <w:noWrap/>
            <w:vAlign w:val="bottom"/>
            <w:hideMark/>
          </w:tcPr>
          <w:p w14:paraId="59749906"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p>
        </w:tc>
        <w:tc>
          <w:tcPr>
            <w:tcW w:w="2020" w:type="dxa"/>
            <w:tcBorders>
              <w:top w:val="single" w:sz="4" w:space="0" w:color="auto"/>
              <w:left w:val="single" w:sz="4" w:space="0" w:color="auto"/>
              <w:bottom w:val="single" w:sz="4" w:space="0" w:color="auto"/>
              <w:right w:val="nil"/>
            </w:tcBorders>
            <w:shd w:val="clear" w:color="auto" w:fill="auto"/>
            <w:vAlign w:val="bottom"/>
            <w:hideMark/>
          </w:tcPr>
          <w:p w14:paraId="691F5025" w14:textId="77777777" w:rsidR="00506CC2" w:rsidRPr="00DE7C57" w:rsidRDefault="00506CC2" w:rsidP="008A3F98">
            <w:pPr>
              <w:spacing w:after="0" w:line="240" w:lineRule="auto"/>
              <w:jc w:val="center"/>
              <w:rPr>
                <w:rFonts w:ascii="Arial" w:eastAsia="Times New Roman" w:hAnsi="Arial" w:cs="Arial"/>
                <w:b/>
                <w:bCs/>
                <w:color w:val="000000" w:themeColor="text1"/>
                <w:sz w:val="18"/>
                <w:szCs w:val="18"/>
              </w:rPr>
            </w:pPr>
            <w:r w:rsidRPr="00DE7C57">
              <w:rPr>
                <w:rFonts w:ascii="Arial" w:eastAsia="Times New Roman" w:hAnsi="Arial" w:cs="Arial"/>
                <w:b/>
                <w:bCs/>
                <w:color w:val="000000" w:themeColor="text1"/>
                <w:sz w:val="18"/>
                <w:szCs w:val="18"/>
              </w:rPr>
              <w:t xml:space="preserve">Tema      </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1529AE4" w14:textId="77777777" w:rsidR="00506CC2" w:rsidRPr="00DE7C57" w:rsidRDefault="00506CC2" w:rsidP="008A3F98">
            <w:pPr>
              <w:spacing w:after="0" w:line="240" w:lineRule="auto"/>
              <w:jc w:val="right"/>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Recursos/Quincena</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090D1BE9"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56F46F84" w14:textId="05367D38"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7A670BCB"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tcPr>
          <w:p w14:paraId="5E3C59B7" w14:textId="77E02C8E" w:rsidR="00506CC2" w:rsidRPr="00DE7C57" w:rsidRDefault="00DE7C57" w:rsidP="008A3F98">
            <w:pPr>
              <w:spacing w:after="0" w:line="240" w:lineRule="auto"/>
              <w:jc w:val="center"/>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4C4A9BC5"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6546A9AF" w14:textId="6E1A492E"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62E88599"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0D5A356C" w14:textId="3155AFD9" w:rsidR="00506CC2" w:rsidRPr="00DE7C57" w:rsidRDefault="00DE7C57" w:rsidP="00DE7C57">
            <w:pPr>
              <w:spacing w:after="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58C026DB"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5E9F895B" w14:textId="3F47E336"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2965542F"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2F5B46AC" w14:textId="43E45E1E"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5BB305C8"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7DF1A690" w14:textId="2AFB7406"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3A8FEB82"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3E4AA42E" w14:textId="0B9EDCD4"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50895D44"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40CBCA67" w14:textId="688A71E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65209CF2"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2F31CD5A" w14:textId="2240904C"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249FBC94"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1F124D2A" w14:textId="21EC843C"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2</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1C26FE1B"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1</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1EEF0DFA" w14:textId="68F5A29D" w:rsidR="00506CC2" w:rsidRPr="00DE7C57" w:rsidRDefault="00DE7C57" w:rsidP="008A3F98">
            <w:pPr>
              <w:spacing w:after="0" w:line="240" w:lineRule="auto"/>
              <w:jc w:val="center"/>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2</w:t>
            </w:r>
          </w:p>
        </w:tc>
      </w:tr>
      <w:tr w:rsidR="00506CC2" w:rsidRPr="00DE7C57" w14:paraId="7779C6CE" w14:textId="77777777" w:rsidTr="008A3F98">
        <w:trPr>
          <w:trHeight w:val="300"/>
        </w:trPr>
        <w:tc>
          <w:tcPr>
            <w:tcW w:w="480" w:type="dxa"/>
            <w:tcBorders>
              <w:top w:val="nil"/>
              <w:left w:val="nil"/>
              <w:bottom w:val="nil"/>
              <w:right w:val="nil"/>
            </w:tcBorders>
            <w:shd w:val="clear" w:color="auto" w:fill="auto"/>
            <w:noWrap/>
            <w:vAlign w:val="bottom"/>
            <w:hideMark/>
          </w:tcPr>
          <w:p w14:paraId="6CC59381"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p>
        </w:tc>
        <w:tc>
          <w:tcPr>
            <w:tcW w:w="4500" w:type="dxa"/>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14:paraId="72B8B58B" w14:textId="77777777" w:rsidR="00506CC2" w:rsidRPr="00DE7C57" w:rsidRDefault="00506CC2" w:rsidP="008A3F98">
            <w:pPr>
              <w:spacing w:after="0" w:line="240" w:lineRule="auto"/>
              <w:jc w:val="center"/>
              <w:rPr>
                <w:rFonts w:ascii="Arial" w:eastAsia="Times New Roman" w:hAnsi="Arial" w:cs="Arial"/>
                <w:b/>
                <w:bCs/>
                <w:color w:val="000000" w:themeColor="text1"/>
                <w:sz w:val="18"/>
                <w:szCs w:val="18"/>
              </w:rPr>
            </w:pPr>
            <w:r w:rsidRPr="00DE7C57">
              <w:rPr>
                <w:rFonts w:ascii="Arial" w:eastAsia="Times New Roman" w:hAnsi="Arial" w:cs="Arial"/>
                <w:b/>
                <w:bCs/>
                <w:color w:val="000000" w:themeColor="text1"/>
                <w:sz w:val="18"/>
                <w:szCs w:val="18"/>
              </w:rPr>
              <w:t>PRODUCCIÓN</w:t>
            </w:r>
          </w:p>
        </w:tc>
        <w:tc>
          <w:tcPr>
            <w:tcW w:w="3360" w:type="dxa"/>
            <w:gridSpan w:val="24"/>
            <w:tcBorders>
              <w:top w:val="single" w:sz="4" w:space="0" w:color="auto"/>
              <w:left w:val="nil"/>
              <w:bottom w:val="single" w:sz="4" w:space="0" w:color="auto"/>
              <w:right w:val="single" w:sz="4" w:space="0" w:color="auto"/>
            </w:tcBorders>
            <w:shd w:val="clear" w:color="000000" w:fill="A6A6A6"/>
            <w:noWrap/>
            <w:vAlign w:val="bottom"/>
            <w:hideMark/>
          </w:tcPr>
          <w:p w14:paraId="3319951A"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4EB13C80" w14:textId="77777777" w:rsidTr="008A3F98">
        <w:trPr>
          <w:trHeight w:val="256"/>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CCCE2A"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S1</w:t>
            </w:r>
          </w:p>
        </w:tc>
        <w:tc>
          <w:tcPr>
            <w:tcW w:w="2020" w:type="dxa"/>
            <w:tcBorders>
              <w:top w:val="nil"/>
              <w:left w:val="nil"/>
              <w:bottom w:val="single" w:sz="4" w:space="0" w:color="auto"/>
              <w:right w:val="single" w:sz="4" w:space="0" w:color="auto"/>
            </w:tcBorders>
            <w:shd w:val="clear" w:color="auto" w:fill="auto"/>
            <w:vAlign w:val="bottom"/>
            <w:hideMark/>
          </w:tcPr>
          <w:p w14:paraId="6D0DE88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Planificación</w:t>
            </w:r>
          </w:p>
        </w:tc>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499DDFD4"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xml:space="preserve">Estructura básica de planificación por finca, Requisitos y procesos de certificación  </w:t>
            </w:r>
          </w:p>
        </w:tc>
        <w:tc>
          <w:tcPr>
            <w:tcW w:w="149" w:type="dxa"/>
            <w:tcBorders>
              <w:top w:val="nil"/>
              <w:left w:val="nil"/>
              <w:bottom w:val="single" w:sz="4" w:space="0" w:color="auto"/>
              <w:right w:val="single" w:sz="4" w:space="0" w:color="auto"/>
            </w:tcBorders>
            <w:shd w:val="clear" w:color="auto" w:fill="auto"/>
            <w:noWrap/>
            <w:vAlign w:val="bottom"/>
            <w:hideMark/>
          </w:tcPr>
          <w:p w14:paraId="48A093C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351B88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1218D6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6A6A6" w:themeFill="background1" w:themeFillShade="A6"/>
            <w:noWrap/>
            <w:vAlign w:val="bottom"/>
            <w:hideMark/>
          </w:tcPr>
          <w:p w14:paraId="7F3996C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FFC000"/>
            <w:noWrap/>
            <w:vAlign w:val="bottom"/>
            <w:hideMark/>
          </w:tcPr>
          <w:p w14:paraId="5F59661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3AF89F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04C358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6AF28E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8C0249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E48AFC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58D3F3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6BE071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32260A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8E2F76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63B0E1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298DEC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DA832E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8B6300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05E0B9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2EE469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A15E57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51005C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2BB93E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126F5D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63A6DA40" w14:textId="77777777" w:rsidTr="008A3F98">
        <w:trPr>
          <w:trHeight w:val="259"/>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006AD1B9"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1CFC4F4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BPA y certificaciones</w:t>
            </w:r>
          </w:p>
        </w:tc>
        <w:tc>
          <w:tcPr>
            <w:tcW w:w="2480" w:type="dxa"/>
            <w:vMerge/>
            <w:tcBorders>
              <w:top w:val="nil"/>
              <w:left w:val="single" w:sz="4" w:space="0" w:color="auto"/>
              <w:bottom w:val="single" w:sz="4" w:space="0" w:color="auto"/>
              <w:right w:val="single" w:sz="4" w:space="0" w:color="auto"/>
            </w:tcBorders>
            <w:vAlign w:val="center"/>
            <w:hideMark/>
          </w:tcPr>
          <w:p w14:paraId="1679D23A"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5A82B6F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3B263F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DB27D8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6A6A6" w:themeFill="background1" w:themeFillShade="A6"/>
            <w:noWrap/>
            <w:vAlign w:val="bottom"/>
            <w:hideMark/>
          </w:tcPr>
          <w:p w14:paraId="5386B31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FFC000"/>
            <w:noWrap/>
            <w:vAlign w:val="bottom"/>
            <w:hideMark/>
          </w:tcPr>
          <w:p w14:paraId="7190FCF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244EBB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912B10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D1F321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0D070B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780312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BEBADB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B7436F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46EB59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63963D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2B8A80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1128B0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F6C62C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C1596C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34706A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6D6CF6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9E00FC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3CABA0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34EC1B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F6A14A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24B7984E" w14:textId="77777777" w:rsidTr="008A3F98">
        <w:trPr>
          <w:trHeight w:val="122"/>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130FC110"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5E6E474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Sistemas productivos</w:t>
            </w:r>
          </w:p>
        </w:tc>
        <w:tc>
          <w:tcPr>
            <w:tcW w:w="2480" w:type="dxa"/>
            <w:vMerge w:val="restart"/>
            <w:tcBorders>
              <w:top w:val="nil"/>
              <w:left w:val="single" w:sz="4" w:space="0" w:color="auto"/>
              <w:bottom w:val="single" w:sz="4" w:space="0" w:color="000000"/>
              <w:right w:val="single" w:sz="4" w:space="0" w:color="auto"/>
            </w:tcBorders>
            <w:shd w:val="clear" w:color="auto" w:fill="auto"/>
            <w:vAlign w:val="center"/>
            <w:hideMark/>
          </w:tcPr>
          <w:p w14:paraId="47B20933"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Fundamentos técnicos de los componentes de la propuesta</w:t>
            </w:r>
          </w:p>
        </w:tc>
        <w:tc>
          <w:tcPr>
            <w:tcW w:w="149" w:type="dxa"/>
            <w:tcBorders>
              <w:top w:val="nil"/>
              <w:left w:val="nil"/>
              <w:bottom w:val="single" w:sz="4" w:space="0" w:color="auto"/>
              <w:right w:val="single" w:sz="4" w:space="0" w:color="auto"/>
            </w:tcBorders>
            <w:shd w:val="clear" w:color="auto" w:fill="auto"/>
            <w:noWrap/>
            <w:vAlign w:val="bottom"/>
            <w:hideMark/>
          </w:tcPr>
          <w:p w14:paraId="1417B42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C67391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F055FE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6A6A6" w:themeFill="background1" w:themeFillShade="A6"/>
            <w:noWrap/>
            <w:vAlign w:val="bottom"/>
            <w:hideMark/>
          </w:tcPr>
          <w:p w14:paraId="1C3BE36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FFC000"/>
            <w:noWrap/>
            <w:vAlign w:val="bottom"/>
            <w:hideMark/>
          </w:tcPr>
          <w:p w14:paraId="4090984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62EA0C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5DBBD7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A00C57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AA43F6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A20E55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B0C6BF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697BA2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5CC491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91C238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78B289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0A1E89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E642B9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E81D3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AB4873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AB50FF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F326AA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C3215B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8778B7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D2DE50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717D6B42" w14:textId="77777777" w:rsidTr="008A3F98">
        <w:trPr>
          <w:trHeight w:val="112"/>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325AB79C"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5D42BC4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Estado y adecuación</w:t>
            </w:r>
          </w:p>
        </w:tc>
        <w:tc>
          <w:tcPr>
            <w:tcW w:w="2480" w:type="dxa"/>
            <w:vMerge/>
            <w:tcBorders>
              <w:top w:val="nil"/>
              <w:left w:val="single" w:sz="4" w:space="0" w:color="auto"/>
              <w:bottom w:val="single" w:sz="4" w:space="0" w:color="000000"/>
              <w:right w:val="single" w:sz="4" w:space="0" w:color="auto"/>
            </w:tcBorders>
            <w:vAlign w:val="center"/>
            <w:hideMark/>
          </w:tcPr>
          <w:p w14:paraId="643CE89F"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0FB501E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E16516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93DEAD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6A6A6" w:themeFill="background1" w:themeFillShade="A6"/>
            <w:noWrap/>
            <w:vAlign w:val="bottom"/>
            <w:hideMark/>
          </w:tcPr>
          <w:p w14:paraId="4767B8D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FFC000"/>
            <w:noWrap/>
            <w:vAlign w:val="bottom"/>
            <w:hideMark/>
          </w:tcPr>
          <w:p w14:paraId="712BBFF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66F493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6593DC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8A3602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EAD34E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5D34F3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693E8B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54BE7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51B448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220C77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E90BA3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145447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960A41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B848AF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6D3A91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10B2AF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47BAAA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74FBF7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970DB1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9912D2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5D65FFAB" w14:textId="77777777" w:rsidTr="008A3F98">
        <w:trPr>
          <w:trHeight w:val="65"/>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7388B11E"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5DFFCCB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Fases del ciclo de vida</w:t>
            </w:r>
          </w:p>
        </w:tc>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395CD229"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Elementos empelados en la renovación</w:t>
            </w:r>
          </w:p>
        </w:tc>
        <w:tc>
          <w:tcPr>
            <w:tcW w:w="149" w:type="dxa"/>
            <w:tcBorders>
              <w:top w:val="nil"/>
              <w:left w:val="nil"/>
              <w:bottom w:val="single" w:sz="4" w:space="0" w:color="auto"/>
              <w:right w:val="single" w:sz="4" w:space="0" w:color="auto"/>
            </w:tcBorders>
            <w:shd w:val="clear" w:color="auto" w:fill="auto"/>
            <w:noWrap/>
            <w:vAlign w:val="bottom"/>
            <w:hideMark/>
          </w:tcPr>
          <w:p w14:paraId="38F72E4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DB7739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1DB711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6A6A6" w:themeFill="background1" w:themeFillShade="A6"/>
            <w:noWrap/>
            <w:vAlign w:val="bottom"/>
            <w:hideMark/>
          </w:tcPr>
          <w:p w14:paraId="5A8DEFB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FFC000"/>
            <w:noWrap/>
            <w:vAlign w:val="bottom"/>
            <w:hideMark/>
          </w:tcPr>
          <w:p w14:paraId="12315AE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A7A301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C93646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D7EB36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0B5724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BEDCAE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C8F150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82798F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223541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05E61A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FD444D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D60CBF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57E561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AB99E8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E026EC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E61108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CC2E58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BEC3C8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0DA70F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72B90F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04EBCFBE" w14:textId="77777777" w:rsidTr="008A3F98">
        <w:trPr>
          <w:trHeight w:val="134"/>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2D0E2128"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121AD3C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Renovación</w:t>
            </w:r>
          </w:p>
        </w:tc>
        <w:tc>
          <w:tcPr>
            <w:tcW w:w="2480" w:type="dxa"/>
            <w:vMerge/>
            <w:tcBorders>
              <w:top w:val="nil"/>
              <w:left w:val="single" w:sz="4" w:space="0" w:color="auto"/>
              <w:bottom w:val="single" w:sz="4" w:space="0" w:color="auto"/>
              <w:right w:val="single" w:sz="4" w:space="0" w:color="auto"/>
            </w:tcBorders>
            <w:vAlign w:val="center"/>
            <w:hideMark/>
          </w:tcPr>
          <w:p w14:paraId="2A3C11E7"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5D8787C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3700A3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C440F8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6A6A6" w:themeFill="background1" w:themeFillShade="A6"/>
            <w:noWrap/>
            <w:vAlign w:val="bottom"/>
            <w:hideMark/>
          </w:tcPr>
          <w:p w14:paraId="0A13C4E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FFC000"/>
            <w:noWrap/>
            <w:vAlign w:val="bottom"/>
            <w:hideMark/>
          </w:tcPr>
          <w:p w14:paraId="33764B5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C35AFA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2A1AD4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F82764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B00860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E231E5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44F372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E04E88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D5976C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C2FAF0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C5A727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4E7023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D4E06D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568A19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A0D29D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60B68E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EC48EE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5AA3E9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F2FA2B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182E08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7EEC9E35" w14:textId="77777777" w:rsidTr="008A3F98">
        <w:trPr>
          <w:trHeight w:val="36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8D70CE"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S2</w:t>
            </w:r>
          </w:p>
        </w:tc>
        <w:tc>
          <w:tcPr>
            <w:tcW w:w="2020" w:type="dxa"/>
            <w:tcBorders>
              <w:top w:val="nil"/>
              <w:left w:val="nil"/>
              <w:bottom w:val="single" w:sz="4" w:space="0" w:color="auto"/>
              <w:right w:val="single" w:sz="4" w:space="0" w:color="auto"/>
            </w:tcBorders>
            <w:shd w:val="clear" w:color="auto" w:fill="auto"/>
            <w:vAlign w:val="center"/>
            <w:hideMark/>
          </w:tcPr>
          <w:p w14:paraId="7E2D854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Nutrición y fertilización</w:t>
            </w:r>
          </w:p>
        </w:tc>
        <w:tc>
          <w:tcPr>
            <w:tcW w:w="2480" w:type="dxa"/>
            <w:tcBorders>
              <w:top w:val="nil"/>
              <w:left w:val="nil"/>
              <w:bottom w:val="single" w:sz="4" w:space="0" w:color="auto"/>
              <w:right w:val="single" w:sz="4" w:space="0" w:color="auto"/>
            </w:tcBorders>
            <w:shd w:val="clear" w:color="auto" w:fill="auto"/>
            <w:vAlign w:val="center"/>
            <w:hideMark/>
          </w:tcPr>
          <w:p w14:paraId="335F951E"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Resultados análisis de suelos, insumos de nutrición y fertilización</w:t>
            </w:r>
          </w:p>
        </w:tc>
        <w:tc>
          <w:tcPr>
            <w:tcW w:w="149" w:type="dxa"/>
            <w:tcBorders>
              <w:top w:val="nil"/>
              <w:left w:val="nil"/>
              <w:bottom w:val="single" w:sz="4" w:space="0" w:color="auto"/>
              <w:right w:val="single" w:sz="4" w:space="0" w:color="auto"/>
            </w:tcBorders>
            <w:shd w:val="clear" w:color="auto" w:fill="auto"/>
            <w:noWrap/>
            <w:vAlign w:val="bottom"/>
            <w:hideMark/>
          </w:tcPr>
          <w:p w14:paraId="74E877F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54E1C7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0A5BE0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1787F2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6B3601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A798F5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347DFA8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60006CF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B61703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419B23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8D6941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AFCF5D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570737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609F90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7A2DA0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D942F7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8EEB78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903D68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34A48D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D86E3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1090A3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2DA092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19E962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BF346B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6AC582AE" w14:textId="77777777" w:rsidTr="008A3F98">
        <w:trPr>
          <w:trHeight w:val="65"/>
        </w:trPr>
        <w:tc>
          <w:tcPr>
            <w:tcW w:w="480" w:type="dxa"/>
            <w:vMerge/>
            <w:tcBorders>
              <w:top w:val="nil"/>
              <w:left w:val="single" w:sz="4" w:space="0" w:color="auto"/>
              <w:bottom w:val="single" w:sz="4" w:space="0" w:color="000000"/>
              <w:right w:val="single" w:sz="4" w:space="0" w:color="auto"/>
            </w:tcBorders>
            <w:vAlign w:val="center"/>
            <w:hideMark/>
          </w:tcPr>
          <w:p w14:paraId="567E4C24"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463BE8B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xml:space="preserve">Conservación de suelos </w:t>
            </w:r>
          </w:p>
        </w:tc>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035B2340"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Fundamentos técnicos de los componentes de la propuesta</w:t>
            </w:r>
          </w:p>
        </w:tc>
        <w:tc>
          <w:tcPr>
            <w:tcW w:w="149" w:type="dxa"/>
            <w:tcBorders>
              <w:top w:val="nil"/>
              <w:left w:val="nil"/>
              <w:bottom w:val="single" w:sz="4" w:space="0" w:color="auto"/>
              <w:right w:val="single" w:sz="4" w:space="0" w:color="auto"/>
            </w:tcBorders>
            <w:shd w:val="clear" w:color="auto" w:fill="auto"/>
            <w:noWrap/>
            <w:vAlign w:val="bottom"/>
            <w:hideMark/>
          </w:tcPr>
          <w:p w14:paraId="5A640A4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AEABF8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AC1617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7C44B5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08B759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12BF18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2DDDE50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34A7B8E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16D1F5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258AAB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E9930D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5F2F77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50CE19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A36D7F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506DE9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397115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581FEF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71E3B7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DDB3A5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E5AD33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D66694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CE1C9B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D056F0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480C2F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3C55BD24" w14:textId="77777777" w:rsidTr="008A3F98">
        <w:trPr>
          <w:trHeight w:val="65"/>
        </w:trPr>
        <w:tc>
          <w:tcPr>
            <w:tcW w:w="480" w:type="dxa"/>
            <w:vMerge/>
            <w:tcBorders>
              <w:top w:val="nil"/>
              <w:left w:val="single" w:sz="4" w:space="0" w:color="auto"/>
              <w:bottom w:val="single" w:sz="4" w:space="0" w:color="000000"/>
              <w:right w:val="single" w:sz="4" w:space="0" w:color="auto"/>
            </w:tcBorders>
            <w:vAlign w:val="center"/>
            <w:hideMark/>
          </w:tcPr>
          <w:p w14:paraId="36334971"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6895542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Manejo de arvenses</w:t>
            </w:r>
          </w:p>
        </w:tc>
        <w:tc>
          <w:tcPr>
            <w:tcW w:w="2480" w:type="dxa"/>
            <w:vMerge/>
            <w:tcBorders>
              <w:top w:val="nil"/>
              <w:left w:val="single" w:sz="4" w:space="0" w:color="auto"/>
              <w:bottom w:val="single" w:sz="4" w:space="0" w:color="auto"/>
              <w:right w:val="single" w:sz="4" w:space="0" w:color="auto"/>
            </w:tcBorders>
            <w:vAlign w:val="center"/>
            <w:hideMark/>
          </w:tcPr>
          <w:p w14:paraId="43CB6AA3"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6DC6C7B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DE8321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FD64CD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B4E754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BF6D05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6A414B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5FBA97C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145D801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207C12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E8ADED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093FC3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83F3AC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CBE764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1CC4C0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58E426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D970FD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7466B9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39A4F3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1DD657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5897AF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63E2FC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ABB3F3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C7589C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433A53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5C04E5F7" w14:textId="77777777" w:rsidTr="008A3F98">
        <w:trPr>
          <w:trHeight w:val="207"/>
        </w:trPr>
        <w:tc>
          <w:tcPr>
            <w:tcW w:w="480" w:type="dxa"/>
            <w:vMerge/>
            <w:tcBorders>
              <w:top w:val="nil"/>
              <w:left w:val="single" w:sz="4" w:space="0" w:color="auto"/>
              <w:bottom w:val="single" w:sz="4" w:space="0" w:color="000000"/>
              <w:right w:val="single" w:sz="4" w:space="0" w:color="auto"/>
            </w:tcBorders>
            <w:vAlign w:val="center"/>
            <w:hideMark/>
          </w:tcPr>
          <w:p w14:paraId="4045F495"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center"/>
            <w:hideMark/>
          </w:tcPr>
          <w:p w14:paraId="56C4BE3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Podas y manejo sanitario</w:t>
            </w:r>
          </w:p>
        </w:tc>
        <w:tc>
          <w:tcPr>
            <w:tcW w:w="2480" w:type="dxa"/>
            <w:tcBorders>
              <w:top w:val="nil"/>
              <w:left w:val="nil"/>
              <w:bottom w:val="nil"/>
              <w:right w:val="single" w:sz="4" w:space="0" w:color="auto"/>
            </w:tcBorders>
            <w:shd w:val="clear" w:color="auto" w:fill="auto"/>
            <w:vAlign w:val="center"/>
            <w:hideMark/>
          </w:tcPr>
          <w:p w14:paraId="54C10AE8"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Tijeras podadoras diferentes tamaños</w:t>
            </w:r>
          </w:p>
        </w:tc>
        <w:tc>
          <w:tcPr>
            <w:tcW w:w="149" w:type="dxa"/>
            <w:tcBorders>
              <w:top w:val="nil"/>
              <w:left w:val="nil"/>
              <w:bottom w:val="single" w:sz="4" w:space="0" w:color="auto"/>
              <w:right w:val="single" w:sz="4" w:space="0" w:color="auto"/>
            </w:tcBorders>
            <w:shd w:val="clear" w:color="auto" w:fill="auto"/>
            <w:noWrap/>
            <w:vAlign w:val="bottom"/>
            <w:hideMark/>
          </w:tcPr>
          <w:p w14:paraId="0CCC4D7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4C45FE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CA068C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0DF784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816E0B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0B69B0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786716C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25E13D4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CF8137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40FE48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0BE9AC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B45BE8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DAB3E3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D7FE4B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E76BED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C84F17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330192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741CC7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24E3FF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EF8797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D588D7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937164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15E366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659BF1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3DCF90AE" w14:textId="77777777" w:rsidTr="008A3F98">
        <w:trPr>
          <w:trHeight w:val="142"/>
        </w:trPr>
        <w:tc>
          <w:tcPr>
            <w:tcW w:w="480" w:type="dxa"/>
            <w:vMerge/>
            <w:tcBorders>
              <w:top w:val="nil"/>
              <w:left w:val="single" w:sz="4" w:space="0" w:color="auto"/>
              <w:bottom w:val="single" w:sz="4" w:space="0" w:color="000000"/>
              <w:right w:val="single" w:sz="4" w:space="0" w:color="auto"/>
            </w:tcBorders>
            <w:vAlign w:val="center"/>
            <w:hideMark/>
          </w:tcPr>
          <w:p w14:paraId="42F7244D"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1E38633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Gestión del recurso hídrico</w:t>
            </w:r>
          </w:p>
        </w:tc>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2BBCC"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Normatividad y legislación ambiental vigente relativa a la producción agrícola con énfasis en cacao</w:t>
            </w:r>
          </w:p>
        </w:tc>
        <w:tc>
          <w:tcPr>
            <w:tcW w:w="149" w:type="dxa"/>
            <w:tcBorders>
              <w:top w:val="nil"/>
              <w:left w:val="nil"/>
              <w:bottom w:val="single" w:sz="4" w:space="0" w:color="auto"/>
              <w:right w:val="single" w:sz="4" w:space="0" w:color="auto"/>
            </w:tcBorders>
            <w:shd w:val="clear" w:color="auto" w:fill="auto"/>
            <w:noWrap/>
            <w:vAlign w:val="bottom"/>
            <w:hideMark/>
          </w:tcPr>
          <w:p w14:paraId="3F2B6F4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057EB0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7E134C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5B2951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F0DFFE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71E058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05C6B4A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330D55B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19F232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11473C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8AB30C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A7B09D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D35B59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083D04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BD8E6D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B1D8E4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7E89D3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1E3921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268007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AE721C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007F13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BBDA99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620D5B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4B278C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2449FDEB" w14:textId="77777777" w:rsidTr="008A3F98">
        <w:trPr>
          <w:trHeight w:val="300"/>
        </w:trPr>
        <w:tc>
          <w:tcPr>
            <w:tcW w:w="480" w:type="dxa"/>
            <w:vMerge/>
            <w:tcBorders>
              <w:top w:val="nil"/>
              <w:left w:val="single" w:sz="4" w:space="0" w:color="auto"/>
              <w:bottom w:val="single" w:sz="4" w:space="0" w:color="000000"/>
              <w:right w:val="single" w:sz="4" w:space="0" w:color="auto"/>
            </w:tcBorders>
            <w:vAlign w:val="center"/>
            <w:hideMark/>
          </w:tcPr>
          <w:p w14:paraId="5EEE33C2"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73447D6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Gestión medio ambiental</w:t>
            </w:r>
          </w:p>
        </w:tc>
        <w:tc>
          <w:tcPr>
            <w:tcW w:w="2480" w:type="dxa"/>
            <w:vMerge/>
            <w:tcBorders>
              <w:top w:val="single" w:sz="4" w:space="0" w:color="auto"/>
              <w:left w:val="single" w:sz="4" w:space="0" w:color="auto"/>
              <w:bottom w:val="single" w:sz="4" w:space="0" w:color="auto"/>
              <w:right w:val="single" w:sz="4" w:space="0" w:color="auto"/>
            </w:tcBorders>
            <w:vAlign w:val="center"/>
            <w:hideMark/>
          </w:tcPr>
          <w:p w14:paraId="258CCAA4"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2546BBC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59EEF6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D54078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BB1CB9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EDB476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D4E15A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67A1712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377F862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24AE9A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EF270D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5DF419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0E4304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D1CAEE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06F3DC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6A1849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D68360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1EE561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F6A2B7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7115B8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FF11CD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FEC32E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36AB19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F2C0C0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7D6536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506CC2" w:rsidRPr="00DE7C57" w14:paraId="0AC0B5A6" w14:textId="77777777" w:rsidTr="008A3F98">
        <w:trPr>
          <w:trHeight w:val="300"/>
        </w:trPr>
        <w:tc>
          <w:tcPr>
            <w:tcW w:w="480" w:type="dxa"/>
            <w:tcBorders>
              <w:top w:val="nil"/>
              <w:left w:val="nil"/>
              <w:bottom w:val="nil"/>
              <w:right w:val="nil"/>
            </w:tcBorders>
            <w:shd w:val="clear" w:color="auto" w:fill="auto"/>
            <w:noWrap/>
            <w:vAlign w:val="bottom"/>
            <w:hideMark/>
          </w:tcPr>
          <w:p w14:paraId="459EEB00"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4500" w:type="dxa"/>
            <w:gridSpan w:val="2"/>
            <w:tcBorders>
              <w:top w:val="single" w:sz="4" w:space="0" w:color="auto"/>
              <w:left w:val="single" w:sz="4" w:space="0" w:color="auto"/>
              <w:bottom w:val="single" w:sz="4" w:space="0" w:color="auto"/>
              <w:right w:val="single" w:sz="4" w:space="0" w:color="000000"/>
            </w:tcBorders>
            <w:shd w:val="clear" w:color="000000" w:fill="A6A6A6"/>
            <w:vAlign w:val="bottom"/>
            <w:hideMark/>
          </w:tcPr>
          <w:p w14:paraId="7CAA358A" w14:textId="77777777" w:rsidR="00506CC2" w:rsidRPr="00DE7C57" w:rsidRDefault="00506CC2" w:rsidP="008A3F98">
            <w:pPr>
              <w:spacing w:after="0" w:line="240" w:lineRule="auto"/>
              <w:jc w:val="center"/>
              <w:rPr>
                <w:rFonts w:ascii="Arial" w:eastAsia="Times New Roman" w:hAnsi="Arial" w:cs="Arial"/>
                <w:b/>
                <w:bCs/>
                <w:color w:val="000000" w:themeColor="text1"/>
                <w:sz w:val="18"/>
                <w:szCs w:val="18"/>
              </w:rPr>
            </w:pPr>
            <w:r w:rsidRPr="00DE7C57">
              <w:rPr>
                <w:rFonts w:ascii="Arial" w:eastAsia="Times New Roman" w:hAnsi="Arial" w:cs="Arial"/>
                <w:b/>
                <w:bCs/>
                <w:color w:val="000000" w:themeColor="text1"/>
                <w:sz w:val="18"/>
                <w:szCs w:val="18"/>
              </w:rPr>
              <w:t>COSECHA Y POSCOSECHA</w:t>
            </w:r>
          </w:p>
        </w:tc>
        <w:tc>
          <w:tcPr>
            <w:tcW w:w="3360" w:type="dxa"/>
            <w:gridSpan w:val="24"/>
            <w:tcBorders>
              <w:top w:val="single" w:sz="4" w:space="0" w:color="auto"/>
              <w:left w:val="nil"/>
              <w:bottom w:val="single" w:sz="4" w:space="0" w:color="auto"/>
              <w:right w:val="single" w:sz="4" w:space="0" w:color="auto"/>
            </w:tcBorders>
            <w:shd w:val="clear" w:color="000000" w:fill="A6A6A6"/>
            <w:noWrap/>
            <w:vAlign w:val="bottom"/>
            <w:hideMark/>
          </w:tcPr>
          <w:p w14:paraId="28D4E778"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52993EC5" w14:textId="77777777" w:rsidTr="008A3F98">
        <w:trPr>
          <w:trHeight w:val="180"/>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05469F"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lastRenderedPageBreak/>
              <w:t>S3</w:t>
            </w:r>
          </w:p>
        </w:tc>
        <w:tc>
          <w:tcPr>
            <w:tcW w:w="2020" w:type="dxa"/>
            <w:tcBorders>
              <w:top w:val="nil"/>
              <w:left w:val="nil"/>
              <w:bottom w:val="single" w:sz="4" w:space="0" w:color="auto"/>
              <w:right w:val="single" w:sz="4" w:space="0" w:color="auto"/>
            </w:tcBorders>
            <w:shd w:val="clear" w:color="auto" w:fill="auto"/>
            <w:vAlign w:val="bottom"/>
            <w:hideMark/>
          </w:tcPr>
          <w:p w14:paraId="4B7306C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Calidad de los granos</w:t>
            </w:r>
          </w:p>
        </w:tc>
        <w:tc>
          <w:tcPr>
            <w:tcW w:w="2480" w:type="dxa"/>
            <w:vMerge w:val="restart"/>
            <w:tcBorders>
              <w:top w:val="nil"/>
              <w:left w:val="single" w:sz="4" w:space="0" w:color="auto"/>
              <w:bottom w:val="single" w:sz="4" w:space="0" w:color="000000"/>
              <w:right w:val="single" w:sz="4" w:space="0" w:color="auto"/>
            </w:tcBorders>
            <w:shd w:val="clear" w:color="auto" w:fill="auto"/>
            <w:vAlign w:val="center"/>
            <w:hideMark/>
          </w:tcPr>
          <w:p w14:paraId="16D79893"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Normas y requisitos de calidad</w:t>
            </w:r>
          </w:p>
        </w:tc>
        <w:tc>
          <w:tcPr>
            <w:tcW w:w="149" w:type="dxa"/>
            <w:tcBorders>
              <w:top w:val="nil"/>
              <w:left w:val="nil"/>
              <w:bottom w:val="single" w:sz="4" w:space="0" w:color="auto"/>
              <w:right w:val="single" w:sz="4" w:space="0" w:color="auto"/>
            </w:tcBorders>
            <w:shd w:val="clear" w:color="auto" w:fill="auto"/>
            <w:noWrap/>
            <w:vAlign w:val="bottom"/>
            <w:hideMark/>
          </w:tcPr>
          <w:p w14:paraId="6804ED2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00BFD3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6FEECD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CD0F29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6F72F5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3E02E7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A64646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86D7C7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6B4CDD6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7ED5F7F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19729E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F306FE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041755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A3F599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B5C6DD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EE9A3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39FD46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5A5314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D5FC51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E19A0F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841A6E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9ACF76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B9D3F6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A9649C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0DE88B93" w14:textId="77777777" w:rsidTr="008A3F98">
        <w:trPr>
          <w:trHeight w:val="65"/>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5C09DF7C"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01CF82A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Generación de la calidad</w:t>
            </w:r>
          </w:p>
        </w:tc>
        <w:tc>
          <w:tcPr>
            <w:tcW w:w="2480" w:type="dxa"/>
            <w:vMerge/>
            <w:tcBorders>
              <w:top w:val="nil"/>
              <w:left w:val="single" w:sz="4" w:space="0" w:color="auto"/>
              <w:bottom w:val="single" w:sz="4" w:space="0" w:color="000000"/>
              <w:right w:val="single" w:sz="4" w:space="0" w:color="auto"/>
            </w:tcBorders>
            <w:vAlign w:val="center"/>
            <w:hideMark/>
          </w:tcPr>
          <w:p w14:paraId="10D4C62C"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4DC3369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513117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79188F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5409FA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B38E84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133271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26F3B2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03E129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385B7A7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287580F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EE07E5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55C5CF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367963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7FAD36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C8D40A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1F63AE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E3DBF6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1E3A67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575B58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FC148B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50F846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F580B4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FB6BB0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030DF0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3A2A717D" w14:textId="77777777" w:rsidTr="008A3F98">
        <w:trPr>
          <w:trHeight w:val="65"/>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2D3F4831"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6FC145B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Cosecha</w:t>
            </w:r>
          </w:p>
        </w:tc>
        <w:tc>
          <w:tcPr>
            <w:tcW w:w="2480" w:type="dxa"/>
            <w:vMerge w:val="restart"/>
            <w:tcBorders>
              <w:top w:val="nil"/>
              <w:left w:val="single" w:sz="4" w:space="0" w:color="auto"/>
              <w:bottom w:val="single" w:sz="4" w:space="0" w:color="000000"/>
              <w:right w:val="single" w:sz="4" w:space="0" w:color="auto"/>
            </w:tcBorders>
            <w:shd w:val="clear" w:color="auto" w:fill="auto"/>
            <w:vAlign w:val="center"/>
            <w:hideMark/>
          </w:tcPr>
          <w:p w14:paraId="649C1CA6"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Elementos empelados en la cosecha (tijeras y cicatrizante), apertura y desenyugada</w:t>
            </w:r>
          </w:p>
        </w:tc>
        <w:tc>
          <w:tcPr>
            <w:tcW w:w="149" w:type="dxa"/>
            <w:tcBorders>
              <w:top w:val="nil"/>
              <w:left w:val="nil"/>
              <w:bottom w:val="single" w:sz="4" w:space="0" w:color="auto"/>
              <w:right w:val="single" w:sz="4" w:space="0" w:color="auto"/>
            </w:tcBorders>
            <w:shd w:val="clear" w:color="auto" w:fill="auto"/>
            <w:noWrap/>
            <w:vAlign w:val="bottom"/>
            <w:hideMark/>
          </w:tcPr>
          <w:p w14:paraId="5403FBB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7DCC5D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B9FB17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866DCB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D2E602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72C765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FC3BE5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36A034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750D3F7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1848B5A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86DF0E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CC0C0D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9B1CA0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4A10A2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10F1AD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B85651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78361D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64E64E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882CBC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CD0C93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0C526A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6692B1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BA7CBD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F43769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57880149" w14:textId="77777777" w:rsidTr="008A3F98">
        <w:trPr>
          <w:trHeight w:val="65"/>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0950A1BA"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755923D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xml:space="preserve">Definición de madurez </w:t>
            </w:r>
          </w:p>
        </w:tc>
        <w:tc>
          <w:tcPr>
            <w:tcW w:w="2480" w:type="dxa"/>
            <w:vMerge/>
            <w:tcBorders>
              <w:top w:val="nil"/>
              <w:left w:val="single" w:sz="4" w:space="0" w:color="auto"/>
              <w:bottom w:val="single" w:sz="4" w:space="0" w:color="000000"/>
              <w:right w:val="single" w:sz="4" w:space="0" w:color="auto"/>
            </w:tcBorders>
            <w:vAlign w:val="center"/>
            <w:hideMark/>
          </w:tcPr>
          <w:p w14:paraId="77C04BE3"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272C359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610612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D6D099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B14A9B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2BF812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7C9E34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720B9D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D85420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0C4385E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1574A39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6B4CC4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10E3D6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A5752D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310FC0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DA2A70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EDF6B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B1F394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7E52E5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E3069E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25B544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4BDED3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541DEE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B11FE4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C55ED9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313C3027" w14:textId="77777777" w:rsidTr="008A3F98">
        <w:trPr>
          <w:trHeight w:val="65"/>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17A6220B"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5B74AF4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Métodos de recolección</w:t>
            </w:r>
          </w:p>
        </w:tc>
        <w:tc>
          <w:tcPr>
            <w:tcW w:w="2480" w:type="dxa"/>
            <w:vMerge/>
            <w:tcBorders>
              <w:top w:val="nil"/>
              <w:left w:val="single" w:sz="4" w:space="0" w:color="auto"/>
              <w:bottom w:val="single" w:sz="4" w:space="0" w:color="000000"/>
              <w:right w:val="single" w:sz="4" w:space="0" w:color="auto"/>
            </w:tcBorders>
            <w:vAlign w:val="center"/>
            <w:hideMark/>
          </w:tcPr>
          <w:p w14:paraId="267501DF"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71D5A1F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BB4B99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F4166D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B12554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95DD66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FF769A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19C76D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A88142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21794A2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451D651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3BB4D4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8FE87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2D70BD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EEEA17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3B5CC1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0646BF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78EF77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2B8592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540637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233A3B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21C902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CD2040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FF04EE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10F40F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7ED23FE8" w14:textId="77777777" w:rsidTr="008A3F98">
        <w:trPr>
          <w:trHeight w:val="65"/>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6D101BA3"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1E01236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Apertura y desenyugada</w:t>
            </w:r>
          </w:p>
        </w:tc>
        <w:tc>
          <w:tcPr>
            <w:tcW w:w="2480" w:type="dxa"/>
            <w:vMerge/>
            <w:tcBorders>
              <w:top w:val="nil"/>
              <w:left w:val="single" w:sz="4" w:space="0" w:color="auto"/>
              <w:bottom w:val="single" w:sz="4" w:space="0" w:color="000000"/>
              <w:right w:val="single" w:sz="4" w:space="0" w:color="auto"/>
            </w:tcBorders>
            <w:vAlign w:val="center"/>
            <w:hideMark/>
          </w:tcPr>
          <w:p w14:paraId="2CB791D0"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1961B44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44DC7D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6F9020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9CF04A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5F36E0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6D04B0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FDAE83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C0C5BC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212ABA0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7F2FE10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AD9C49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F58452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861B0B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6C594F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4F0362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E59292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D8D0B4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6F730C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4166DA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B78633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483623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F5BB00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B7C9A1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62F476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36E47463" w14:textId="77777777" w:rsidTr="008A3F98">
        <w:trPr>
          <w:trHeight w:val="6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EAA828"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S4</w:t>
            </w:r>
          </w:p>
        </w:tc>
        <w:tc>
          <w:tcPr>
            <w:tcW w:w="2020" w:type="dxa"/>
            <w:tcBorders>
              <w:top w:val="nil"/>
              <w:left w:val="nil"/>
              <w:bottom w:val="single" w:sz="4" w:space="0" w:color="auto"/>
              <w:right w:val="single" w:sz="4" w:space="0" w:color="auto"/>
            </w:tcBorders>
            <w:shd w:val="clear" w:color="auto" w:fill="auto"/>
            <w:vAlign w:val="bottom"/>
            <w:hideMark/>
          </w:tcPr>
          <w:p w14:paraId="5F41F08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Beneficio</w:t>
            </w:r>
          </w:p>
        </w:tc>
        <w:tc>
          <w:tcPr>
            <w:tcW w:w="2480" w:type="dxa"/>
            <w:vMerge w:val="restart"/>
            <w:tcBorders>
              <w:top w:val="nil"/>
              <w:left w:val="single" w:sz="4" w:space="0" w:color="auto"/>
              <w:bottom w:val="single" w:sz="4" w:space="0" w:color="000000"/>
              <w:right w:val="single" w:sz="4" w:space="0" w:color="auto"/>
            </w:tcBorders>
            <w:shd w:val="clear" w:color="auto" w:fill="auto"/>
            <w:vAlign w:val="center"/>
            <w:hideMark/>
          </w:tcPr>
          <w:p w14:paraId="7FB6523F"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Instalaciones, equipos y elementos empleados en beneficio y secado</w:t>
            </w:r>
          </w:p>
        </w:tc>
        <w:tc>
          <w:tcPr>
            <w:tcW w:w="149" w:type="dxa"/>
            <w:tcBorders>
              <w:top w:val="nil"/>
              <w:left w:val="nil"/>
              <w:bottom w:val="single" w:sz="4" w:space="0" w:color="auto"/>
              <w:right w:val="single" w:sz="4" w:space="0" w:color="auto"/>
            </w:tcBorders>
            <w:shd w:val="clear" w:color="auto" w:fill="auto"/>
            <w:noWrap/>
            <w:vAlign w:val="bottom"/>
            <w:hideMark/>
          </w:tcPr>
          <w:p w14:paraId="107E32D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471815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17B4CD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23F4EA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1B8931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0EFA4F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4982F6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D5F91E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66D450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8FEE06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44F3EA2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5C6A6AA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98A610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CB8697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9B3994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A0C33D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12D093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7C805A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F8CF29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D43636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D49F48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936FE7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DCDEFA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06ED4C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45789CB5" w14:textId="77777777" w:rsidTr="008A3F98">
        <w:trPr>
          <w:trHeight w:val="80"/>
        </w:trPr>
        <w:tc>
          <w:tcPr>
            <w:tcW w:w="480" w:type="dxa"/>
            <w:vMerge/>
            <w:tcBorders>
              <w:top w:val="nil"/>
              <w:left w:val="single" w:sz="4" w:space="0" w:color="auto"/>
              <w:bottom w:val="single" w:sz="4" w:space="0" w:color="auto"/>
              <w:right w:val="single" w:sz="4" w:space="0" w:color="auto"/>
            </w:tcBorders>
            <w:vAlign w:val="center"/>
            <w:hideMark/>
          </w:tcPr>
          <w:p w14:paraId="7551BB00"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5B7FEDC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xml:space="preserve">Fermentación </w:t>
            </w:r>
          </w:p>
        </w:tc>
        <w:tc>
          <w:tcPr>
            <w:tcW w:w="2480" w:type="dxa"/>
            <w:vMerge/>
            <w:tcBorders>
              <w:top w:val="nil"/>
              <w:left w:val="single" w:sz="4" w:space="0" w:color="auto"/>
              <w:bottom w:val="single" w:sz="4" w:space="0" w:color="auto"/>
              <w:right w:val="single" w:sz="4" w:space="0" w:color="auto"/>
            </w:tcBorders>
            <w:vAlign w:val="center"/>
            <w:hideMark/>
          </w:tcPr>
          <w:p w14:paraId="55D1D205"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6D72E4C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BBF93C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F94883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03A80D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F6EAB2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3A8BD3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B702D8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98FEE4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1B62B1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4A0A5E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4209EC8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11C4E8A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A1E9CD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74EC0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790B52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582210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C3A32E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FBECF0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61A4CE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A04838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A36641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3AB0AA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3C5181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B3904C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5D57F8DD" w14:textId="77777777" w:rsidTr="008A3F98">
        <w:trPr>
          <w:trHeight w:val="84"/>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3F20ACDD"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63945D5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Secado</w:t>
            </w:r>
          </w:p>
        </w:tc>
        <w:tc>
          <w:tcPr>
            <w:tcW w:w="2480" w:type="dxa"/>
            <w:vMerge/>
            <w:tcBorders>
              <w:top w:val="single" w:sz="4" w:space="0" w:color="auto"/>
              <w:left w:val="single" w:sz="4" w:space="0" w:color="auto"/>
              <w:bottom w:val="single" w:sz="4" w:space="0" w:color="auto"/>
              <w:right w:val="single" w:sz="4" w:space="0" w:color="auto"/>
            </w:tcBorders>
            <w:vAlign w:val="center"/>
            <w:hideMark/>
          </w:tcPr>
          <w:p w14:paraId="4DCDE89D"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6F619B3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0E8D429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5C403CA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2763831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2FA8306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62563B6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2131EA0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12EB37C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64C79A1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586F6B8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000000" w:fill="A6A6A6"/>
            <w:noWrap/>
            <w:vAlign w:val="bottom"/>
            <w:hideMark/>
          </w:tcPr>
          <w:p w14:paraId="457CE79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000000" w:fill="FFC000"/>
            <w:noWrap/>
            <w:vAlign w:val="bottom"/>
            <w:hideMark/>
          </w:tcPr>
          <w:p w14:paraId="63CD8BF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5F800D4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4E892DC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7FAD5FB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393CD89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6E4D602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296DE54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780272A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10F4FC3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217C563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3A0386F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345CB00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62D9ECA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49DC61A1" w14:textId="77777777" w:rsidTr="008A3F98">
        <w:trPr>
          <w:trHeight w:val="88"/>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12F31359"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123A07B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Selección</w:t>
            </w:r>
          </w:p>
        </w:tc>
        <w:tc>
          <w:tcPr>
            <w:tcW w:w="2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479F4C"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Instalaciones, equipos y elementos empleados en la selección, empaque, transporte y almacenamiento</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71B704F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154585B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27269FC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0FCBA1C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12093F8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07D6224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3CED3B7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740FC10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1B6D70E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50921B4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000000" w:fill="A6A6A6"/>
            <w:noWrap/>
            <w:vAlign w:val="bottom"/>
            <w:hideMark/>
          </w:tcPr>
          <w:p w14:paraId="102D2AD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000000" w:fill="FFC000"/>
            <w:noWrap/>
            <w:vAlign w:val="bottom"/>
            <w:hideMark/>
          </w:tcPr>
          <w:p w14:paraId="2FD14ED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0BCAC56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7D02FF5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7709A18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4787002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211E9E7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2EB2B03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1820396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2746059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445088E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60A00D9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single" w:sz="4" w:space="0" w:color="auto"/>
              <w:left w:val="nil"/>
              <w:bottom w:val="single" w:sz="4" w:space="0" w:color="auto"/>
              <w:right w:val="single" w:sz="4" w:space="0" w:color="auto"/>
            </w:tcBorders>
            <w:shd w:val="clear" w:color="auto" w:fill="auto"/>
            <w:noWrap/>
            <w:vAlign w:val="bottom"/>
            <w:hideMark/>
          </w:tcPr>
          <w:p w14:paraId="7735F1E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14:paraId="6B8E36E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7380CE82" w14:textId="77777777" w:rsidTr="008A3F98">
        <w:trPr>
          <w:trHeight w:val="65"/>
        </w:trPr>
        <w:tc>
          <w:tcPr>
            <w:tcW w:w="480" w:type="dxa"/>
            <w:vMerge/>
            <w:tcBorders>
              <w:top w:val="nil"/>
              <w:left w:val="single" w:sz="4" w:space="0" w:color="auto"/>
              <w:bottom w:val="single" w:sz="4" w:space="0" w:color="000000"/>
              <w:right w:val="single" w:sz="4" w:space="0" w:color="auto"/>
            </w:tcBorders>
            <w:vAlign w:val="center"/>
            <w:hideMark/>
          </w:tcPr>
          <w:p w14:paraId="269A3C20"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06015AE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Empaque</w:t>
            </w:r>
          </w:p>
        </w:tc>
        <w:tc>
          <w:tcPr>
            <w:tcW w:w="2480" w:type="dxa"/>
            <w:vMerge/>
            <w:tcBorders>
              <w:top w:val="nil"/>
              <w:left w:val="single" w:sz="4" w:space="0" w:color="auto"/>
              <w:bottom w:val="single" w:sz="4" w:space="0" w:color="000000"/>
              <w:right w:val="single" w:sz="4" w:space="0" w:color="auto"/>
            </w:tcBorders>
            <w:vAlign w:val="center"/>
            <w:hideMark/>
          </w:tcPr>
          <w:p w14:paraId="7D097AD3"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6FB9FD3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D341DE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36B97D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1AD993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BDB484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670338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9752E7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F853B9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54BE2F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B4E6EF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1B04397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0C1DA9D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908FFC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94A813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A4BECB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DC57BE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C30239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DD13DC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F3CD04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B0F998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081801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31B1D0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234DA3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0A3B5C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6308B652" w14:textId="77777777" w:rsidTr="008A3F98">
        <w:trPr>
          <w:trHeight w:val="65"/>
        </w:trPr>
        <w:tc>
          <w:tcPr>
            <w:tcW w:w="480" w:type="dxa"/>
            <w:vMerge/>
            <w:tcBorders>
              <w:top w:val="nil"/>
              <w:left w:val="single" w:sz="4" w:space="0" w:color="auto"/>
              <w:bottom w:val="single" w:sz="4" w:space="0" w:color="000000"/>
              <w:right w:val="single" w:sz="4" w:space="0" w:color="auto"/>
            </w:tcBorders>
            <w:vAlign w:val="center"/>
            <w:hideMark/>
          </w:tcPr>
          <w:p w14:paraId="2F7F34CF"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3E19AC1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Transporte</w:t>
            </w:r>
          </w:p>
        </w:tc>
        <w:tc>
          <w:tcPr>
            <w:tcW w:w="2480" w:type="dxa"/>
            <w:vMerge/>
            <w:tcBorders>
              <w:top w:val="nil"/>
              <w:left w:val="single" w:sz="4" w:space="0" w:color="auto"/>
              <w:bottom w:val="single" w:sz="4" w:space="0" w:color="000000"/>
              <w:right w:val="single" w:sz="4" w:space="0" w:color="auto"/>
            </w:tcBorders>
            <w:vAlign w:val="center"/>
            <w:hideMark/>
          </w:tcPr>
          <w:p w14:paraId="79EC8FE0"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03587F3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513FCD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AD700D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5474DE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B8594E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EAE3BE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D3D12E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B0A85F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DC296D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D22B4B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677AAF4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68A44EC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26F036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7E281D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79B5BB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E1A40C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0345FE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44FBE3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2411EA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741718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4AD8DA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11F32C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4ECD01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BF7F89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2B4AB945" w14:textId="77777777" w:rsidTr="008A3F98">
        <w:trPr>
          <w:trHeight w:val="65"/>
        </w:trPr>
        <w:tc>
          <w:tcPr>
            <w:tcW w:w="480" w:type="dxa"/>
            <w:vMerge/>
            <w:tcBorders>
              <w:top w:val="nil"/>
              <w:left w:val="single" w:sz="4" w:space="0" w:color="auto"/>
              <w:bottom w:val="single" w:sz="4" w:space="0" w:color="000000"/>
              <w:right w:val="single" w:sz="4" w:space="0" w:color="auto"/>
            </w:tcBorders>
            <w:vAlign w:val="center"/>
            <w:hideMark/>
          </w:tcPr>
          <w:p w14:paraId="60475AD7"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bottom"/>
            <w:hideMark/>
          </w:tcPr>
          <w:p w14:paraId="2C74D39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Almacenamiento</w:t>
            </w:r>
          </w:p>
        </w:tc>
        <w:tc>
          <w:tcPr>
            <w:tcW w:w="2480" w:type="dxa"/>
            <w:vMerge/>
            <w:tcBorders>
              <w:top w:val="nil"/>
              <w:left w:val="single" w:sz="4" w:space="0" w:color="auto"/>
              <w:bottom w:val="single" w:sz="4" w:space="0" w:color="000000"/>
              <w:right w:val="single" w:sz="4" w:space="0" w:color="auto"/>
            </w:tcBorders>
            <w:vAlign w:val="center"/>
            <w:hideMark/>
          </w:tcPr>
          <w:p w14:paraId="18E6B18F"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149" w:type="dxa"/>
            <w:tcBorders>
              <w:top w:val="nil"/>
              <w:left w:val="nil"/>
              <w:bottom w:val="single" w:sz="4" w:space="0" w:color="auto"/>
              <w:right w:val="single" w:sz="4" w:space="0" w:color="auto"/>
            </w:tcBorders>
            <w:shd w:val="clear" w:color="auto" w:fill="auto"/>
            <w:noWrap/>
            <w:vAlign w:val="bottom"/>
            <w:hideMark/>
          </w:tcPr>
          <w:p w14:paraId="6536830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74D99B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770E796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153B37E"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319AB3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ACAFB1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80E40C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5D7168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78942A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17CE6D7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654B1B1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0D5A400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A57391D"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F36EEF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5979727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329DE3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83E64F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2CB3CC5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08B30E6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83D703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807018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FD1F16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425FA9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000A6ED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r w:rsidR="00DE7C57" w:rsidRPr="00DE7C57" w14:paraId="43B3E2E3" w14:textId="77777777" w:rsidTr="008A3F98">
        <w:trPr>
          <w:trHeight w:val="246"/>
        </w:trPr>
        <w:tc>
          <w:tcPr>
            <w:tcW w:w="480" w:type="dxa"/>
            <w:vMerge/>
            <w:tcBorders>
              <w:top w:val="nil"/>
              <w:left w:val="single" w:sz="4" w:space="0" w:color="auto"/>
              <w:bottom w:val="single" w:sz="4" w:space="0" w:color="000000"/>
              <w:right w:val="single" w:sz="4" w:space="0" w:color="auto"/>
            </w:tcBorders>
            <w:vAlign w:val="center"/>
            <w:hideMark/>
          </w:tcPr>
          <w:p w14:paraId="6CB26861" w14:textId="77777777" w:rsidR="00506CC2" w:rsidRPr="00DE7C57" w:rsidRDefault="00506CC2" w:rsidP="008A3F98">
            <w:pPr>
              <w:spacing w:after="0" w:line="240" w:lineRule="auto"/>
              <w:rPr>
                <w:rFonts w:ascii="Arial" w:eastAsia="Times New Roman" w:hAnsi="Arial" w:cs="Arial"/>
                <w:color w:val="000000" w:themeColor="text1"/>
                <w:sz w:val="18"/>
                <w:szCs w:val="18"/>
              </w:rPr>
            </w:pPr>
          </w:p>
        </w:tc>
        <w:tc>
          <w:tcPr>
            <w:tcW w:w="2020" w:type="dxa"/>
            <w:tcBorders>
              <w:top w:val="nil"/>
              <w:left w:val="nil"/>
              <w:bottom w:val="single" w:sz="4" w:space="0" w:color="auto"/>
              <w:right w:val="single" w:sz="4" w:space="0" w:color="auto"/>
            </w:tcBorders>
            <w:shd w:val="clear" w:color="auto" w:fill="auto"/>
            <w:vAlign w:val="center"/>
            <w:hideMark/>
          </w:tcPr>
          <w:p w14:paraId="135B305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Transformación</w:t>
            </w:r>
          </w:p>
        </w:tc>
        <w:tc>
          <w:tcPr>
            <w:tcW w:w="2480" w:type="dxa"/>
            <w:tcBorders>
              <w:top w:val="nil"/>
              <w:left w:val="nil"/>
              <w:bottom w:val="single" w:sz="4" w:space="0" w:color="auto"/>
              <w:right w:val="single" w:sz="4" w:space="0" w:color="auto"/>
            </w:tcBorders>
            <w:shd w:val="clear" w:color="auto" w:fill="auto"/>
            <w:vAlign w:val="center"/>
            <w:hideMark/>
          </w:tcPr>
          <w:p w14:paraId="2C59A6F6" w14:textId="77777777" w:rsidR="00506CC2" w:rsidRPr="00DE7C57" w:rsidRDefault="00506CC2" w:rsidP="008A3F98">
            <w:pPr>
              <w:spacing w:after="0" w:line="240" w:lineRule="auto"/>
              <w:jc w:val="center"/>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Fundamentos técnicos de los componentes de la propuesta</w:t>
            </w:r>
          </w:p>
        </w:tc>
        <w:tc>
          <w:tcPr>
            <w:tcW w:w="149" w:type="dxa"/>
            <w:tcBorders>
              <w:top w:val="nil"/>
              <w:left w:val="nil"/>
              <w:bottom w:val="single" w:sz="4" w:space="0" w:color="auto"/>
              <w:right w:val="single" w:sz="4" w:space="0" w:color="auto"/>
            </w:tcBorders>
            <w:shd w:val="clear" w:color="auto" w:fill="auto"/>
            <w:noWrap/>
            <w:vAlign w:val="bottom"/>
            <w:hideMark/>
          </w:tcPr>
          <w:p w14:paraId="0666F7C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73D0B1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BDEBA0F"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6A94A95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4314AE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213EAD1"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61243EC6"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6890C8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2B214F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4DA5E75"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000000" w:fill="A6A6A6"/>
            <w:noWrap/>
            <w:vAlign w:val="bottom"/>
            <w:hideMark/>
          </w:tcPr>
          <w:p w14:paraId="5866807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000000" w:fill="FFC000"/>
            <w:noWrap/>
            <w:vAlign w:val="bottom"/>
            <w:hideMark/>
          </w:tcPr>
          <w:p w14:paraId="6F5B9738"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27C5237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0EDC007"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BECB0C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52475D4C"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6D308A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8FE97B3"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1A0E8300"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39C449BA"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3A4D3D49"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4034F5C2"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49" w:type="dxa"/>
            <w:tcBorders>
              <w:top w:val="nil"/>
              <w:left w:val="nil"/>
              <w:bottom w:val="single" w:sz="4" w:space="0" w:color="auto"/>
              <w:right w:val="single" w:sz="4" w:space="0" w:color="auto"/>
            </w:tcBorders>
            <w:shd w:val="clear" w:color="auto" w:fill="auto"/>
            <w:noWrap/>
            <w:vAlign w:val="bottom"/>
            <w:hideMark/>
          </w:tcPr>
          <w:p w14:paraId="4AC4DDF4"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c>
          <w:tcPr>
            <w:tcW w:w="131" w:type="dxa"/>
            <w:tcBorders>
              <w:top w:val="nil"/>
              <w:left w:val="nil"/>
              <w:bottom w:val="single" w:sz="4" w:space="0" w:color="auto"/>
              <w:right w:val="single" w:sz="4" w:space="0" w:color="auto"/>
            </w:tcBorders>
            <w:shd w:val="clear" w:color="auto" w:fill="auto"/>
            <w:noWrap/>
            <w:vAlign w:val="bottom"/>
            <w:hideMark/>
          </w:tcPr>
          <w:p w14:paraId="7D83C89B" w14:textId="77777777" w:rsidR="00506CC2" w:rsidRPr="00DE7C57" w:rsidRDefault="00506CC2" w:rsidP="008A3F98">
            <w:pPr>
              <w:spacing w:after="0" w:line="240" w:lineRule="auto"/>
              <w:rPr>
                <w:rFonts w:ascii="Arial" w:eastAsia="Times New Roman" w:hAnsi="Arial" w:cs="Arial"/>
                <w:color w:val="000000" w:themeColor="text1"/>
                <w:sz w:val="18"/>
                <w:szCs w:val="18"/>
              </w:rPr>
            </w:pPr>
            <w:r w:rsidRPr="00DE7C57">
              <w:rPr>
                <w:rFonts w:ascii="Arial" w:eastAsia="Times New Roman" w:hAnsi="Arial" w:cs="Arial"/>
                <w:color w:val="000000" w:themeColor="text1"/>
                <w:sz w:val="18"/>
                <w:szCs w:val="18"/>
              </w:rPr>
              <w:t> </w:t>
            </w:r>
          </w:p>
        </w:tc>
      </w:tr>
    </w:tbl>
    <w:p w14:paraId="6713EC9D" w14:textId="77777777" w:rsidR="00506CC2" w:rsidRPr="00DE7C57" w:rsidRDefault="00506CC2" w:rsidP="00506CC2">
      <w:pPr>
        <w:spacing w:after="0" w:line="240" w:lineRule="auto"/>
        <w:jc w:val="both"/>
        <w:rPr>
          <w:rFonts w:ascii="Arial" w:hAnsi="Arial" w:cs="Arial"/>
          <w:color w:val="000000" w:themeColor="text1"/>
        </w:rPr>
      </w:pPr>
      <w:r w:rsidRPr="00DE7C57">
        <w:rPr>
          <w:rFonts w:ascii="Arial" w:hAnsi="Arial" w:cs="Arial"/>
          <w:color w:val="000000" w:themeColor="text1"/>
        </w:rPr>
        <w:t>Fuente. Elaboración propia</w:t>
      </w:r>
    </w:p>
    <w:p w14:paraId="22A5B015" w14:textId="77777777" w:rsidR="00506CC2" w:rsidRPr="00DE7C57" w:rsidRDefault="00506CC2" w:rsidP="00506CC2">
      <w:pPr>
        <w:spacing w:line="240" w:lineRule="auto"/>
        <w:jc w:val="both"/>
        <w:rPr>
          <w:rFonts w:ascii="Arial" w:hAnsi="Arial" w:cs="Arial"/>
          <w:i/>
          <w:iCs/>
          <w:color w:val="000000" w:themeColor="text1"/>
        </w:rPr>
      </w:pPr>
    </w:p>
    <w:p w14:paraId="7A7FFB4C" w14:textId="0CB384EE" w:rsidR="00506CC2" w:rsidRPr="00DE7C57" w:rsidRDefault="00506CC2" w:rsidP="00506CC2">
      <w:pPr>
        <w:spacing w:line="240" w:lineRule="auto"/>
        <w:jc w:val="both"/>
        <w:rPr>
          <w:rFonts w:ascii="Arial" w:hAnsi="Arial" w:cs="Arial"/>
          <w:i/>
          <w:iCs/>
          <w:color w:val="000000" w:themeColor="text1"/>
        </w:rPr>
      </w:pPr>
      <w:r w:rsidRPr="00DE7C57">
        <w:rPr>
          <w:rFonts w:ascii="Arial" w:hAnsi="Arial" w:cs="Arial"/>
          <w:i/>
          <w:iCs/>
          <w:color w:val="000000" w:themeColor="text1"/>
        </w:rPr>
        <w:t>Implementación de las acciones</w:t>
      </w:r>
    </w:p>
    <w:p w14:paraId="656A7D05" w14:textId="1AD884E1" w:rsidR="00C14F51" w:rsidRPr="00DE7C57" w:rsidRDefault="00506CC2" w:rsidP="00506CC2">
      <w:pPr>
        <w:spacing w:after="0" w:line="276" w:lineRule="auto"/>
        <w:rPr>
          <w:rFonts w:ascii="Arial" w:eastAsia="Arial" w:hAnsi="Arial" w:cs="Arial"/>
          <w:color w:val="000000" w:themeColor="text1"/>
        </w:rPr>
      </w:pPr>
      <w:r w:rsidRPr="00DE7C57">
        <w:rPr>
          <w:rFonts w:ascii="Arial" w:hAnsi="Arial" w:cs="Arial"/>
          <w:color w:val="000000" w:themeColor="text1"/>
        </w:rPr>
        <w:t>En la asistencia técnica directa con acompañamiento en campo predio a predio, se prevé realizar una visita mensual durante 9 meses a cada predio, tiempo suficiente para implementar y ajustar las prácticas apropiadas en la formación y entrenamiento, esto equivalente a 97 visitas mes por el proyecto para un total de 873 para el proyecto general.</w:t>
      </w:r>
    </w:p>
    <w:p w14:paraId="796AEF6B" w14:textId="77777777" w:rsidR="0003392D" w:rsidRPr="00DE7C57" w:rsidRDefault="0003392D" w:rsidP="0003392D">
      <w:pPr>
        <w:pStyle w:val="Titulo3"/>
        <w:numPr>
          <w:ilvl w:val="0"/>
          <w:numId w:val="0"/>
        </w:numPr>
        <w:outlineLvl w:val="2"/>
        <w:rPr>
          <w:b/>
          <w:color w:val="000000" w:themeColor="text1"/>
        </w:rPr>
      </w:pPr>
      <w:bookmarkStart w:id="43" w:name="_Toc56071782"/>
    </w:p>
    <w:p w14:paraId="7BDEE92C" w14:textId="7316C813" w:rsidR="0003392D" w:rsidRPr="00DE7C57" w:rsidRDefault="00721621" w:rsidP="0003392D">
      <w:pPr>
        <w:pStyle w:val="Titulo3"/>
        <w:numPr>
          <w:ilvl w:val="0"/>
          <w:numId w:val="0"/>
        </w:numPr>
        <w:outlineLvl w:val="2"/>
        <w:rPr>
          <w:b/>
          <w:color w:val="000000" w:themeColor="text1"/>
        </w:rPr>
      </w:pPr>
      <w:r w:rsidRPr="00DE7C57">
        <w:rPr>
          <w:b/>
          <w:color w:val="000000" w:themeColor="text1"/>
        </w:rPr>
        <w:t xml:space="preserve">6.3 </w:t>
      </w:r>
      <w:r w:rsidR="0003392D" w:rsidRPr="00DE7C57">
        <w:rPr>
          <w:b/>
          <w:color w:val="000000" w:themeColor="text1"/>
        </w:rPr>
        <w:t>Plan de Manejo Ambiental</w:t>
      </w:r>
      <w:bookmarkEnd w:id="43"/>
      <w:r w:rsidR="0003392D" w:rsidRPr="00DE7C57">
        <w:rPr>
          <w:b/>
          <w:color w:val="000000" w:themeColor="text1"/>
        </w:rPr>
        <w:t xml:space="preserve"> </w:t>
      </w:r>
    </w:p>
    <w:p w14:paraId="3EB2D77A" w14:textId="6E013C68" w:rsidR="00C14F51" w:rsidRPr="00DE7C57" w:rsidRDefault="00C14F51">
      <w:pPr>
        <w:spacing w:after="0" w:line="276" w:lineRule="auto"/>
        <w:rPr>
          <w:rFonts w:ascii="Arial" w:eastAsia="Arial" w:hAnsi="Arial" w:cs="Arial"/>
          <w:color w:val="000000" w:themeColor="text1"/>
        </w:rPr>
      </w:pPr>
    </w:p>
    <w:p w14:paraId="3D9B5421" w14:textId="77777777" w:rsidR="0003392D" w:rsidRPr="00DE7C57" w:rsidRDefault="0003392D" w:rsidP="0003392D">
      <w:pPr>
        <w:spacing w:line="240" w:lineRule="auto"/>
        <w:jc w:val="both"/>
        <w:rPr>
          <w:rFonts w:ascii="Arial" w:hAnsi="Arial" w:cs="Arial"/>
          <w:color w:val="000000" w:themeColor="text1"/>
        </w:rPr>
      </w:pPr>
      <w:r w:rsidRPr="00DE7C57">
        <w:rPr>
          <w:rFonts w:ascii="Arial" w:hAnsi="Arial" w:cs="Arial"/>
          <w:color w:val="000000" w:themeColor="text1"/>
        </w:rPr>
        <w:t xml:space="preserve">El proyecto promueve la optimización de los sistemas de producción agroforestales y prácticas de conservación de suelos acordes con las necesidades de cada predio a intervenir con fines de aumentar la productividad y mejorar las sostenibilidad de la explotación, razón por la cual, en sí mismo es un proyecto de base netamente ambiental, razón por la cual, el plan de manejo ambiental se integra dentro del plan de formación por temáticas enunciado en la descripción de la alternativa de solución, componente de extensión, subcomponente de formación. </w:t>
      </w:r>
    </w:p>
    <w:p w14:paraId="407760DC" w14:textId="7F3E3D5C" w:rsidR="00C14F51" w:rsidRPr="00DE7C57" w:rsidRDefault="0003392D" w:rsidP="0003392D">
      <w:pPr>
        <w:spacing w:after="0" w:line="276" w:lineRule="auto"/>
        <w:jc w:val="both"/>
        <w:rPr>
          <w:rFonts w:ascii="Arial" w:eastAsia="Arial" w:hAnsi="Arial" w:cs="Arial"/>
          <w:color w:val="000000" w:themeColor="text1"/>
        </w:rPr>
      </w:pPr>
      <w:r w:rsidRPr="00DE7C57">
        <w:rPr>
          <w:rFonts w:ascii="Arial" w:hAnsi="Arial" w:cs="Arial"/>
          <w:color w:val="000000" w:themeColor="text1"/>
        </w:rPr>
        <w:t>A continuación, se detallan algunos elementos esenciales en la gestión medioambiental del proyecto, que son integrados en el plan de formación, y que contribuyen a prevenir el impacto de las acciones de los productores en campo cobre los distintos aspectos ambientales relevantes</w:t>
      </w:r>
    </w:p>
    <w:p w14:paraId="341C28A4" w14:textId="742FFEC5" w:rsidR="0003392D" w:rsidRPr="00DE7C57" w:rsidRDefault="0003392D" w:rsidP="0003392D">
      <w:pPr>
        <w:spacing w:after="0" w:line="240" w:lineRule="auto"/>
        <w:rPr>
          <w:rFonts w:ascii="Arial" w:eastAsia="Times New Roman" w:hAnsi="Arial" w:cs="Arial"/>
          <w:i/>
          <w:iCs/>
          <w:color w:val="000000" w:themeColor="text1"/>
          <w:lang w:eastAsia="es-ES"/>
        </w:rPr>
      </w:pPr>
      <w:bookmarkStart w:id="44" w:name="_Toc47950655"/>
      <w:bookmarkStart w:id="45" w:name="_Toc49951134"/>
      <w:bookmarkStart w:id="46" w:name="_Toc55495112"/>
      <w:r w:rsidRPr="00DE7C57">
        <w:rPr>
          <w:rFonts w:ascii="Arial" w:hAnsi="Arial" w:cs="Arial"/>
          <w:i/>
          <w:iCs/>
          <w:color w:val="000000" w:themeColor="text1"/>
          <w:lang w:eastAsia="es-ES"/>
        </w:rPr>
        <w:t xml:space="preserve">Tabla </w:t>
      </w:r>
      <w:r w:rsidR="00351EE1" w:rsidRPr="00DE7C57">
        <w:rPr>
          <w:rFonts w:ascii="Arial" w:hAnsi="Arial" w:cs="Arial"/>
          <w:i/>
          <w:iCs/>
          <w:color w:val="000000" w:themeColor="text1"/>
          <w:lang w:eastAsia="es-ES"/>
        </w:rPr>
        <w:t>10.</w:t>
      </w:r>
      <w:r w:rsidRPr="00DE7C57">
        <w:rPr>
          <w:rFonts w:ascii="Arial" w:hAnsi="Arial" w:cs="Arial"/>
          <w:i/>
          <w:iCs/>
          <w:color w:val="000000" w:themeColor="text1"/>
          <w:lang w:eastAsia="es-ES"/>
        </w:rPr>
        <w:t xml:space="preserve">  Elementos generales de formación para la gestión medioambiental en la producción de café</w:t>
      </w:r>
      <w:bookmarkEnd w:id="44"/>
      <w:bookmarkEnd w:id="45"/>
      <w:bookmarkEnd w:id="46"/>
    </w:p>
    <w:tbl>
      <w:tblPr>
        <w:tblStyle w:val="Tabladecuadrcula4-nfasis1111"/>
        <w:tblW w:w="5249" w:type="pct"/>
        <w:tblLayout w:type="fixed"/>
        <w:tblLook w:val="01E0" w:firstRow="1" w:lastRow="1" w:firstColumn="1" w:lastColumn="1" w:noHBand="0" w:noVBand="0"/>
      </w:tblPr>
      <w:tblGrid>
        <w:gridCol w:w="1322"/>
        <w:gridCol w:w="1099"/>
        <w:gridCol w:w="145"/>
        <w:gridCol w:w="441"/>
        <w:gridCol w:w="1455"/>
        <w:gridCol w:w="241"/>
        <w:gridCol w:w="1540"/>
        <w:gridCol w:w="443"/>
        <w:gridCol w:w="1136"/>
        <w:gridCol w:w="1446"/>
      </w:tblGrid>
      <w:tr w:rsidR="0017298D" w:rsidRPr="00DE7C57" w14:paraId="12671175" w14:textId="77777777" w:rsidTr="008A3F98">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5000" w:type="pct"/>
            <w:gridSpan w:val="10"/>
          </w:tcPr>
          <w:p w14:paraId="374FFB43" w14:textId="77777777" w:rsidR="0003392D" w:rsidRPr="00DE7C57" w:rsidRDefault="0003392D" w:rsidP="008A3F98">
            <w:pPr>
              <w:ind w:left="720" w:hanging="720"/>
              <w:jc w:val="center"/>
              <w:rPr>
                <w:rFonts w:ascii="Arial" w:eastAsia="Cambria" w:hAnsi="Arial" w:cs="Arial"/>
                <w:b w:val="0"/>
                <w:color w:val="000000" w:themeColor="text1"/>
              </w:rPr>
            </w:pPr>
            <w:r w:rsidRPr="00DE7C57">
              <w:rPr>
                <w:rFonts w:ascii="Arial" w:eastAsia="Cambria" w:hAnsi="Arial" w:cs="Arial"/>
                <w:b w:val="0"/>
                <w:color w:val="000000" w:themeColor="text1"/>
              </w:rPr>
              <w:lastRenderedPageBreak/>
              <w:t>CAPACITACIÓN SOBRE MANEJO DE IMPACTOS.</w:t>
            </w:r>
          </w:p>
        </w:tc>
      </w:tr>
      <w:tr w:rsidR="0017298D" w:rsidRPr="00DE7C57" w14:paraId="643B56D5" w14:textId="77777777" w:rsidTr="008A3F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13" w:type="pct"/>
          </w:tcPr>
          <w:p w14:paraId="1715805C" w14:textId="77777777" w:rsidR="0003392D" w:rsidRPr="00DE7C57" w:rsidRDefault="0003392D" w:rsidP="008A3F98">
            <w:pPr>
              <w:rPr>
                <w:rFonts w:ascii="Arial" w:eastAsia="Cambria" w:hAnsi="Arial" w:cs="Arial"/>
                <w:b w:val="0"/>
                <w:color w:val="000000" w:themeColor="text1"/>
              </w:rPr>
            </w:pPr>
            <w:r w:rsidRPr="00DE7C57">
              <w:rPr>
                <w:rFonts w:ascii="Arial" w:eastAsia="Cambria" w:hAnsi="Arial" w:cs="Arial"/>
                <w:b w:val="0"/>
                <w:color w:val="000000" w:themeColor="text1"/>
              </w:rPr>
              <w:t>Impacto que se va a manejar</w:t>
            </w:r>
          </w:p>
        </w:tc>
        <w:tc>
          <w:tcPr>
            <w:cnfStyle w:val="000100000000" w:firstRow="0" w:lastRow="0" w:firstColumn="0" w:lastColumn="1" w:oddVBand="0" w:evenVBand="0" w:oddHBand="0" w:evenHBand="0" w:firstRowFirstColumn="0" w:firstRowLastColumn="0" w:lastRowFirstColumn="0" w:lastRowLastColumn="0"/>
            <w:tcW w:w="4287" w:type="pct"/>
            <w:gridSpan w:val="9"/>
          </w:tcPr>
          <w:p w14:paraId="2EEA0E82"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Pérdida parcial y temporal del recurso suelo y biodiversidad, Producción de residuos sólidos biodegradables</w:t>
            </w:r>
          </w:p>
        </w:tc>
      </w:tr>
      <w:tr w:rsidR="0017298D" w:rsidRPr="00DE7C57" w14:paraId="40965806" w14:textId="77777777" w:rsidTr="008A3F98">
        <w:trPr>
          <w:trHeight w:val="546"/>
        </w:trPr>
        <w:tc>
          <w:tcPr>
            <w:cnfStyle w:val="001000000000" w:firstRow="0" w:lastRow="0" w:firstColumn="1" w:lastColumn="0" w:oddVBand="0" w:evenVBand="0" w:oddHBand="0" w:evenHBand="0" w:firstRowFirstColumn="0" w:firstRowLastColumn="0" w:lastRowFirstColumn="0" w:lastRowLastColumn="0"/>
            <w:tcW w:w="713" w:type="pct"/>
          </w:tcPr>
          <w:p w14:paraId="537F1FC4" w14:textId="77777777" w:rsidR="0003392D" w:rsidRPr="00DE7C57" w:rsidRDefault="0003392D" w:rsidP="008A3F98">
            <w:pPr>
              <w:rPr>
                <w:rFonts w:ascii="Arial" w:eastAsia="Cambria" w:hAnsi="Arial" w:cs="Arial"/>
                <w:b w:val="0"/>
                <w:color w:val="000000" w:themeColor="text1"/>
              </w:rPr>
            </w:pPr>
            <w:r w:rsidRPr="00DE7C57">
              <w:rPr>
                <w:rFonts w:ascii="Arial" w:eastAsia="Cambria" w:hAnsi="Arial" w:cs="Arial"/>
                <w:b w:val="0"/>
                <w:color w:val="000000" w:themeColor="text1"/>
              </w:rPr>
              <w:t>Tipo de medida</w:t>
            </w:r>
          </w:p>
        </w:tc>
        <w:tc>
          <w:tcPr>
            <w:cnfStyle w:val="000010000000" w:firstRow="0" w:lastRow="0" w:firstColumn="0" w:lastColumn="0" w:oddVBand="1" w:evenVBand="0" w:oddHBand="0" w:evenHBand="0" w:firstRowFirstColumn="0" w:firstRowLastColumn="0" w:lastRowFirstColumn="0" w:lastRowLastColumn="0"/>
            <w:tcW w:w="593" w:type="pct"/>
          </w:tcPr>
          <w:p w14:paraId="4EF27BBE" w14:textId="77777777" w:rsidR="0003392D" w:rsidRPr="00DE7C57" w:rsidRDefault="0003392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Prevención</w:t>
            </w:r>
          </w:p>
        </w:tc>
        <w:tc>
          <w:tcPr>
            <w:tcW w:w="316" w:type="pct"/>
            <w:gridSpan w:val="2"/>
          </w:tcPr>
          <w:p w14:paraId="4782042F" w14:textId="77777777" w:rsidR="0003392D" w:rsidRPr="00DE7C57" w:rsidRDefault="0003392D" w:rsidP="008A3F98">
            <w:pPr>
              <w:ind w:left="720" w:hanging="720"/>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themeColor="text1"/>
              </w:rPr>
            </w:pPr>
            <w:r w:rsidRPr="00DE7C57">
              <w:rPr>
                <w:rFonts w:ascii="Arial" w:eastAsia="Cambria" w:hAnsi="Arial" w:cs="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785" w:type="pct"/>
          </w:tcPr>
          <w:p w14:paraId="61E768F2" w14:textId="77777777" w:rsidR="0003392D" w:rsidRPr="00DE7C57" w:rsidRDefault="0003392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Mitigación</w:t>
            </w:r>
          </w:p>
        </w:tc>
        <w:tc>
          <w:tcPr>
            <w:tcW w:w="130" w:type="pct"/>
          </w:tcPr>
          <w:p w14:paraId="05B1FF02" w14:textId="77777777" w:rsidR="0003392D" w:rsidRPr="00DE7C57" w:rsidRDefault="0003392D" w:rsidP="008A3F98">
            <w:pPr>
              <w:ind w:left="720" w:hanging="720"/>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831" w:type="pct"/>
          </w:tcPr>
          <w:p w14:paraId="1890A334" w14:textId="77777777" w:rsidR="0003392D" w:rsidRPr="00DE7C57" w:rsidRDefault="0003392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Compensación</w:t>
            </w:r>
          </w:p>
        </w:tc>
        <w:tc>
          <w:tcPr>
            <w:tcW w:w="239" w:type="pct"/>
          </w:tcPr>
          <w:p w14:paraId="7FD1D38F" w14:textId="77777777" w:rsidR="0003392D" w:rsidRPr="00DE7C57" w:rsidRDefault="0003392D" w:rsidP="008A3F98">
            <w:pPr>
              <w:ind w:left="720" w:hanging="720"/>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613" w:type="pct"/>
          </w:tcPr>
          <w:p w14:paraId="2FAE14B4" w14:textId="77777777" w:rsidR="0003392D" w:rsidRPr="00DE7C57" w:rsidRDefault="0003392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Corrección</w:t>
            </w:r>
          </w:p>
        </w:tc>
        <w:tc>
          <w:tcPr>
            <w:cnfStyle w:val="000100000000" w:firstRow="0" w:lastRow="0" w:firstColumn="0" w:lastColumn="1" w:oddVBand="0" w:evenVBand="0" w:oddHBand="0" w:evenHBand="0" w:firstRowFirstColumn="0" w:firstRowLastColumn="0" w:lastRowFirstColumn="0" w:lastRowLastColumn="0"/>
            <w:tcW w:w="780" w:type="pct"/>
          </w:tcPr>
          <w:p w14:paraId="445D0BB1" w14:textId="77777777" w:rsidR="0003392D" w:rsidRPr="00DE7C57" w:rsidRDefault="0003392D" w:rsidP="008A3F98">
            <w:pPr>
              <w:ind w:left="720" w:hanging="720"/>
              <w:rPr>
                <w:rFonts w:ascii="Arial" w:eastAsia="Cambria" w:hAnsi="Arial" w:cs="Arial"/>
                <w:b w:val="0"/>
                <w:color w:val="000000" w:themeColor="text1"/>
              </w:rPr>
            </w:pPr>
          </w:p>
        </w:tc>
      </w:tr>
      <w:tr w:rsidR="0017298D" w:rsidRPr="00DE7C57" w14:paraId="74CB740A" w14:textId="77777777" w:rsidTr="008A3F9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13" w:type="pct"/>
          </w:tcPr>
          <w:p w14:paraId="62BBA609" w14:textId="77777777" w:rsidR="0003392D" w:rsidRPr="00DE7C57" w:rsidRDefault="0003392D" w:rsidP="008A3F98">
            <w:pPr>
              <w:rPr>
                <w:rFonts w:ascii="Arial" w:eastAsia="Cambria" w:hAnsi="Arial" w:cs="Arial"/>
                <w:b w:val="0"/>
                <w:color w:val="000000" w:themeColor="text1"/>
              </w:rPr>
            </w:pPr>
            <w:r w:rsidRPr="00DE7C57">
              <w:rPr>
                <w:rFonts w:ascii="Arial" w:eastAsia="Cambria" w:hAnsi="Arial" w:cs="Arial"/>
                <w:b w:val="0"/>
                <w:color w:val="000000" w:themeColor="text1"/>
              </w:rPr>
              <w:t>Objetivo</w:t>
            </w:r>
          </w:p>
        </w:tc>
        <w:tc>
          <w:tcPr>
            <w:cnfStyle w:val="000100000000" w:firstRow="0" w:lastRow="0" w:firstColumn="0" w:lastColumn="1" w:oddVBand="0" w:evenVBand="0" w:oddHBand="0" w:evenHBand="0" w:firstRowFirstColumn="0" w:firstRowLastColumn="0" w:lastRowFirstColumn="0" w:lastRowLastColumn="0"/>
            <w:tcW w:w="4287" w:type="pct"/>
            <w:gridSpan w:val="9"/>
          </w:tcPr>
          <w:p w14:paraId="53DD8887" w14:textId="77777777" w:rsidR="0003392D" w:rsidRPr="00DE7C57" w:rsidRDefault="0003392D" w:rsidP="008A3F98">
            <w:pPr>
              <w:rPr>
                <w:rFonts w:ascii="Arial" w:eastAsia="Cambria" w:hAnsi="Arial" w:cs="Arial"/>
                <w:b w:val="0"/>
                <w:color w:val="000000" w:themeColor="text1"/>
              </w:rPr>
            </w:pPr>
            <w:r w:rsidRPr="00DE7C57">
              <w:rPr>
                <w:rFonts w:ascii="Arial" w:eastAsia="Cambria" w:hAnsi="Arial" w:cs="Arial"/>
                <w:b w:val="0"/>
                <w:color w:val="000000" w:themeColor="text1"/>
              </w:rPr>
              <w:t>Crear conciencia entre los productores para generar procesos de participación en la conservación de los recursos naturales, mediante formación y educación sobre las medidas de manejo propuestas buscando prevenir los impactos provenientes de las actividades desarrolladas.</w:t>
            </w:r>
          </w:p>
        </w:tc>
      </w:tr>
      <w:tr w:rsidR="0017298D" w:rsidRPr="00DE7C57" w14:paraId="18D04417" w14:textId="77777777" w:rsidTr="008A3F98">
        <w:trPr>
          <w:trHeight w:val="414"/>
        </w:trPr>
        <w:tc>
          <w:tcPr>
            <w:cnfStyle w:val="001000000000" w:firstRow="0" w:lastRow="0" w:firstColumn="1" w:lastColumn="0" w:oddVBand="0" w:evenVBand="0" w:oddHBand="0" w:evenHBand="0" w:firstRowFirstColumn="0" w:firstRowLastColumn="0" w:lastRowFirstColumn="0" w:lastRowLastColumn="0"/>
            <w:tcW w:w="713" w:type="pct"/>
          </w:tcPr>
          <w:p w14:paraId="3C2F8B09" w14:textId="77777777" w:rsidR="0003392D" w:rsidRPr="00DE7C57" w:rsidRDefault="0003392D" w:rsidP="008A3F98">
            <w:pPr>
              <w:rPr>
                <w:rFonts w:ascii="Arial" w:eastAsia="Cambria" w:hAnsi="Arial" w:cs="Arial"/>
                <w:b w:val="0"/>
                <w:color w:val="000000" w:themeColor="text1"/>
              </w:rPr>
            </w:pPr>
            <w:r w:rsidRPr="00DE7C57">
              <w:rPr>
                <w:rFonts w:ascii="Arial" w:eastAsia="Cambria" w:hAnsi="Arial" w:cs="Arial"/>
                <w:b w:val="0"/>
                <w:color w:val="000000" w:themeColor="text1"/>
              </w:rPr>
              <w:t>Meta</w:t>
            </w:r>
          </w:p>
        </w:tc>
        <w:tc>
          <w:tcPr>
            <w:cnfStyle w:val="000100000000" w:firstRow="0" w:lastRow="0" w:firstColumn="0" w:lastColumn="1" w:oddVBand="0" w:evenVBand="0" w:oddHBand="0" w:evenHBand="0" w:firstRowFirstColumn="0" w:firstRowLastColumn="0" w:lastRowFirstColumn="0" w:lastRowLastColumn="0"/>
            <w:tcW w:w="4287" w:type="pct"/>
            <w:gridSpan w:val="9"/>
          </w:tcPr>
          <w:p w14:paraId="06F5A53A"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Capacitar a 97 productores de cacao del municipio de Pueblo Bello sobre temas ambientales pertinentes a su sistema productivo</w:t>
            </w:r>
          </w:p>
        </w:tc>
      </w:tr>
      <w:tr w:rsidR="0017298D" w:rsidRPr="00DE7C57" w14:paraId="5D9A1F43" w14:textId="77777777" w:rsidTr="008A3F98">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713" w:type="pct"/>
            <w:vMerge w:val="restart"/>
          </w:tcPr>
          <w:p w14:paraId="08D0EBAB" w14:textId="77777777" w:rsidR="0003392D" w:rsidRPr="00DE7C57" w:rsidRDefault="0003392D" w:rsidP="008A3F98">
            <w:pPr>
              <w:rPr>
                <w:rFonts w:ascii="Arial" w:eastAsia="Cambria" w:hAnsi="Arial" w:cs="Arial"/>
                <w:b w:val="0"/>
                <w:color w:val="000000" w:themeColor="text1"/>
              </w:rPr>
            </w:pPr>
          </w:p>
          <w:p w14:paraId="51EDB345" w14:textId="77777777" w:rsidR="0003392D" w:rsidRPr="00DE7C57" w:rsidRDefault="0003392D" w:rsidP="008A3F98">
            <w:pPr>
              <w:rPr>
                <w:rFonts w:ascii="Arial" w:eastAsia="Cambria" w:hAnsi="Arial" w:cs="Arial"/>
                <w:b w:val="0"/>
                <w:color w:val="000000" w:themeColor="text1"/>
              </w:rPr>
            </w:pPr>
          </w:p>
          <w:p w14:paraId="27034817" w14:textId="77777777" w:rsidR="0003392D" w:rsidRPr="00DE7C57" w:rsidRDefault="0003392D" w:rsidP="008A3F98">
            <w:pPr>
              <w:rPr>
                <w:rFonts w:ascii="Arial" w:eastAsia="Cambria" w:hAnsi="Arial" w:cs="Arial"/>
                <w:b w:val="0"/>
                <w:color w:val="000000" w:themeColor="text1"/>
              </w:rPr>
            </w:pPr>
          </w:p>
          <w:p w14:paraId="43F17505" w14:textId="77777777" w:rsidR="0003392D" w:rsidRPr="00DE7C57" w:rsidRDefault="0003392D" w:rsidP="008A3F98">
            <w:pPr>
              <w:rPr>
                <w:rFonts w:ascii="Arial" w:eastAsia="Cambria" w:hAnsi="Arial" w:cs="Arial"/>
                <w:b w:val="0"/>
                <w:color w:val="000000" w:themeColor="text1"/>
              </w:rPr>
            </w:pPr>
          </w:p>
          <w:p w14:paraId="2123126A" w14:textId="77777777" w:rsidR="0003392D" w:rsidRPr="00DE7C57" w:rsidRDefault="0003392D" w:rsidP="008A3F98">
            <w:pPr>
              <w:rPr>
                <w:rFonts w:ascii="Arial" w:eastAsia="Cambria" w:hAnsi="Arial" w:cs="Arial"/>
                <w:b w:val="0"/>
                <w:color w:val="000000" w:themeColor="text1"/>
              </w:rPr>
            </w:pPr>
          </w:p>
          <w:p w14:paraId="59863EED" w14:textId="77777777" w:rsidR="0003392D" w:rsidRPr="00DE7C57" w:rsidRDefault="0003392D" w:rsidP="008A3F98">
            <w:pPr>
              <w:rPr>
                <w:rFonts w:ascii="Arial" w:eastAsia="Cambria" w:hAnsi="Arial" w:cs="Arial"/>
                <w:b w:val="0"/>
                <w:color w:val="000000" w:themeColor="text1"/>
              </w:rPr>
            </w:pPr>
            <w:r w:rsidRPr="00DE7C57">
              <w:rPr>
                <w:rFonts w:ascii="Arial" w:eastAsia="Cambria" w:hAnsi="Arial" w:cs="Arial"/>
                <w:b w:val="0"/>
                <w:color w:val="000000" w:themeColor="text1"/>
              </w:rPr>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4287" w:type="pct"/>
            <w:gridSpan w:val="9"/>
          </w:tcPr>
          <w:p w14:paraId="0E2902CF"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Actividad 1. Se integra dentro de la sesión 2 de formación técnica Planificación. Gestión medioambiental</w:t>
            </w:r>
          </w:p>
          <w:p w14:paraId="565D8A93"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Temas: Análisis de los impactos que se pueden causar en las condiciones ambientales y riesgos potenciales el manejo del cultivo del cacao.</w:t>
            </w:r>
            <w:r w:rsidRPr="00DE7C57">
              <w:rPr>
                <w:rFonts w:ascii="Arial" w:eastAsia="Cambria" w:hAnsi="Arial" w:cs="Arial"/>
                <w:b w:val="0"/>
                <w:color w:val="000000" w:themeColor="text1"/>
                <w:spacing w:val="23"/>
              </w:rPr>
              <w:t xml:space="preserve"> </w:t>
            </w:r>
          </w:p>
        </w:tc>
      </w:tr>
      <w:tr w:rsidR="0017298D" w:rsidRPr="00DE7C57" w14:paraId="081C6A32" w14:textId="77777777" w:rsidTr="008A3F98">
        <w:trPr>
          <w:trHeight w:val="618"/>
        </w:trPr>
        <w:tc>
          <w:tcPr>
            <w:cnfStyle w:val="001000000000" w:firstRow="0" w:lastRow="0" w:firstColumn="1" w:lastColumn="0" w:oddVBand="0" w:evenVBand="0" w:oddHBand="0" w:evenHBand="0" w:firstRowFirstColumn="0" w:firstRowLastColumn="0" w:lastRowFirstColumn="0" w:lastRowLastColumn="0"/>
            <w:tcW w:w="713" w:type="pct"/>
            <w:vMerge/>
          </w:tcPr>
          <w:p w14:paraId="7CAE42D3" w14:textId="77777777" w:rsidR="0003392D" w:rsidRPr="00DE7C57" w:rsidRDefault="0003392D" w:rsidP="008A3F98">
            <w:pPr>
              <w:rPr>
                <w:rFonts w:ascii="Arial" w:eastAsia="Cambria" w:hAnsi="Arial" w:cs="Arial"/>
                <w:b w:val="0"/>
                <w:color w:val="000000" w:themeColor="text1"/>
              </w:rPr>
            </w:pPr>
          </w:p>
        </w:tc>
        <w:tc>
          <w:tcPr>
            <w:cnfStyle w:val="000100000000" w:firstRow="0" w:lastRow="0" w:firstColumn="0" w:lastColumn="1" w:oddVBand="0" w:evenVBand="0" w:oddHBand="0" w:evenHBand="0" w:firstRowFirstColumn="0" w:firstRowLastColumn="0" w:lastRowFirstColumn="0" w:lastRowLastColumn="0"/>
            <w:tcW w:w="4287" w:type="pct"/>
            <w:gridSpan w:val="9"/>
          </w:tcPr>
          <w:p w14:paraId="444691A9"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Actividad 2. Se integra dentro de la sesión 2 del plan de formación técnica. Manejo fitosanitario.</w:t>
            </w:r>
          </w:p>
          <w:p w14:paraId="624EE7B8"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Tema: Manejo Integrado de Plagas y Enfermedades (MIPE). Identificación de plagas y enfermedades en campo y su manejo. Control biológico. Control natural. Control cultural. Control mecánico</w:t>
            </w:r>
          </w:p>
        </w:tc>
      </w:tr>
      <w:tr w:rsidR="0017298D" w:rsidRPr="00DE7C57" w14:paraId="0DF237C5" w14:textId="77777777" w:rsidTr="008A3F98">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713" w:type="pct"/>
            <w:vMerge/>
          </w:tcPr>
          <w:p w14:paraId="4522A64D" w14:textId="77777777" w:rsidR="0003392D" w:rsidRPr="00DE7C57" w:rsidRDefault="0003392D" w:rsidP="008A3F98">
            <w:pPr>
              <w:rPr>
                <w:rFonts w:ascii="Arial" w:eastAsia="Cambria" w:hAnsi="Arial" w:cs="Arial"/>
                <w:b w:val="0"/>
                <w:color w:val="000000" w:themeColor="text1"/>
              </w:rPr>
            </w:pPr>
          </w:p>
        </w:tc>
        <w:tc>
          <w:tcPr>
            <w:cnfStyle w:val="000100000000" w:firstRow="0" w:lastRow="0" w:firstColumn="0" w:lastColumn="1" w:oddVBand="0" w:evenVBand="0" w:oddHBand="0" w:evenHBand="0" w:firstRowFirstColumn="0" w:firstRowLastColumn="0" w:lastRowFirstColumn="0" w:lastRowLastColumn="0"/>
            <w:tcW w:w="4287" w:type="pct"/>
            <w:gridSpan w:val="9"/>
          </w:tcPr>
          <w:p w14:paraId="5D52C345"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Actividad 3. Se integra dentro de la sesión 2 del plan de formación técnica. Gestión del recurso hídrico.</w:t>
            </w:r>
          </w:p>
          <w:p w14:paraId="4B1A0C1A"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Protección de los recursos Suelo y Agua (manejo y protección de fuentes hídricas)</w:t>
            </w:r>
          </w:p>
          <w:p w14:paraId="414F19B6"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Medidas y/o prácticas de protección y conservación del suelo y mecanismos de control de procesos erosivos.</w:t>
            </w:r>
          </w:p>
          <w:p w14:paraId="129A33E9"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Afectación de acuíferos y otras fuentes hídricas. Alteración de las aguas y suelo por arrastre de sedimentos. Alteración del suelo por quemas.</w:t>
            </w:r>
          </w:p>
          <w:p w14:paraId="40C62E7D" w14:textId="77777777" w:rsidR="0003392D" w:rsidRPr="00DE7C57" w:rsidRDefault="0003392D" w:rsidP="008A3F98">
            <w:pPr>
              <w:ind w:left="720" w:hanging="720"/>
              <w:rPr>
                <w:rFonts w:ascii="Arial" w:eastAsia="Cambria" w:hAnsi="Arial" w:cs="Arial"/>
                <w:b w:val="0"/>
                <w:color w:val="000000" w:themeColor="text1"/>
              </w:rPr>
            </w:pPr>
          </w:p>
        </w:tc>
      </w:tr>
      <w:tr w:rsidR="0017298D" w:rsidRPr="00DE7C57" w14:paraId="4C0FC202" w14:textId="77777777" w:rsidTr="008A3F98">
        <w:trPr>
          <w:trHeight w:val="275"/>
        </w:trPr>
        <w:tc>
          <w:tcPr>
            <w:cnfStyle w:val="001000000000" w:firstRow="0" w:lastRow="0" w:firstColumn="1" w:lastColumn="0" w:oddVBand="0" w:evenVBand="0" w:oddHBand="0" w:evenHBand="0" w:firstRowFirstColumn="0" w:firstRowLastColumn="0" w:lastRowFirstColumn="0" w:lastRowLastColumn="0"/>
            <w:tcW w:w="713" w:type="pct"/>
            <w:vMerge w:val="restart"/>
          </w:tcPr>
          <w:p w14:paraId="2052498C" w14:textId="77777777" w:rsidR="0003392D" w:rsidRPr="00DE7C57" w:rsidRDefault="0003392D" w:rsidP="008A3F98">
            <w:pPr>
              <w:rPr>
                <w:rFonts w:ascii="Arial" w:eastAsia="Cambria" w:hAnsi="Arial" w:cs="Arial"/>
                <w:b w:val="0"/>
                <w:color w:val="000000" w:themeColor="text1"/>
              </w:rPr>
            </w:pPr>
            <w:r w:rsidRPr="00DE7C57">
              <w:rPr>
                <w:rFonts w:ascii="Arial" w:eastAsia="Cambria" w:hAnsi="Arial" w:cs="Arial"/>
                <w:b w:val="0"/>
                <w:color w:val="000000" w:themeColor="text1"/>
              </w:rPr>
              <w:t xml:space="preserve">Recursos </w:t>
            </w:r>
            <w:r w:rsidRPr="00DE7C57">
              <w:rPr>
                <w:rFonts w:ascii="Arial" w:eastAsia="Cambria" w:hAnsi="Arial" w:cs="Arial"/>
                <w:b w:val="0"/>
                <w:color w:val="000000" w:themeColor="text1"/>
                <w:w w:val="95"/>
              </w:rPr>
              <w:t>requeridos</w:t>
            </w:r>
          </w:p>
        </w:tc>
        <w:tc>
          <w:tcPr>
            <w:cnfStyle w:val="000010000000" w:firstRow="0" w:lastRow="0" w:firstColumn="0" w:lastColumn="0" w:oddVBand="1" w:evenVBand="0" w:oddHBand="0" w:evenHBand="0" w:firstRowFirstColumn="0" w:firstRowLastColumn="0" w:lastRowFirstColumn="0" w:lastRowLastColumn="0"/>
            <w:tcW w:w="671" w:type="pct"/>
            <w:gridSpan w:val="2"/>
          </w:tcPr>
          <w:p w14:paraId="0FDC568E" w14:textId="77777777" w:rsidR="0003392D" w:rsidRPr="00DE7C57" w:rsidRDefault="0003392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Personal</w:t>
            </w:r>
          </w:p>
        </w:tc>
        <w:tc>
          <w:tcPr>
            <w:cnfStyle w:val="000100000000" w:firstRow="0" w:lastRow="0" w:firstColumn="0" w:lastColumn="1" w:oddVBand="0" w:evenVBand="0" w:oddHBand="0" w:evenHBand="0" w:firstRowFirstColumn="0" w:firstRowLastColumn="0" w:lastRowFirstColumn="0" w:lastRowLastColumn="0"/>
            <w:tcW w:w="3616" w:type="pct"/>
            <w:gridSpan w:val="7"/>
          </w:tcPr>
          <w:p w14:paraId="12F13F22"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Director del proyecto y tecnólogos.</w:t>
            </w:r>
          </w:p>
        </w:tc>
      </w:tr>
      <w:tr w:rsidR="0017298D" w:rsidRPr="00DE7C57" w14:paraId="5A9F6751" w14:textId="77777777" w:rsidTr="008A3F98">
        <w:trPr>
          <w:cnfStyle w:val="010000000000" w:firstRow="0" w:lastRow="1"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13" w:type="pct"/>
            <w:vMerge/>
          </w:tcPr>
          <w:p w14:paraId="1392AB95" w14:textId="77777777" w:rsidR="0003392D" w:rsidRPr="00DE7C57" w:rsidRDefault="0003392D" w:rsidP="008A3F98">
            <w:pPr>
              <w:rPr>
                <w:rFonts w:ascii="Arial" w:eastAsia="Cambria" w:hAnsi="Arial" w:cs="Arial"/>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671" w:type="pct"/>
            <w:gridSpan w:val="2"/>
          </w:tcPr>
          <w:p w14:paraId="7CCD3955"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Materiales o</w:t>
            </w:r>
          </w:p>
          <w:p w14:paraId="681D79A6"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Insumos</w:t>
            </w:r>
          </w:p>
        </w:tc>
        <w:tc>
          <w:tcPr>
            <w:cnfStyle w:val="000100000000" w:firstRow="0" w:lastRow="0" w:firstColumn="0" w:lastColumn="1" w:oddVBand="0" w:evenVBand="0" w:oddHBand="0" w:evenHBand="0" w:firstRowFirstColumn="0" w:firstRowLastColumn="0" w:lastRowFirstColumn="0" w:lastRowLastColumn="0"/>
            <w:tcW w:w="3616" w:type="pct"/>
            <w:gridSpan w:val="7"/>
          </w:tcPr>
          <w:p w14:paraId="4DD0B43D" w14:textId="77777777" w:rsidR="0003392D" w:rsidRPr="00DE7C57" w:rsidRDefault="0003392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Material de oficina (marcadores, papelógrafo, copias,</w:t>
            </w:r>
            <w:r w:rsidRPr="00DE7C57">
              <w:rPr>
                <w:rFonts w:ascii="Arial" w:eastAsia="Cambria" w:hAnsi="Arial" w:cs="Arial"/>
                <w:b w:val="0"/>
                <w:color w:val="000000" w:themeColor="text1"/>
                <w:spacing w:val="-5"/>
              </w:rPr>
              <w:t xml:space="preserve"> </w:t>
            </w:r>
            <w:r w:rsidRPr="00DE7C57">
              <w:rPr>
                <w:rFonts w:ascii="Arial" w:eastAsia="Cambria" w:hAnsi="Arial" w:cs="Arial"/>
                <w:b w:val="0"/>
                <w:color w:val="000000" w:themeColor="text1"/>
              </w:rPr>
              <w:t>etc.)</w:t>
            </w:r>
          </w:p>
        </w:tc>
      </w:tr>
    </w:tbl>
    <w:p w14:paraId="102AA913" w14:textId="4FA4EEC1" w:rsidR="0003392D" w:rsidRPr="00DE7C57" w:rsidRDefault="0003392D">
      <w:pPr>
        <w:spacing w:after="0" w:line="276" w:lineRule="auto"/>
        <w:rPr>
          <w:rFonts w:ascii="Arial" w:eastAsia="Arial" w:hAnsi="Arial" w:cs="Arial"/>
          <w:color w:val="000000" w:themeColor="text1"/>
        </w:rPr>
      </w:pPr>
    </w:p>
    <w:p w14:paraId="05684C71" w14:textId="0D4934DD" w:rsidR="0003392D" w:rsidRPr="00DE7C57" w:rsidRDefault="0003392D">
      <w:pPr>
        <w:spacing w:after="0" w:line="276" w:lineRule="auto"/>
        <w:rPr>
          <w:rFonts w:ascii="Arial" w:eastAsia="Arial" w:hAnsi="Arial" w:cs="Arial"/>
          <w:color w:val="000000" w:themeColor="text1"/>
        </w:rPr>
      </w:pPr>
    </w:p>
    <w:p w14:paraId="4C7DC366" w14:textId="0FBDF3FA" w:rsidR="0003392D" w:rsidRPr="00DE7C57" w:rsidRDefault="0003392D">
      <w:pPr>
        <w:spacing w:after="0" w:line="276" w:lineRule="auto"/>
        <w:rPr>
          <w:rFonts w:ascii="Arial" w:eastAsia="Arial" w:hAnsi="Arial" w:cs="Arial"/>
          <w:color w:val="000000" w:themeColor="text1"/>
        </w:rPr>
      </w:pPr>
    </w:p>
    <w:p w14:paraId="61462C45" w14:textId="676978E3" w:rsidR="0003392D" w:rsidRPr="00DE7C57" w:rsidRDefault="0003392D" w:rsidP="0003392D">
      <w:pPr>
        <w:spacing w:after="0" w:line="240" w:lineRule="auto"/>
        <w:jc w:val="both"/>
        <w:rPr>
          <w:rFonts w:ascii="Arial" w:hAnsi="Arial" w:cs="Arial"/>
          <w:color w:val="000000" w:themeColor="text1"/>
        </w:rPr>
      </w:pPr>
      <w:r w:rsidRPr="00DE7C57">
        <w:rPr>
          <w:rFonts w:ascii="Arial" w:hAnsi="Arial" w:cs="Arial"/>
          <w:color w:val="000000" w:themeColor="text1"/>
        </w:rPr>
        <w:t xml:space="preserve">Capítulo aparte merece la gestión residuos peligrosos derivados de labores como el control fitosanitario mediante la fumigación. En este sentido debido a lo crítico del proceso para prevenir daños al ecosistema, así como a los mismos operadores de los equipos empleados en la labor, se sugiere al equipo consultor liderado por el director, se realice la gestión para la presencia de un representante del programa campo limpio en la sesión de formación o en el acompañamiento para el establecimiento de centro de acopio de envases. Los recursos para la implementación de los centros de acopio deberán gestionarse entre director del proyecto y productores con el fin de dar cumplimiento a la ejecución de la actividad. Esta sesión tendrá especial énfasis para los 11 productores de APROFRUVER </w:t>
      </w:r>
      <w:r w:rsidRPr="00DE7C57">
        <w:rPr>
          <w:rFonts w:ascii="Arial" w:hAnsi="Arial" w:cs="Arial"/>
          <w:color w:val="000000" w:themeColor="text1"/>
        </w:rPr>
        <w:lastRenderedPageBreak/>
        <w:t>aunque se plantea para todos los productores con el fin de fortalecer el proceso desarrollado por los productores vinculados a TAYRONACA y APROFRUVER.</w:t>
      </w:r>
    </w:p>
    <w:p w14:paraId="5C1D4AE0" w14:textId="77777777" w:rsidR="0003392D" w:rsidRPr="00DE7C57" w:rsidRDefault="0003392D" w:rsidP="0003392D">
      <w:pPr>
        <w:spacing w:after="0" w:line="240" w:lineRule="auto"/>
        <w:jc w:val="both"/>
        <w:rPr>
          <w:rFonts w:ascii="Arial" w:hAnsi="Arial" w:cs="Arial"/>
          <w:color w:val="000000" w:themeColor="text1"/>
        </w:rPr>
      </w:pPr>
    </w:p>
    <w:p w14:paraId="6ACE5E38" w14:textId="77777777" w:rsidR="0003392D" w:rsidRPr="00DE7C57" w:rsidRDefault="0003392D" w:rsidP="0003392D">
      <w:pPr>
        <w:spacing w:line="240" w:lineRule="auto"/>
        <w:jc w:val="both"/>
        <w:rPr>
          <w:rFonts w:ascii="Arial" w:hAnsi="Arial" w:cs="Arial"/>
          <w:color w:val="000000" w:themeColor="text1"/>
        </w:rPr>
      </w:pPr>
      <w:r w:rsidRPr="00DE7C57">
        <w:rPr>
          <w:rFonts w:ascii="Arial" w:hAnsi="Arial" w:cs="Arial"/>
          <w:color w:val="000000" w:themeColor="text1"/>
        </w:rPr>
        <w:t xml:space="preserve"> Adicionalmente es importante señalar que los residuos generados en el proceso de beneficio requieren un tratamiento especial, que requieren equipamiento adicional que debe integrarse dentro del proceso de beneficio como el área de proceso de conversión de las mazorcas y otros componentes en una fosa de manejo especial, y  el manejo de exudados derivadas de la fermentación, para lo cual se hará entrega de tanque bajito para su manejo mediante tratamiento básico primario que puede ser destinado a otros usos, que para el caso del proyecto se sugiere sean reintegrados a procesos de compostaje en la fosa.</w:t>
      </w:r>
    </w:p>
    <w:p w14:paraId="0A018B4D" w14:textId="77777777" w:rsidR="0003392D" w:rsidRPr="00DE7C57" w:rsidRDefault="0003392D" w:rsidP="0003392D">
      <w:pPr>
        <w:spacing w:line="240" w:lineRule="auto"/>
        <w:jc w:val="both"/>
        <w:rPr>
          <w:rFonts w:ascii="Arial" w:hAnsi="Arial" w:cs="Arial"/>
          <w:color w:val="000000" w:themeColor="text1"/>
        </w:rPr>
      </w:pPr>
      <w:r w:rsidRPr="00DE7C57">
        <w:rPr>
          <w:rFonts w:ascii="Arial" w:hAnsi="Arial" w:cs="Arial"/>
          <w:color w:val="000000" w:themeColor="text1"/>
        </w:rPr>
        <w:t>Para el caso de los productores que no están integrados a los procesos orgánicos, específicamente los 11 participantes que forman parte de APROFRUVER, se relaciona a continuación la forma de gestionar apropiadamente los residuos peligrosos generados por la aplicación de insecticidas u otros relacionados que aun emplean.</w:t>
      </w:r>
    </w:p>
    <w:p w14:paraId="56C95E58" w14:textId="1D901C15" w:rsidR="0017298D" w:rsidRPr="00DE7C57" w:rsidRDefault="0017298D" w:rsidP="0017298D">
      <w:pPr>
        <w:spacing w:after="0" w:line="240" w:lineRule="auto"/>
        <w:rPr>
          <w:rFonts w:ascii="Arial" w:eastAsia="Times New Roman" w:hAnsi="Arial" w:cs="Arial"/>
          <w:i/>
          <w:iCs/>
          <w:color w:val="000000" w:themeColor="text1"/>
          <w:lang w:eastAsia="es-ES"/>
        </w:rPr>
      </w:pPr>
      <w:bookmarkStart w:id="47" w:name="_Toc47950656"/>
      <w:bookmarkStart w:id="48" w:name="_Toc49951135"/>
      <w:bookmarkStart w:id="49" w:name="_Toc55495113"/>
      <w:r w:rsidRPr="00DE7C57">
        <w:rPr>
          <w:rFonts w:ascii="Arial" w:hAnsi="Arial" w:cs="Arial"/>
          <w:i/>
          <w:iCs/>
          <w:color w:val="000000" w:themeColor="text1"/>
          <w:lang w:eastAsia="es-ES"/>
        </w:rPr>
        <w:t xml:space="preserve">Tabla </w:t>
      </w:r>
      <w:r w:rsidR="00351EE1" w:rsidRPr="00DE7C57">
        <w:rPr>
          <w:rFonts w:ascii="Arial" w:hAnsi="Arial" w:cs="Arial"/>
          <w:i/>
          <w:iCs/>
          <w:color w:val="000000" w:themeColor="text1"/>
          <w:lang w:eastAsia="es-ES"/>
        </w:rPr>
        <w:t>11.</w:t>
      </w:r>
      <w:r w:rsidRPr="00DE7C57">
        <w:rPr>
          <w:rFonts w:ascii="Arial" w:hAnsi="Arial" w:cs="Arial"/>
          <w:i/>
          <w:iCs/>
          <w:color w:val="000000" w:themeColor="text1"/>
          <w:lang w:eastAsia="es-ES"/>
        </w:rPr>
        <w:t xml:space="preserve"> Integración de la formación en la gestión de residuos peligrosos</w:t>
      </w:r>
      <w:bookmarkEnd w:id="47"/>
      <w:bookmarkEnd w:id="48"/>
      <w:bookmarkEnd w:id="49"/>
      <w:r w:rsidRPr="00DE7C57">
        <w:rPr>
          <w:rFonts w:ascii="Arial" w:hAnsi="Arial" w:cs="Arial"/>
          <w:i/>
          <w:iCs/>
          <w:color w:val="000000" w:themeColor="text1"/>
          <w:lang w:eastAsia="es-ES"/>
        </w:rPr>
        <w:t xml:space="preserve"> </w:t>
      </w:r>
    </w:p>
    <w:tbl>
      <w:tblPr>
        <w:tblStyle w:val="Tabladecuadrcula4-nfasis1111"/>
        <w:tblW w:w="5249" w:type="pct"/>
        <w:tblLayout w:type="fixed"/>
        <w:tblLook w:val="01E0" w:firstRow="1" w:lastRow="1" w:firstColumn="1" w:lastColumn="1" w:noHBand="0" w:noVBand="0"/>
      </w:tblPr>
      <w:tblGrid>
        <w:gridCol w:w="1179"/>
        <w:gridCol w:w="1162"/>
        <w:gridCol w:w="200"/>
        <w:gridCol w:w="402"/>
        <w:gridCol w:w="1214"/>
        <w:gridCol w:w="380"/>
        <w:gridCol w:w="1461"/>
        <w:gridCol w:w="434"/>
        <w:gridCol w:w="1168"/>
        <w:gridCol w:w="1668"/>
      </w:tblGrid>
      <w:tr w:rsidR="0017298D" w:rsidRPr="00DE7C57" w14:paraId="45A539C3" w14:textId="77777777" w:rsidTr="008A3F98">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5000" w:type="pct"/>
            <w:gridSpan w:val="10"/>
          </w:tcPr>
          <w:p w14:paraId="06354BAF" w14:textId="77777777" w:rsidR="0017298D" w:rsidRPr="00DE7C57" w:rsidRDefault="0017298D" w:rsidP="008A3F98">
            <w:pPr>
              <w:ind w:left="720" w:hanging="720"/>
              <w:jc w:val="center"/>
              <w:rPr>
                <w:rFonts w:ascii="Arial" w:eastAsia="Cambria" w:hAnsi="Arial" w:cs="Arial"/>
                <w:b w:val="0"/>
                <w:color w:val="000000" w:themeColor="text1"/>
              </w:rPr>
            </w:pPr>
            <w:r w:rsidRPr="00DE7C57">
              <w:rPr>
                <w:rFonts w:ascii="Arial" w:eastAsia="Times New Roman" w:hAnsi="Arial" w:cs="Arial"/>
                <w:color w:val="000000" w:themeColor="text1"/>
                <w:lang w:val="es-ES" w:eastAsia="es-ES"/>
              </w:rPr>
              <w:tab/>
              <w:t xml:space="preserve">GESTIÓN DE RESIDUOS PELIGROSOS </w:t>
            </w:r>
            <w:r w:rsidRPr="00DE7C57">
              <w:rPr>
                <w:rFonts w:ascii="Arial" w:eastAsia="Cambria" w:hAnsi="Arial" w:cs="Arial"/>
                <w:b w:val="0"/>
                <w:color w:val="000000" w:themeColor="text1"/>
              </w:rPr>
              <w:t>USO Y MANEJO ADECUADO DE PLAGUICIDAS Y SUS ENVASES</w:t>
            </w:r>
          </w:p>
        </w:tc>
      </w:tr>
      <w:tr w:rsidR="0017298D" w:rsidRPr="00DE7C57" w14:paraId="031594F7" w14:textId="77777777" w:rsidTr="008A3F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36" w:type="pct"/>
          </w:tcPr>
          <w:p w14:paraId="6EA5C8BA" w14:textId="77777777" w:rsidR="0017298D" w:rsidRPr="00DE7C57" w:rsidRDefault="0017298D" w:rsidP="008A3F98">
            <w:pPr>
              <w:ind w:left="29" w:hanging="29"/>
              <w:rPr>
                <w:rFonts w:ascii="Arial" w:eastAsia="Cambria" w:hAnsi="Arial" w:cs="Arial"/>
                <w:b w:val="0"/>
                <w:color w:val="000000" w:themeColor="text1"/>
              </w:rPr>
            </w:pPr>
            <w:r w:rsidRPr="00DE7C57">
              <w:rPr>
                <w:rFonts w:ascii="Arial" w:eastAsia="Cambria" w:hAnsi="Arial" w:cs="Arial"/>
                <w:b w:val="0"/>
                <w:color w:val="000000" w:themeColor="text1"/>
              </w:rPr>
              <w:t>Impacto que se va a manejar</w:t>
            </w:r>
          </w:p>
        </w:tc>
        <w:tc>
          <w:tcPr>
            <w:cnfStyle w:val="000100000000" w:firstRow="0" w:lastRow="0" w:firstColumn="0" w:lastColumn="1" w:oddVBand="0" w:evenVBand="0" w:oddHBand="0" w:evenHBand="0" w:firstRowFirstColumn="0" w:firstRowLastColumn="0" w:lastRowFirstColumn="0" w:lastRowLastColumn="0"/>
            <w:tcW w:w="4364" w:type="pct"/>
            <w:gridSpan w:val="9"/>
          </w:tcPr>
          <w:p w14:paraId="69126E12"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Contaminación por residuos de baja toxicidad y producción de sólidos no biodegradables (empaques de pesticidas)</w:t>
            </w:r>
          </w:p>
        </w:tc>
      </w:tr>
      <w:tr w:rsidR="0017298D" w:rsidRPr="00DE7C57" w14:paraId="495A708A" w14:textId="77777777" w:rsidTr="008A3F98">
        <w:trPr>
          <w:trHeight w:val="454"/>
        </w:trPr>
        <w:tc>
          <w:tcPr>
            <w:cnfStyle w:val="001000000000" w:firstRow="0" w:lastRow="0" w:firstColumn="1" w:lastColumn="0" w:oddVBand="0" w:evenVBand="0" w:oddHBand="0" w:evenHBand="0" w:firstRowFirstColumn="0" w:firstRowLastColumn="0" w:lastRowFirstColumn="0" w:lastRowLastColumn="0"/>
            <w:tcW w:w="636" w:type="pct"/>
          </w:tcPr>
          <w:p w14:paraId="6E0074D6"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Tipo de medida</w:t>
            </w:r>
          </w:p>
        </w:tc>
        <w:tc>
          <w:tcPr>
            <w:cnfStyle w:val="000010000000" w:firstRow="0" w:lastRow="0" w:firstColumn="0" w:lastColumn="0" w:oddVBand="1" w:evenVBand="0" w:oddHBand="0" w:evenHBand="0" w:firstRowFirstColumn="0" w:firstRowLastColumn="0" w:lastRowFirstColumn="0" w:lastRowLastColumn="0"/>
            <w:tcW w:w="627" w:type="pct"/>
          </w:tcPr>
          <w:p w14:paraId="228F1CEC"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Prevención</w:t>
            </w:r>
          </w:p>
        </w:tc>
        <w:tc>
          <w:tcPr>
            <w:tcW w:w="325" w:type="pct"/>
            <w:gridSpan w:val="2"/>
          </w:tcPr>
          <w:p w14:paraId="675558C8" w14:textId="77777777" w:rsidR="0017298D" w:rsidRPr="00DE7C57" w:rsidRDefault="0017298D" w:rsidP="008A3F98">
            <w:pPr>
              <w:ind w:left="720" w:hanging="720"/>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themeColor="text1"/>
              </w:rPr>
            </w:pPr>
            <w:r w:rsidRPr="00DE7C57">
              <w:rPr>
                <w:rFonts w:ascii="Arial" w:eastAsia="Cambria" w:hAnsi="Arial" w:cs="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655" w:type="pct"/>
          </w:tcPr>
          <w:p w14:paraId="503BE2B2"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Mitigación</w:t>
            </w:r>
          </w:p>
        </w:tc>
        <w:tc>
          <w:tcPr>
            <w:tcW w:w="205" w:type="pct"/>
          </w:tcPr>
          <w:p w14:paraId="2474B20A" w14:textId="77777777" w:rsidR="0017298D" w:rsidRPr="00DE7C57" w:rsidRDefault="0017298D" w:rsidP="008A3F98">
            <w:pPr>
              <w:ind w:left="720" w:hanging="720"/>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788" w:type="pct"/>
          </w:tcPr>
          <w:p w14:paraId="2BDEE846"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Compensación</w:t>
            </w:r>
          </w:p>
        </w:tc>
        <w:tc>
          <w:tcPr>
            <w:tcW w:w="234" w:type="pct"/>
          </w:tcPr>
          <w:p w14:paraId="21819994" w14:textId="77777777" w:rsidR="0017298D" w:rsidRPr="00DE7C57" w:rsidRDefault="0017298D" w:rsidP="008A3F98">
            <w:pPr>
              <w:ind w:left="720" w:hanging="720"/>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630" w:type="pct"/>
          </w:tcPr>
          <w:p w14:paraId="03ED7592"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Corrección</w:t>
            </w:r>
          </w:p>
        </w:tc>
        <w:tc>
          <w:tcPr>
            <w:cnfStyle w:val="000100000000" w:firstRow="0" w:lastRow="0" w:firstColumn="0" w:lastColumn="1" w:oddVBand="0" w:evenVBand="0" w:oddHBand="0" w:evenHBand="0" w:firstRowFirstColumn="0" w:firstRowLastColumn="0" w:lastRowFirstColumn="0" w:lastRowLastColumn="0"/>
            <w:tcW w:w="900" w:type="pct"/>
          </w:tcPr>
          <w:p w14:paraId="47C41B5C" w14:textId="77777777" w:rsidR="0017298D" w:rsidRPr="00DE7C57" w:rsidRDefault="0017298D" w:rsidP="008A3F98">
            <w:pPr>
              <w:ind w:left="720" w:hanging="720"/>
              <w:rPr>
                <w:rFonts w:ascii="Arial" w:eastAsia="Cambria" w:hAnsi="Arial" w:cs="Arial"/>
                <w:b w:val="0"/>
                <w:color w:val="000000" w:themeColor="text1"/>
              </w:rPr>
            </w:pPr>
          </w:p>
        </w:tc>
      </w:tr>
      <w:tr w:rsidR="0017298D" w:rsidRPr="00DE7C57" w14:paraId="65B5BC22" w14:textId="77777777" w:rsidTr="008A3F98">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636" w:type="pct"/>
          </w:tcPr>
          <w:p w14:paraId="2D9C28FD" w14:textId="77777777" w:rsidR="0017298D" w:rsidRPr="00DE7C57" w:rsidRDefault="0017298D" w:rsidP="008A3F98">
            <w:pPr>
              <w:ind w:left="720" w:hanging="720"/>
              <w:rPr>
                <w:rFonts w:ascii="Arial" w:eastAsia="Cambria" w:hAnsi="Arial" w:cs="Arial"/>
                <w:b w:val="0"/>
                <w:color w:val="000000" w:themeColor="text1"/>
              </w:rPr>
            </w:pPr>
          </w:p>
          <w:p w14:paraId="5ADD36FE" w14:textId="77777777" w:rsidR="0017298D" w:rsidRPr="00DE7C57" w:rsidRDefault="0017298D" w:rsidP="008A3F98">
            <w:pPr>
              <w:ind w:left="720" w:hanging="720"/>
              <w:rPr>
                <w:rFonts w:ascii="Arial" w:eastAsia="Cambria" w:hAnsi="Arial" w:cs="Arial"/>
                <w:b w:val="0"/>
                <w:color w:val="000000" w:themeColor="text1"/>
              </w:rPr>
            </w:pPr>
          </w:p>
          <w:p w14:paraId="73939A3E"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Objetivo</w:t>
            </w:r>
          </w:p>
        </w:tc>
        <w:tc>
          <w:tcPr>
            <w:cnfStyle w:val="000100000000" w:firstRow="0" w:lastRow="0" w:firstColumn="0" w:lastColumn="1" w:oddVBand="0" w:evenVBand="0" w:oddHBand="0" w:evenHBand="0" w:firstRowFirstColumn="0" w:firstRowLastColumn="0" w:lastRowFirstColumn="0" w:lastRowLastColumn="0"/>
            <w:tcW w:w="4364" w:type="pct"/>
            <w:gridSpan w:val="9"/>
          </w:tcPr>
          <w:p w14:paraId="009132EA" w14:textId="77777777" w:rsidR="0017298D" w:rsidRPr="00DE7C57" w:rsidRDefault="0017298D" w:rsidP="008A3F98">
            <w:pPr>
              <w:ind w:left="-16" w:firstLine="16"/>
              <w:rPr>
                <w:rFonts w:ascii="Arial" w:eastAsia="Cambria" w:hAnsi="Arial" w:cs="Arial"/>
                <w:b w:val="0"/>
                <w:color w:val="000000" w:themeColor="text1"/>
              </w:rPr>
            </w:pPr>
            <w:r w:rsidRPr="00DE7C57">
              <w:rPr>
                <w:rFonts w:ascii="Arial" w:eastAsia="Cambria" w:hAnsi="Arial" w:cs="Arial"/>
                <w:b w:val="0"/>
                <w:color w:val="000000" w:themeColor="text1"/>
              </w:rPr>
              <w:t xml:space="preserve">1- Socializar la normatividad para el uso de agroquímicos en las labores de culturales agrícolas </w:t>
            </w:r>
          </w:p>
          <w:p w14:paraId="5D5AEE2F" w14:textId="77777777" w:rsidR="0017298D" w:rsidRPr="00DE7C57" w:rsidRDefault="0017298D" w:rsidP="008A3F98">
            <w:pPr>
              <w:ind w:left="-16" w:firstLine="16"/>
              <w:rPr>
                <w:rFonts w:ascii="Arial" w:eastAsia="Cambria" w:hAnsi="Arial" w:cs="Arial"/>
                <w:b w:val="0"/>
                <w:color w:val="000000" w:themeColor="text1"/>
              </w:rPr>
            </w:pPr>
            <w:r w:rsidRPr="00DE7C57">
              <w:rPr>
                <w:rFonts w:ascii="Arial" w:eastAsia="Cambria" w:hAnsi="Arial" w:cs="Arial"/>
                <w:b w:val="0"/>
                <w:color w:val="000000" w:themeColor="text1"/>
              </w:rPr>
              <w:t>2- Minimizar los riesgos derivados del uso de pesticidas y envases vacíos, evitando procesos de contaminación y residuos generados en el sostenimiento, cosecha y beneficio del cultivo de cacao.</w:t>
            </w:r>
          </w:p>
          <w:p w14:paraId="04705D3E" w14:textId="77777777" w:rsidR="0017298D" w:rsidRPr="00DE7C57" w:rsidRDefault="0017298D" w:rsidP="008A3F98">
            <w:pPr>
              <w:ind w:left="-16" w:firstLine="16"/>
              <w:rPr>
                <w:rFonts w:ascii="Arial" w:eastAsia="Cambria" w:hAnsi="Arial" w:cs="Arial"/>
                <w:b w:val="0"/>
                <w:color w:val="000000" w:themeColor="text1"/>
              </w:rPr>
            </w:pPr>
            <w:r w:rsidRPr="00DE7C57">
              <w:rPr>
                <w:rFonts w:ascii="Arial" w:eastAsia="Cambria" w:hAnsi="Arial" w:cs="Arial"/>
                <w:b w:val="0"/>
                <w:color w:val="000000" w:themeColor="text1"/>
              </w:rPr>
              <w:t>3- Apoyar a los agricultores y demás actores del proyecto en el cumplimiento del decreto 4741 y Resolución 693, del Ministerio de Ambiente y Desarrollo Sostenible, contribuyendo con el cumplimiento de los requisitos para potenciales certificaciones.</w:t>
            </w:r>
          </w:p>
        </w:tc>
      </w:tr>
      <w:tr w:rsidR="0017298D" w:rsidRPr="00DE7C57" w14:paraId="22F14236" w14:textId="77777777" w:rsidTr="008A3F98">
        <w:trPr>
          <w:trHeight w:val="1242"/>
        </w:trPr>
        <w:tc>
          <w:tcPr>
            <w:cnfStyle w:val="001000000000" w:firstRow="0" w:lastRow="0" w:firstColumn="1" w:lastColumn="0" w:oddVBand="0" w:evenVBand="0" w:oddHBand="0" w:evenHBand="0" w:firstRowFirstColumn="0" w:firstRowLastColumn="0" w:lastRowFirstColumn="0" w:lastRowLastColumn="0"/>
            <w:tcW w:w="636" w:type="pct"/>
          </w:tcPr>
          <w:p w14:paraId="07FF4F6E" w14:textId="77777777" w:rsidR="0017298D" w:rsidRPr="00DE7C57" w:rsidRDefault="0017298D" w:rsidP="008A3F98">
            <w:pPr>
              <w:ind w:left="720" w:hanging="720"/>
              <w:rPr>
                <w:rFonts w:ascii="Arial" w:eastAsia="Cambria" w:hAnsi="Arial" w:cs="Arial"/>
                <w:b w:val="0"/>
                <w:color w:val="000000" w:themeColor="text1"/>
              </w:rPr>
            </w:pPr>
          </w:p>
          <w:p w14:paraId="6896D1BA" w14:textId="77777777" w:rsidR="0017298D" w:rsidRPr="00DE7C57" w:rsidRDefault="0017298D" w:rsidP="008A3F98">
            <w:pPr>
              <w:ind w:left="720" w:hanging="720"/>
              <w:rPr>
                <w:rFonts w:ascii="Arial" w:eastAsia="Cambria" w:hAnsi="Arial" w:cs="Arial"/>
                <w:b w:val="0"/>
                <w:color w:val="000000" w:themeColor="text1"/>
              </w:rPr>
            </w:pPr>
          </w:p>
          <w:p w14:paraId="7CF8B132"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Meta</w:t>
            </w:r>
          </w:p>
        </w:tc>
        <w:tc>
          <w:tcPr>
            <w:cnfStyle w:val="000100000000" w:firstRow="0" w:lastRow="0" w:firstColumn="0" w:lastColumn="1" w:oddVBand="0" w:evenVBand="0" w:oddHBand="0" w:evenHBand="0" w:firstRowFirstColumn="0" w:firstRowLastColumn="0" w:lastRowFirstColumn="0" w:lastRowLastColumn="0"/>
            <w:tcW w:w="4364" w:type="pct"/>
            <w:gridSpan w:val="9"/>
          </w:tcPr>
          <w:p w14:paraId="6BB2C931"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Capacitar 97</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productores</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de</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cacao del municipio</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de</w:t>
            </w:r>
            <w:r w:rsidRPr="00DE7C57">
              <w:rPr>
                <w:rFonts w:ascii="Arial" w:eastAsia="Cambria" w:hAnsi="Arial" w:cs="Arial"/>
                <w:b w:val="0"/>
                <w:color w:val="000000" w:themeColor="text1"/>
                <w:spacing w:val="-5"/>
              </w:rPr>
              <w:t xml:space="preserve"> Pueblo Bello s</w:t>
            </w:r>
            <w:r w:rsidRPr="00DE7C57">
              <w:rPr>
                <w:rFonts w:ascii="Arial" w:eastAsia="Cambria" w:hAnsi="Arial" w:cs="Arial"/>
                <w:b w:val="0"/>
                <w:color w:val="000000" w:themeColor="text1"/>
              </w:rPr>
              <w:t>obre</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la</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normatividad para uso de</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pesticidas.</w:t>
            </w:r>
          </w:p>
          <w:p w14:paraId="44DD4AB8"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Realizar una dinámicas</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sobre</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manejo</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ambiental</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y</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manejo</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de</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residuos</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sólidos</w:t>
            </w:r>
            <w:r w:rsidRPr="00DE7C57">
              <w:rPr>
                <w:rFonts w:ascii="Arial" w:eastAsia="Cambria" w:hAnsi="Arial" w:cs="Arial"/>
                <w:b w:val="0"/>
                <w:color w:val="000000" w:themeColor="text1"/>
                <w:spacing w:val="-1"/>
              </w:rPr>
              <w:t xml:space="preserve"> </w:t>
            </w:r>
            <w:r w:rsidRPr="00DE7C57">
              <w:rPr>
                <w:rFonts w:ascii="Arial" w:eastAsia="Cambria" w:hAnsi="Arial" w:cs="Arial"/>
                <w:b w:val="0"/>
                <w:color w:val="000000" w:themeColor="text1"/>
              </w:rPr>
              <w:t>y</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residuos</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peligrosos,</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a</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 xml:space="preserve">los beneficiarios, </w:t>
            </w:r>
          </w:p>
          <w:p w14:paraId="788860AA"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Generar</w:t>
            </w:r>
            <w:r w:rsidRPr="00DE7C57">
              <w:rPr>
                <w:rFonts w:ascii="Arial" w:eastAsia="Cambria" w:hAnsi="Arial" w:cs="Arial"/>
                <w:b w:val="0"/>
                <w:color w:val="000000" w:themeColor="text1"/>
                <w:spacing w:val="-5"/>
              </w:rPr>
              <w:t xml:space="preserve"> </w:t>
            </w:r>
            <w:r w:rsidRPr="00DE7C57">
              <w:rPr>
                <w:rFonts w:ascii="Arial" w:eastAsia="Cambria" w:hAnsi="Arial" w:cs="Arial"/>
                <w:b w:val="0"/>
                <w:color w:val="000000" w:themeColor="text1"/>
              </w:rPr>
              <w:t>organización</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y</w:t>
            </w:r>
            <w:r w:rsidRPr="00DE7C57">
              <w:rPr>
                <w:rFonts w:ascii="Arial" w:eastAsia="Cambria" w:hAnsi="Arial" w:cs="Arial"/>
                <w:b w:val="0"/>
                <w:color w:val="000000" w:themeColor="text1"/>
                <w:spacing w:val="-5"/>
              </w:rPr>
              <w:t xml:space="preserve"> </w:t>
            </w:r>
            <w:r w:rsidRPr="00DE7C57">
              <w:rPr>
                <w:rFonts w:ascii="Arial" w:eastAsia="Cambria" w:hAnsi="Arial" w:cs="Arial"/>
                <w:b w:val="0"/>
                <w:color w:val="000000" w:themeColor="text1"/>
              </w:rPr>
              <w:t>crear</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espacios para</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la</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recuperación</w:t>
            </w:r>
            <w:r w:rsidRPr="00DE7C57">
              <w:rPr>
                <w:rFonts w:ascii="Arial" w:eastAsia="Cambria" w:hAnsi="Arial" w:cs="Arial"/>
                <w:b w:val="0"/>
                <w:color w:val="000000" w:themeColor="text1"/>
                <w:spacing w:val="-2"/>
              </w:rPr>
              <w:t xml:space="preserve"> </w:t>
            </w:r>
            <w:r w:rsidRPr="00DE7C57">
              <w:rPr>
                <w:rFonts w:ascii="Arial" w:eastAsia="Cambria" w:hAnsi="Arial" w:cs="Arial"/>
                <w:b w:val="0"/>
                <w:color w:val="000000" w:themeColor="text1"/>
              </w:rPr>
              <w:t>y</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devolución</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de</w:t>
            </w:r>
            <w:r w:rsidRPr="00DE7C57">
              <w:rPr>
                <w:rFonts w:ascii="Arial" w:eastAsia="Cambria" w:hAnsi="Arial" w:cs="Arial"/>
                <w:b w:val="0"/>
                <w:color w:val="000000" w:themeColor="text1"/>
                <w:spacing w:val="-4"/>
              </w:rPr>
              <w:t xml:space="preserve"> </w:t>
            </w:r>
            <w:r w:rsidRPr="00DE7C57">
              <w:rPr>
                <w:rFonts w:ascii="Arial" w:eastAsia="Cambria" w:hAnsi="Arial" w:cs="Arial"/>
                <w:b w:val="0"/>
                <w:color w:val="000000" w:themeColor="text1"/>
              </w:rPr>
              <w:t>envases</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para</w:t>
            </w:r>
            <w:r w:rsidRPr="00DE7C57">
              <w:rPr>
                <w:rFonts w:ascii="Arial" w:eastAsia="Cambria" w:hAnsi="Arial" w:cs="Arial"/>
                <w:b w:val="0"/>
                <w:color w:val="000000" w:themeColor="text1"/>
                <w:spacing w:val="-3"/>
              </w:rPr>
              <w:t xml:space="preserve"> </w:t>
            </w:r>
            <w:r w:rsidRPr="00DE7C57">
              <w:rPr>
                <w:rFonts w:ascii="Arial" w:eastAsia="Cambria" w:hAnsi="Arial" w:cs="Arial"/>
                <w:b w:val="0"/>
                <w:color w:val="000000" w:themeColor="text1"/>
              </w:rPr>
              <w:t>su disposición</w:t>
            </w:r>
            <w:r w:rsidRPr="00DE7C57">
              <w:rPr>
                <w:rFonts w:ascii="Arial" w:eastAsia="Cambria" w:hAnsi="Arial" w:cs="Arial"/>
                <w:b w:val="0"/>
                <w:color w:val="000000" w:themeColor="text1"/>
                <w:spacing w:val="-1"/>
              </w:rPr>
              <w:t xml:space="preserve"> </w:t>
            </w:r>
            <w:r w:rsidRPr="00DE7C57">
              <w:rPr>
                <w:rFonts w:ascii="Arial" w:eastAsia="Cambria" w:hAnsi="Arial" w:cs="Arial"/>
                <w:b w:val="0"/>
                <w:color w:val="000000" w:themeColor="text1"/>
              </w:rPr>
              <w:t>final.</w:t>
            </w:r>
          </w:p>
        </w:tc>
      </w:tr>
      <w:tr w:rsidR="0017298D" w:rsidRPr="00DE7C57" w14:paraId="1B65461F" w14:textId="77777777" w:rsidTr="008A3F98">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36" w:type="pct"/>
            <w:vMerge w:val="restart"/>
          </w:tcPr>
          <w:p w14:paraId="1C85CD30" w14:textId="77777777" w:rsidR="0017298D" w:rsidRPr="00DE7C57" w:rsidRDefault="0017298D" w:rsidP="008A3F98">
            <w:pPr>
              <w:rPr>
                <w:rFonts w:ascii="Arial" w:eastAsia="Cambria" w:hAnsi="Arial" w:cs="Arial"/>
                <w:b w:val="0"/>
                <w:color w:val="000000" w:themeColor="text1"/>
              </w:rPr>
            </w:pPr>
          </w:p>
          <w:p w14:paraId="541D6D6C" w14:textId="77777777" w:rsidR="0017298D" w:rsidRPr="00DE7C57" w:rsidRDefault="0017298D" w:rsidP="008A3F98">
            <w:pPr>
              <w:rPr>
                <w:rFonts w:ascii="Arial" w:eastAsia="Cambria" w:hAnsi="Arial" w:cs="Arial"/>
                <w:b w:val="0"/>
                <w:color w:val="000000" w:themeColor="text1"/>
              </w:rPr>
            </w:pPr>
          </w:p>
          <w:p w14:paraId="07FBB0EA"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Descripción de la actividad o acción</w:t>
            </w:r>
            <w:r w:rsidRPr="00DE7C57">
              <w:rPr>
                <w:rFonts w:ascii="Arial" w:eastAsia="Cambria" w:hAnsi="Arial" w:cs="Arial"/>
                <w:b w:val="0"/>
                <w:color w:val="000000" w:themeColor="text1"/>
                <w:spacing w:val="8"/>
              </w:rPr>
              <w:t xml:space="preserve"> </w:t>
            </w:r>
            <w:r w:rsidRPr="00DE7C57">
              <w:rPr>
                <w:rFonts w:ascii="Arial" w:eastAsia="Cambria" w:hAnsi="Arial" w:cs="Arial"/>
                <w:b w:val="0"/>
                <w:color w:val="000000" w:themeColor="text1"/>
                <w:spacing w:val="-3"/>
              </w:rPr>
              <w:t>propuesta</w:t>
            </w:r>
          </w:p>
        </w:tc>
        <w:tc>
          <w:tcPr>
            <w:cnfStyle w:val="000100000000" w:firstRow="0" w:lastRow="0" w:firstColumn="0" w:lastColumn="1" w:oddVBand="0" w:evenVBand="0" w:oddHBand="0" w:evenHBand="0" w:firstRowFirstColumn="0" w:firstRowLastColumn="0" w:lastRowFirstColumn="0" w:lastRowLastColumn="0"/>
            <w:tcW w:w="4364" w:type="pct"/>
            <w:gridSpan w:val="9"/>
          </w:tcPr>
          <w:p w14:paraId="5DBEAAF7"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Actividad 1. Se integra dentro de la sesión 2 del componente de formación técnica, temática de gestión medio ambiental.</w:t>
            </w:r>
          </w:p>
          <w:p w14:paraId="76B1BB24"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Suministrar elementos conceptuales básicos sobre: Normatividad para uso de agroquímicos, uso responsable de plaguicidas, equipos de protección, interpretación de instrucciones, manejo adecuado de envases, separación en la fuente de los residuos y recolección en finca.</w:t>
            </w:r>
          </w:p>
        </w:tc>
      </w:tr>
      <w:tr w:rsidR="0017298D" w:rsidRPr="00DE7C57" w14:paraId="51D0B525" w14:textId="77777777" w:rsidTr="008A3F98">
        <w:trPr>
          <w:trHeight w:val="621"/>
        </w:trPr>
        <w:tc>
          <w:tcPr>
            <w:cnfStyle w:val="001000000000" w:firstRow="0" w:lastRow="0" w:firstColumn="1" w:lastColumn="0" w:oddVBand="0" w:evenVBand="0" w:oddHBand="0" w:evenHBand="0" w:firstRowFirstColumn="0" w:firstRowLastColumn="0" w:lastRowFirstColumn="0" w:lastRowLastColumn="0"/>
            <w:tcW w:w="636" w:type="pct"/>
            <w:vMerge/>
          </w:tcPr>
          <w:p w14:paraId="173FD86C" w14:textId="77777777" w:rsidR="0017298D" w:rsidRPr="00DE7C57" w:rsidRDefault="0017298D" w:rsidP="008A3F98">
            <w:pPr>
              <w:ind w:left="720" w:hanging="720"/>
              <w:rPr>
                <w:rFonts w:ascii="Arial" w:eastAsia="Cambria" w:hAnsi="Arial" w:cs="Arial"/>
                <w:b w:val="0"/>
                <w:color w:val="000000" w:themeColor="text1"/>
              </w:rPr>
            </w:pPr>
          </w:p>
        </w:tc>
        <w:tc>
          <w:tcPr>
            <w:cnfStyle w:val="000100000000" w:firstRow="0" w:lastRow="0" w:firstColumn="0" w:lastColumn="1" w:oddVBand="0" w:evenVBand="0" w:oddHBand="0" w:evenHBand="0" w:firstRowFirstColumn="0" w:firstRowLastColumn="0" w:lastRowFirstColumn="0" w:lastRowLastColumn="0"/>
            <w:tcW w:w="4364" w:type="pct"/>
            <w:gridSpan w:val="9"/>
          </w:tcPr>
          <w:p w14:paraId="075E73D1"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Actividad 2. Se integra dentro del plan de acompañamiento técnico emparentado luego de la sesión 2 de formación técnica.</w:t>
            </w:r>
          </w:p>
          <w:p w14:paraId="4D8DBE77"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lastRenderedPageBreak/>
              <w:t>Realizar la localización y adecuación del sitio para la recolección, (tamaño del acopio de acuerdo con la generación, señalización, pesaje y rotulado) y para la disposición de envases y otros residuos no biodegradables.</w:t>
            </w:r>
          </w:p>
        </w:tc>
      </w:tr>
      <w:tr w:rsidR="0017298D" w:rsidRPr="00DE7C57" w14:paraId="4D2F1193" w14:textId="77777777" w:rsidTr="008A3F9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36" w:type="pct"/>
            <w:vMerge w:val="restart"/>
          </w:tcPr>
          <w:p w14:paraId="4EC22515" w14:textId="77777777" w:rsidR="0017298D" w:rsidRPr="00DE7C57" w:rsidRDefault="0017298D" w:rsidP="008A3F98">
            <w:pPr>
              <w:rPr>
                <w:rFonts w:ascii="Arial" w:eastAsia="Cambria" w:hAnsi="Arial" w:cs="Arial"/>
                <w:b w:val="0"/>
                <w:color w:val="000000" w:themeColor="text1"/>
              </w:rPr>
            </w:pPr>
          </w:p>
          <w:p w14:paraId="09156BE7"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 xml:space="preserve">Recursos </w:t>
            </w:r>
            <w:r w:rsidRPr="00DE7C57">
              <w:rPr>
                <w:rFonts w:ascii="Arial" w:eastAsia="Cambria" w:hAnsi="Arial" w:cs="Arial"/>
                <w:b w:val="0"/>
                <w:color w:val="000000" w:themeColor="text1"/>
                <w:w w:val="95"/>
              </w:rPr>
              <w:t>requeridos</w:t>
            </w:r>
          </w:p>
        </w:tc>
        <w:tc>
          <w:tcPr>
            <w:cnfStyle w:val="000010000000" w:firstRow="0" w:lastRow="0" w:firstColumn="0" w:lastColumn="0" w:oddVBand="1" w:evenVBand="0" w:oddHBand="0" w:evenHBand="0" w:firstRowFirstColumn="0" w:firstRowLastColumn="0" w:lastRowFirstColumn="0" w:lastRowLastColumn="0"/>
            <w:tcW w:w="735" w:type="pct"/>
            <w:gridSpan w:val="2"/>
          </w:tcPr>
          <w:p w14:paraId="15D92528"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Personal</w:t>
            </w:r>
          </w:p>
        </w:tc>
        <w:tc>
          <w:tcPr>
            <w:cnfStyle w:val="000100000000" w:firstRow="0" w:lastRow="0" w:firstColumn="0" w:lastColumn="1" w:oddVBand="0" w:evenVBand="0" w:oddHBand="0" w:evenHBand="0" w:firstRowFirstColumn="0" w:firstRowLastColumn="0" w:lastRowFirstColumn="0" w:lastRowLastColumn="0"/>
            <w:tcW w:w="3629" w:type="pct"/>
            <w:gridSpan w:val="7"/>
          </w:tcPr>
          <w:p w14:paraId="467337C3"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Técnicos del proyecto</w:t>
            </w:r>
          </w:p>
        </w:tc>
      </w:tr>
      <w:tr w:rsidR="0017298D" w:rsidRPr="00DE7C57" w14:paraId="47AB3AF1" w14:textId="77777777" w:rsidTr="008A3F98">
        <w:trPr>
          <w:trHeight w:val="621"/>
        </w:trPr>
        <w:tc>
          <w:tcPr>
            <w:cnfStyle w:val="001000000000" w:firstRow="0" w:lastRow="0" w:firstColumn="1" w:lastColumn="0" w:oddVBand="0" w:evenVBand="0" w:oddHBand="0" w:evenHBand="0" w:firstRowFirstColumn="0" w:firstRowLastColumn="0" w:lastRowFirstColumn="0" w:lastRowLastColumn="0"/>
            <w:tcW w:w="636" w:type="pct"/>
            <w:vMerge/>
          </w:tcPr>
          <w:p w14:paraId="21C21729" w14:textId="77777777" w:rsidR="0017298D" w:rsidRPr="00DE7C57" w:rsidRDefault="0017298D" w:rsidP="008A3F98">
            <w:pPr>
              <w:rPr>
                <w:rFonts w:ascii="Arial" w:eastAsia="Cambria" w:hAnsi="Arial" w:cs="Arial"/>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735" w:type="pct"/>
            <w:gridSpan w:val="2"/>
          </w:tcPr>
          <w:p w14:paraId="2DFF42CF" w14:textId="77777777" w:rsidR="0017298D" w:rsidRPr="00DE7C57" w:rsidRDefault="0017298D" w:rsidP="008A3F98">
            <w:pPr>
              <w:rPr>
                <w:rFonts w:ascii="Arial" w:eastAsia="Cambria" w:hAnsi="Arial" w:cs="Arial"/>
                <w:color w:val="000000" w:themeColor="text1"/>
              </w:rPr>
            </w:pPr>
            <w:r w:rsidRPr="00DE7C57">
              <w:rPr>
                <w:rFonts w:ascii="Arial" w:eastAsia="Cambria" w:hAnsi="Arial" w:cs="Arial"/>
                <w:color w:val="000000" w:themeColor="text1"/>
              </w:rPr>
              <w:t>Materiales o insumos</w:t>
            </w:r>
          </w:p>
        </w:tc>
        <w:tc>
          <w:tcPr>
            <w:cnfStyle w:val="000100000000" w:firstRow="0" w:lastRow="0" w:firstColumn="0" w:lastColumn="1" w:oddVBand="0" w:evenVBand="0" w:oddHBand="0" w:evenHBand="0" w:firstRowFirstColumn="0" w:firstRowLastColumn="0" w:lastRowFirstColumn="0" w:lastRowLastColumn="0"/>
            <w:tcW w:w="3629" w:type="pct"/>
            <w:gridSpan w:val="7"/>
          </w:tcPr>
          <w:p w14:paraId="34B2BA8B"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Material de apoyo como papel periódico, marcadores, volantes, afiches presentaciones, videos, bolsas y Materiales para construcción del acopio.</w:t>
            </w:r>
          </w:p>
        </w:tc>
      </w:tr>
      <w:tr w:rsidR="0017298D" w:rsidRPr="00DE7C57" w14:paraId="7289DC57" w14:textId="77777777" w:rsidTr="008A3F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36" w:type="pct"/>
          </w:tcPr>
          <w:p w14:paraId="0F00FE3B"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Momento de</w:t>
            </w:r>
          </w:p>
          <w:p w14:paraId="3425C645"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aplicación</w:t>
            </w:r>
          </w:p>
        </w:tc>
        <w:tc>
          <w:tcPr>
            <w:cnfStyle w:val="000100000000" w:firstRow="0" w:lastRow="0" w:firstColumn="0" w:lastColumn="1" w:oddVBand="0" w:evenVBand="0" w:oddHBand="0" w:evenHBand="0" w:firstRowFirstColumn="0" w:firstRowLastColumn="0" w:lastRowFirstColumn="0" w:lastRowLastColumn="0"/>
            <w:tcW w:w="4364" w:type="pct"/>
            <w:gridSpan w:val="9"/>
          </w:tcPr>
          <w:p w14:paraId="28341EAF"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Se realiza simultáneamente con las actividades que se están desarrollando.</w:t>
            </w:r>
          </w:p>
        </w:tc>
      </w:tr>
      <w:tr w:rsidR="0017298D" w:rsidRPr="00DE7C57" w14:paraId="75E8ECD7" w14:textId="77777777" w:rsidTr="008A3F98">
        <w:trPr>
          <w:trHeight w:val="208"/>
        </w:trPr>
        <w:tc>
          <w:tcPr>
            <w:cnfStyle w:val="001000000000" w:firstRow="0" w:lastRow="0" w:firstColumn="1" w:lastColumn="0" w:oddVBand="0" w:evenVBand="0" w:oddHBand="0" w:evenHBand="0" w:firstRowFirstColumn="0" w:firstRowLastColumn="0" w:lastRowFirstColumn="0" w:lastRowLastColumn="0"/>
            <w:tcW w:w="636" w:type="pct"/>
            <w:vMerge w:val="restart"/>
          </w:tcPr>
          <w:p w14:paraId="2DD6DB5C" w14:textId="77777777" w:rsidR="0017298D" w:rsidRPr="00DE7C57" w:rsidRDefault="0017298D" w:rsidP="008A3F98">
            <w:pPr>
              <w:rPr>
                <w:rFonts w:ascii="Arial" w:eastAsia="Cambria" w:hAnsi="Arial" w:cs="Arial"/>
                <w:b w:val="0"/>
                <w:color w:val="000000" w:themeColor="text1"/>
              </w:rPr>
            </w:pPr>
          </w:p>
          <w:p w14:paraId="26AA25AD"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Responsables</w:t>
            </w:r>
          </w:p>
        </w:tc>
        <w:tc>
          <w:tcPr>
            <w:cnfStyle w:val="000010000000" w:firstRow="0" w:lastRow="0" w:firstColumn="0" w:lastColumn="0" w:oddVBand="1" w:evenVBand="0" w:oddHBand="0" w:evenHBand="0" w:firstRowFirstColumn="0" w:firstRowLastColumn="0" w:lastRowFirstColumn="0" w:lastRowLastColumn="0"/>
            <w:tcW w:w="735" w:type="pct"/>
            <w:gridSpan w:val="2"/>
          </w:tcPr>
          <w:p w14:paraId="68741BBC"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Dirección</w:t>
            </w:r>
          </w:p>
        </w:tc>
        <w:tc>
          <w:tcPr>
            <w:cnfStyle w:val="000100000000" w:firstRow="0" w:lastRow="0" w:firstColumn="0" w:lastColumn="1" w:oddVBand="0" w:evenVBand="0" w:oddHBand="0" w:evenHBand="0" w:firstRowFirstColumn="0" w:firstRowLastColumn="0" w:lastRowFirstColumn="0" w:lastRowLastColumn="0"/>
            <w:tcW w:w="3629" w:type="pct"/>
            <w:gridSpan w:val="7"/>
          </w:tcPr>
          <w:p w14:paraId="4958FCD9"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Director del proyecto</w:t>
            </w:r>
          </w:p>
        </w:tc>
      </w:tr>
      <w:tr w:rsidR="0017298D" w:rsidRPr="00DE7C57" w14:paraId="13E5E8B7" w14:textId="77777777" w:rsidTr="008A3F9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36" w:type="pct"/>
            <w:vMerge/>
          </w:tcPr>
          <w:p w14:paraId="03D2F669" w14:textId="77777777" w:rsidR="0017298D" w:rsidRPr="00DE7C57" w:rsidRDefault="0017298D" w:rsidP="008A3F98">
            <w:pPr>
              <w:ind w:left="720" w:hanging="720"/>
              <w:rPr>
                <w:rFonts w:ascii="Arial" w:eastAsia="Cambria" w:hAnsi="Arial" w:cs="Arial"/>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735" w:type="pct"/>
            <w:gridSpan w:val="2"/>
          </w:tcPr>
          <w:p w14:paraId="4F43C8D3"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Ejecución</w:t>
            </w:r>
          </w:p>
        </w:tc>
        <w:tc>
          <w:tcPr>
            <w:cnfStyle w:val="000100000000" w:firstRow="0" w:lastRow="0" w:firstColumn="0" w:lastColumn="1" w:oddVBand="0" w:evenVBand="0" w:oddHBand="0" w:evenHBand="0" w:firstRowFirstColumn="0" w:firstRowLastColumn="0" w:lastRowFirstColumn="0" w:lastRowLastColumn="0"/>
            <w:tcW w:w="3629" w:type="pct"/>
            <w:gridSpan w:val="7"/>
          </w:tcPr>
          <w:p w14:paraId="767C26B5"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Proveedor de equipos, equipo del proyecto, representante programa campo limpio</w:t>
            </w:r>
          </w:p>
        </w:tc>
      </w:tr>
      <w:tr w:rsidR="0017298D" w:rsidRPr="00DE7C57" w14:paraId="5029B8E3" w14:textId="77777777" w:rsidTr="008A3F98">
        <w:trPr>
          <w:trHeight w:val="414"/>
        </w:trPr>
        <w:tc>
          <w:tcPr>
            <w:cnfStyle w:val="001000000000" w:firstRow="0" w:lastRow="0" w:firstColumn="1" w:lastColumn="0" w:oddVBand="0" w:evenVBand="0" w:oddHBand="0" w:evenHBand="0" w:firstRowFirstColumn="0" w:firstRowLastColumn="0" w:lastRowFirstColumn="0" w:lastRowLastColumn="0"/>
            <w:tcW w:w="636" w:type="pct"/>
            <w:vMerge/>
          </w:tcPr>
          <w:p w14:paraId="761D6ACD" w14:textId="77777777" w:rsidR="0017298D" w:rsidRPr="00DE7C57" w:rsidRDefault="0017298D" w:rsidP="008A3F98">
            <w:pPr>
              <w:ind w:left="720" w:hanging="720"/>
              <w:rPr>
                <w:rFonts w:ascii="Arial" w:eastAsia="Cambria" w:hAnsi="Arial" w:cs="Arial"/>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735" w:type="pct"/>
            <w:gridSpan w:val="2"/>
          </w:tcPr>
          <w:p w14:paraId="61972EC2"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Seguimiento y</w:t>
            </w:r>
          </w:p>
          <w:p w14:paraId="7FE9C514"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Monitoreo</w:t>
            </w:r>
          </w:p>
        </w:tc>
        <w:tc>
          <w:tcPr>
            <w:cnfStyle w:val="000100000000" w:firstRow="0" w:lastRow="0" w:firstColumn="0" w:lastColumn="1" w:oddVBand="0" w:evenVBand="0" w:oddHBand="0" w:evenHBand="0" w:firstRowFirstColumn="0" w:firstRowLastColumn="0" w:lastRowFirstColumn="0" w:lastRowLastColumn="0"/>
            <w:tcW w:w="3629" w:type="pct"/>
            <w:gridSpan w:val="7"/>
          </w:tcPr>
          <w:p w14:paraId="463A9317"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Director de proyecto</w:t>
            </w:r>
          </w:p>
        </w:tc>
      </w:tr>
      <w:tr w:rsidR="0017298D" w:rsidRPr="00DE7C57" w14:paraId="5E1D00CD" w14:textId="77777777" w:rsidTr="008A3F98">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636" w:type="pct"/>
            <w:vMerge w:val="restart"/>
          </w:tcPr>
          <w:p w14:paraId="6BA6CD01" w14:textId="77777777" w:rsidR="0017298D" w:rsidRPr="00DE7C57" w:rsidRDefault="0017298D" w:rsidP="008A3F98">
            <w:pPr>
              <w:rPr>
                <w:rFonts w:ascii="Arial" w:eastAsia="Cambria" w:hAnsi="Arial" w:cs="Arial"/>
                <w:b w:val="0"/>
                <w:color w:val="000000" w:themeColor="text1"/>
              </w:rPr>
            </w:pPr>
          </w:p>
          <w:p w14:paraId="791398D2" w14:textId="77777777" w:rsidR="0017298D" w:rsidRPr="00DE7C57" w:rsidRDefault="0017298D" w:rsidP="008A3F98">
            <w:pPr>
              <w:rPr>
                <w:rFonts w:ascii="Arial" w:eastAsia="Cambria" w:hAnsi="Arial" w:cs="Arial"/>
                <w:b w:val="0"/>
                <w:color w:val="000000" w:themeColor="text1"/>
              </w:rPr>
            </w:pPr>
          </w:p>
          <w:p w14:paraId="7FDA9B0F" w14:textId="77777777" w:rsidR="0017298D" w:rsidRPr="00DE7C57" w:rsidRDefault="0017298D" w:rsidP="008A3F98">
            <w:pPr>
              <w:rPr>
                <w:rFonts w:ascii="Arial" w:eastAsia="Cambria" w:hAnsi="Arial" w:cs="Arial"/>
                <w:b w:val="0"/>
                <w:color w:val="000000" w:themeColor="text1"/>
              </w:rPr>
            </w:pPr>
          </w:p>
          <w:p w14:paraId="007B8883"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Indicadores de gestión</w:t>
            </w:r>
          </w:p>
        </w:tc>
        <w:tc>
          <w:tcPr>
            <w:cnfStyle w:val="000010000000" w:firstRow="0" w:lastRow="0" w:firstColumn="0" w:lastColumn="0" w:oddVBand="1" w:evenVBand="0" w:oddHBand="0" w:evenHBand="0" w:firstRowFirstColumn="0" w:firstRowLastColumn="0" w:lastRowFirstColumn="0" w:lastRowLastColumn="0"/>
            <w:tcW w:w="735" w:type="pct"/>
            <w:gridSpan w:val="2"/>
          </w:tcPr>
          <w:p w14:paraId="1E30B906" w14:textId="77777777" w:rsidR="0017298D" w:rsidRPr="00DE7C57" w:rsidRDefault="0017298D" w:rsidP="008A3F98">
            <w:pPr>
              <w:ind w:left="720" w:hanging="720"/>
              <w:rPr>
                <w:rFonts w:ascii="Arial" w:eastAsia="Cambria" w:hAnsi="Arial" w:cs="Arial"/>
                <w:color w:val="000000" w:themeColor="text1"/>
              </w:rPr>
            </w:pPr>
          </w:p>
          <w:p w14:paraId="4E36CDD5" w14:textId="77777777" w:rsidR="0017298D" w:rsidRPr="00DE7C57" w:rsidRDefault="0017298D" w:rsidP="008A3F98">
            <w:pPr>
              <w:ind w:left="720" w:hanging="720"/>
              <w:rPr>
                <w:rFonts w:ascii="Arial" w:eastAsia="Cambria" w:hAnsi="Arial" w:cs="Arial"/>
                <w:color w:val="000000" w:themeColor="text1"/>
              </w:rPr>
            </w:pPr>
            <w:r w:rsidRPr="00DE7C57">
              <w:rPr>
                <w:rFonts w:ascii="Arial" w:eastAsia="Cambria" w:hAnsi="Arial" w:cs="Arial"/>
                <w:color w:val="000000" w:themeColor="text1"/>
              </w:rPr>
              <w:t>De meta</w:t>
            </w:r>
          </w:p>
        </w:tc>
        <w:tc>
          <w:tcPr>
            <w:cnfStyle w:val="000100000000" w:firstRow="0" w:lastRow="0" w:firstColumn="0" w:lastColumn="1" w:oddVBand="0" w:evenVBand="0" w:oddHBand="0" w:evenHBand="0" w:firstRowFirstColumn="0" w:firstRowLastColumn="0" w:lastRowFirstColumn="0" w:lastRowLastColumn="0"/>
            <w:tcW w:w="3629" w:type="pct"/>
            <w:gridSpan w:val="7"/>
          </w:tcPr>
          <w:p w14:paraId="278341A1"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No. de agricultores capacitados en uso seguro de plaguicidas</w:t>
            </w:r>
            <w:r w:rsidRPr="00DE7C57">
              <w:rPr>
                <w:rFonts w:ascii="Arial" w:eastAsia="Cambria" w:hAnsi="Arial" w:cs="Arial"/>
                <w:b w:val="0"/>
                <w:color w:val="000000" w:themeColor="text1"/>
                <w:spacing w:val="9"/>
              </w:rPr>
              <w:t xml:space="preserve"> </w:t>
            </w:r>
            <w:r w:rsidRPr="00DE7C57">
              <w:rPr>
                <w:rFonts w:ascii="Arial" w:eastAsia="Cambria" w:hAnsi="Arial" w:cs="Arial"/>
                <w:b w:val="0"/>
                <w:color w:val="000000" w:themeColor="text1"/>
              </w:rPr>
              <w:t>y manejo responsable de sus envases y</w:t>
            </w:r>
            <w:r w:rsidRPr="00DE7C57">
              <w:rPr>
                <w:rFonts w:ascii="Arial" w:eastAsia="Cambria" w:hAnsi="Arial" w:cs="Arial"/>
                <w:b w:val="0"/>
                <w:color w:val="000000" w:themeColor="text1"/>
                <w:spacing w:val="-1"/>
              </w:rPr>
              <w:t xml:space="preserve"> </w:t>
            </w:r>
            <w:r w:rsidRPr="00DE7C57">
              <w:rPr>
                <w:rFonts w:ascii="Arial" w:eastAsia="Cambria" w:hAnsi="Arial" w:cs="Arial"/>
                <w:b w:val="0"/>
                <w:color w:val="000000" w:themeColor="text1"/>
              </w:rPr>
              <w:t>empaques.</w:t>
            </w:r>
          </w:p>
          <w:p w14:paraId="7179862B"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Programa</w:t>
            </w:r>
            <w:r w:rsidRPr="00DE7C57">
              <w:rPr>
                <w:rFonts w:ascii="Arial" w:eastAsia="Cambria" w:hAnsi="Arial" w:cs="Arial"/>
                <w:b w:val="0"/>
                <w:color w:val="000000" w:themeColor="text1"/>
                <w:spacing w:val="-8"/>
              </w:rPr>
              <w:t xml:space="preserve"> </w:t>
            </w:r>
            <w:r w:rsidRPr="00DE7C57">
              <w:rPr>
                <w:rFonts w:ascii="Arial" w:eastAsia="Cambria" w:hAnsi="Arial" w:cs="Arial"/>
                <w:b w:val="0"/>
                <w:color w:val="000000" w:themeColor="text1"/>
              </w:rPr>
              <w:t>establecido Certificación de Campo Limpio sobre devolución de envases utilizados</w:t>
            </w:r>
          </w:p>
        </w:tc>
      </w:tr>
      <w:tr w:rsidR="0017298D" w:rsidRPr="00DE7C57" w14:paraId="3364DCD2" w14:textId="77777777" w:rsidTr="008A3F98">
        <w:trPr>
          <w:cnfStyle w:val="010000000000" w:firstRow="0" w:lastRow="1"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636" w:type="pct"/>
            <w:vMerge/>
          </w:tcPr>
          <w:p w14:paraId="19B4A8F1" w14:textId="77777777" w:rsidR="0017298D" w:rsidRPr="00DE7C57" w:rsidRDefault="0017298D" w:rsidP="008A3F98">
            <w:pPr>
              <w:ind w:left="720" w:hanging="720"/>
              <w:rPr>
                <w:rFonts w:ascii="Arial" w:eastAsia="Cambria" w:hAnsi="Arial" w:cs="Arial"/>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735" w:type="pct"/>
            <w:gridSpan w:val="2"/>
          </w:tcPr>
          <w:p w14:paraId="42C1F1AE" w14:textId="77777777" w:rsidR="0017298D" w:rsidRPr="00DE7C57" w:rsidRDefault="0017298D" w:rsidP="008A3F98">
            <w:pPr>
              <w:ind w:left="720" w:hanging="720"/>
              <w:rPr>
                <w:rFonts w:ascii="Arial" w:eastAsia="Cambria" w:hAnsi="Arial" w:cs="Arial"/>
                <w:b w:val="0"/>
                <w:color w:val="000000" w:themeColor="text1"/>
              </w:rPr>
            </w:pPr>
          </w:p>
          <w:p w14:paraId="256168AB" w14:textId="77777777" w:rsidR="0017298D" w:rsidRPr="00DE7C57" w:rsidRDefault="0017298D" w:rsidP="008A3F98">
            <w:pPr>
              <w:ind w:left="720" w:hanging="720"/>
              <w:rPr>
                <w:rFonts w:ascii="Arial" w:eastAsia="Cambria" w:hAnsi="Arial" w:cs="Arial"/>
                <w:b w:val="0"/>
                <w:color w:val="000000" w:themeColor="text1"/>
              </w:rPr>
            </w:pPr>
          </w:p>
          <w:p w14:paraId="24F93466" w14:textId="77777777" w:rsidR="0017298D" w:rsidRPr="00DE7C57" w:rsidRDefault="0017298D" w:rsidP="008A3F98">
            <w:pPr>
              <w:rPr>
                <w:rFonts w:ascii="Arial" w:eastAsia="Cambria" w:hAnsi="Arial" w:cs="Arial"/>
                <w:b w:val="0"/>
                <w:color w:val="000000" w:themeColor="text1"/>
              </w:rPr>
            </w:pPr>
            <w:r w:rsidRPr="00DE7C57">
              <w:rPr>
                <w:rFonts w:ascii="Arial" w:eastAsia="Cambria" w:hAnsi="Arial" w:cs="Arial"/>
                <w:b w:val="0"/>
                <w:color w:val="000000" w:themeColor="text1"/>
              </w:rPr>
              <w:t>De resultados</w:t>
            </w:r>
          </w:p>
        </w:tc>
        <w:tc>
          <w:tcPr>
            <w:cnfStyle w:val="000100000000" w:firstRow="0" w:lastRow="0" w:firstColumn="0" w:lastColumn="1" w:oddVBand="0" w:evenVBand="0" w:oddHBand="0" w:evenHBand="0" w:firstRowFirstColumn="0" w:firstRowLastColumn="0" w:lastRowFirstColumn="0" w:lastRowLastColumn="0"/>
            <w:tcW w:w="3629" w:type="pct"/>
            <w:gridSpan w:val="7"/>
          </w:tcPr>
          <w:p w14:paraId="075C0373"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3 centros de Acopio establecidos por los productores. 1 en cada sector</w:t>
            </w:r>
          </w:p>
          <w:p w14:paraId="6FFD16CF"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Cantidad, tipo y peso de los envases entregados y certificados por Campo Limpio.</w:t>
            </w:r>
          </w:p>
          <w:p w14:paraId="5B6100B4" w14:textId="77777777" w:rsidR="0017298D" w:rsidRPr="00DE7C57" w:rsidRDefault="0017298D" w:rsidP="008A3F98">
            <w:pPr>
              <w:ind w:left="720" w:hanging="720"/>
              <w:rPr>
                <w:rFonts w:ascii="Arial" w:eastAsia="Cambria" w:hAnsi="Arial" w:cs="Arial"/>
                <w:b w:val="0"/>
                <w:color w:val="000000" w:themeColor="text1"/>
              </w:rPr>
            </w:pPr>
            <w:r w:rsidRPr="00DE7C57">
              <w:rPr>
                <w:rFonts w:ascii="Arial" w:eastAsia="Cambria" w:hAnsi="Arial" w:cs="Arial"/>
                <w:b w:val="0"/>
                <w:color w:val="000000" w:themeColor="text1"/>
              </w:rPr>
              <w:t>Calidad en la entrega de envases, que se refleja en el porcentaje de envases con triple lavado, los conformes que son limpios, sin basura empacados, marcados y seleccionados (separados).</w:t>
            </w:r>
          </w:p>
        </w:tc>
      </w:tr>
    </w:tbl>
    <w:p w14:paraId="3F783F8D" w14:textId="77777777" w:rsidR="0017298D" w:rsidRPr="00DE7C57" w:rsidRDefault="0017298D" w:rsidP="0017298D">
      <w:pPr>
        <w:spacing w:after="0"/>
        <w:ind w:left="720" w:hanging="720"/>
        <w:jc w:val="center"/>
        <w:rPr>
          <w:rFonts w:ascii="Arial" w:eastAsia="Arial" w:hAnsi="Arial" w:cs="Arial"/>
          <w:color w:val="000000" w:themeColor="text1"/>
        </w:rPr>
      </w:pPr>
      <w:r w:rsidRPr="00DE7C57">
        <w:rPr>
          <w:rFonts w:ascii="Arial" w:eastAsia="Arial" w:hAnsi="Arial" w:cs="Arial"/>
          <w:b/>
          <w:bCs/>
          <w:color w:val="000000" w:themeColor="text1"/>
        </w:rPr>
        <w:t>Fuente:</w:t>
      </w:r>
      <w:r w:rsidRPr="00DE7C57">
        <w:rPr>
          <w:rFonts w:ascii="Arial" w:eastAsia="Arial" w:hAnsi="Arial" w:cs="Arial"/>
          <w:color w:val="000000" w:themeColor="text1"/>
        </w:rPr>
        <w:t xml:space="preserve"> Elaboración propia</w:t>
      </w:r>
    </w:p>
    <w:p w14:paraId="032AE735" w14:textId="77777777" w:rsidR="0017298D" w:rsidRPr="00DE7C57" w:rsidRDefault="0017298D" w:rsidP="0017298D">
      <w:pPr>
        <w:pStyle w:val="Titulo3"/>
        <w:numPr>
          <w:ilvl w:val="0"/>
          <w:numId w:val="0"/>
        </w:numPr>
        <w:rPr>
          <w:b/>
          <w:color w:val="000000" w:themeColor="text1"/>
        </w:rPr>
      </w:pPr>
    </w:p>
    <w:p w14:paraId="72E9A2F1" w14:textId="2C3C8D05" w:rsidR="00614E34" w:rsidRPr="00DE7C57" w:rsidRDefault="00721621" w:rsidP="00721621">
      <w:pPr>
        <w:keepNext/>
        <w:pBdr>
          <w:top w:val="nil"/>
          <w:left w:val="nil"/>
          <w:bottom w:val="nil"/>
          <w:right w:val="nil"/>
          <w:between w:val="nil"/>
        </w:pBdr>
        <w:spacing w:after="0" w:line="276" w:lineRule="auto"/>
        <w:ind w:right="-1843"/>
        <w:rPr>
          <w:rFonts w:ascii="Arial" w:eastAsia="Arial" w:hAnsi="Arial" w:cs="Arial"/>
          <w:b/>
          <w:color w:val="000000" w:themeColor="text1"/>
        </w:rPr>
      </w:pPr>
      <w:r w:rsidRPr="00DE7C57">
        <w:rPr>
          <w:rFonts w:ascii="Arial" w:eastAsia="Arial" w:hAnsi="Arial" w:cs="Arial"/>
          <w:b/>
          <w:color w:val="000000" w:themeColor="text1"/>
        </w:rPr>
        <w:t>7.0</w:t>
      </w:r>
      <w:r w:rsidR="00ED3097" w:rsidRPr="00DE7C57">
        <w:rPr>
          <w:rFonts w:ascii="Arial" w:eastAsia="Arial" w:hAnsi="Arial" w:cs="Arial"/>
          <w:b/>
          <w:color w:val="000000" w:themeColor="text1"/>
        </w:rPr>
        <w:t xml:space="preserve"> INFORMACIÓN FINANCIERA DEL PROYECTO</w:t>
      </w:r>
    </w:p>
    <w:p w14:paraId="081CEA0C" w14:textId="77777777" w:rsidR="00614E34" w:rsidRPr="00DE7C57" w:rsidRDefault="00614E34">
      <w:pPr>
        <w:tabs>
          <w:tab w:val="left" w:pos="3011"/>
        </w:tabs>
        <w:spacing w:after="0" w:line="276" w:lineRule="auto"/>
        <w:rPr>
          <w:rFonts w:ascii="Arial" w:eastAsia="Arial" w:hAnsi="Arial" w:cs="Arial"/>
          <w:b/>
          <w:color w:val="000000" w:themeColor="text1"/>
        </w:rPr>
      </w:pPr>
    </w:p>
    <w:p w14:paraId="584B7073" w14:textId="670556F2" w:rsidR="00614E34" w:rsidRPr="00DE7C57" w:rsidRDefault="00ED3097">
      <w:pPr>
        <w:tabs>
          <w:tab w:val="left" w:pos="3011"/>
        </w:tabs>
        <w:spacing w:after="0" w:line="276" w:lineRule="auto"/>
        <w:rPr>
          <w:rFonts w:ascii="Arial" w:eastAsia="Arial" w:hAnsi="Arial" w:cs="Arial"/>
          <w:color w:val="000000" w:themeColor="text1"/>
        </w:rPr>
      </w:pPr>
      <w:r w:rsidRPr="00DE7C57">
        <w:rPr>
          <w:rFonts w:ascii="Arial" w:eastAsia="Arial" w:hAnsi="Arial" w:cs="Arial"/>
          <w:color w:val="000000" w:themeColor="text1"/>
        </w:rPr>
        <w:t xml:space="preserve">El presupuesto detallado se encuentra en </w:t>
      </w:r>
      <w:r w:rsidR="00C72FA4" w:rsidRPr="00DE7C57">
        <w:rPr>
          <w:rFonts w:ascii="Arial" w:eastAsia="Arial" w:hAnsi="Arial" w:cs="Arial"/>
          <w:color w:val="000000" w:themeColor="text1"/>
        </w:rPr>
        <w:t>formato anexo de presupuesto del proyecto</w:t>
      </w:r>
    </w:p>
    <w:p w14:paraId="6125DE6A" w14:textId="77777777" w:rsidR="00614E34" w:rsidRPr="00DE7C57" w:rsidRDefault="00614E34">
      <w:pPr>
        <w:tabs>
          <w:tab w:val="left" w:pos="3011"/>
        </w:tabs>
        <w:spacing w:after="0" w:line="276" w:lineRule="auto"/>
        <w:rPr>
          <w:rFonts w:ascii="Arial" w:eastAsia="Arial" w:hAnsi="Arial" w:cs="Arial"/>
          <w:b/>
          <w:color w:val="000000" w:themeColor="text1"/>
        </w:rPr>
      </w:pPr>
    </w:p>
    <w:p w14:paraId="04D28544" w14:textId="126569B2" w:rsidR="00614E34" w:rsidRPr="00DE7C57" w:rsidRDefault="00ED3097" w:rsidP="00721621">
      <w:pPr>
        <w:pStyle w:val="Prrafodelista"/>
        <w:keepNext/>
        <w:numPr>
          <w:ilvl w:val="0"/>
          <w:numId w:val="21"/>
        </w:numPr>
        <w:pBdr>
          <w:top w:val="nil"/>
          <w:left w:val="nil"/>
          <w:bottom w:val="nil"/>
          <w:right w:val="nil"/>
          <w:between w:val="nil"/>
        </w:pBdr>
        <w:spacing w:after="0"/>
        <w:ind w:right="-1843"/>
        <w:rPr>
          <w:rFonts w:ascii="Arial" w:eastAsia="Arial" w:hAnsi="Arial" w:cs="Arial"/>
          <w:color w:val="000000" w:themeColor="text1"/>
        </w:rPr>
      </w:pPr>
      <w:r w:rsidRPr="00DE7C57">
        <w:rPr>
          <w:rFonts w:ascii="Arial" w:eastAsia="Arial" w:hAnsi="Arial" w:cs="Arial"/>
          <w:b/>
          <w:color w:val="000000" w:themeColor="text1"/>
        </w:rPr>
        <w:t>REQUISITOS NORMATIVOS</w:t>
      </w:r>
    </w:p>
    <w:p w14:paraId="1B4F45BE" w14:textId="77777777" w:rsidR="00614E34" w:rsidRPr="00DE7C57" w:rsidRDefault="00614E34">
      <w:pPr>
        <w:keepNext/>
        <w:spacing w:after="0" w:line="276" w:lineRule="auto"/>
        <w:jc w:val="both"/>
        <w:rPr>
          <w:rFonts w:ascii="Arial" w:eastAsia="Arial" w:hAnsi="Arial" w:cs="Arial"/>
          <w:b/>
          <w:color w:val="000000" w:themeColor="text1"/>
        </w:rPr>
      </w:pPr>
    </w:p>
    <w:p w14:paraId="4B333ACD" w14:textId="0A77C3E9" w:rsidR="00614E34" w:rsidRPr="00DE7C57" w:rsidRDefault="00ED3097">
      <w:pPr>
        <w:keepNext/>
        <w:spacing w:after="0" w:line="276" w:lineRule="auto"/>
        <w:jc w:val="both"/>
        <w:rPr>
          <w:rFonts w:ascii="Arial" w:eastAsia="Arial" w:hAnsi="Arial" w:cs="Arial"/>
          <w:color w:val="000000" w:themeColor="text1"/>
        </w:rPr>
      </w:pPr>
      <w:r w:rsidRPr="00DE7C57">
        <w:rPr>
          <w:rFonts w:ascii="Arial" w:eastAsia="Arial" w:hAnsi="Arial" w:cs="Arial"/>
          <w:color w:val="000000" w:themeColor="text1"/>
        </w:rPr>
        <w:t xml:space="preserve">No se requiere trámite de permisos en el proyecto.  Exceptuando </w:t>
      </w:r>
      <w:r w:rsidR="00C72FA4" w:rsidRPr="00DE7C57">
        <w:rPr>
          <w:rFonts w:ascii="Arial" w:eastAsia="Arial" w:hAnsi="Arial" w:cs="Arial"/>
          <w:color w:val="000000" w:themeColor="text1"/>
        </w:rPr>
        <w:t xml:space="preserve">el de la concesión de </w:t>
      </w:r>
      <w:r w:rsidR="009B7BA2" w:rsidRPr="00DE7C57">
        <w:rPr>
          <w:rFonts w:ascii="Arial" w:eastAsia="Arial" w:hAnsi="Arial" w:cs="Arial"/>
          <w:color w:val="000000" w:themeColor="text1"/>
        </w:rPr>
        <w:t>agua si</w:t>
      </w:r>
      <w:r w:rsidR="00C72FA4" w:rsidRPr="00DE7C57">
        <w:rPr>
          <w:rFonts w:ascii="Arial" w:eastAsia="Arial" w:hAnsi="Arial" w:cs="Arial"/>
          <w:color w:val="000000" w:themeColor="text1"/>
        </w:rPr>
        <w:t xml:space="preserve"> se va a establecer los sistemas de riego con agua que no sean de escorrentía o aguas lluvias que se almacenen en depósitos en los predios.</w:t>
      </w:r>
      <w:r w:rsidR="00396365" w:rsidRPr="00DE7C57">
        <w:rPr>
          <w:rFonts w:ascii="Arial" w:eastAsia="Arial" w:hAnsi="Arial" w:cs="Arial"/>
          <w:color w:val="000000" w:themeColor="text1"/>
        </w:rPr>
        <w:t xml:space="preserve">  </w:t>
      </w:r>
      <w:r w:rsidR="00396365" w:rsidRPr="00DE7C57">
        <w:rPr>
          <w:rFonts w:ascii="Arial" w:hAnsi="Arial" w:cs="Arial"/>
        </w:rPr>
        <w:t xml:space="preserve">A </w:t>
      </w:r>
      <w:r w:rsidR="00396365" w:rsidRPr="00DE7C57">
        <w:rPr>
          <w:rFonts w:ascii="Arial" w:eastAsia="Arial" w:hAnsi="Arial" w:cs="Arial"/>
          <w:color w:val="000000" w:themeColor="text1"/>
        </w:rPr>
        <w:t>nivel nacional, la regulación principal se detalla a continuación, aplicable en términos de las autoridades sanitarias, ambientales y de comercio:</w:t>
      </w:r>
    </w:p>
    <w:p w14:paraId="1DE3E0B2" w14:textId="455E7838" w:rsidR="0029674F" w:rsidRPr="00DE7C57" w:rsidRDefault="0029674F" w:rsidP="0029674F">
      <w:pPr>
        <w:pStyle w:val="Descripcin"/>
        <w:spacing w:after="0"/>
        <w:rPr>
          <w:rFonts w:ascii="Arial" w:eastAsia="Arial" w:hAnsi="Arial" w:cs="Arial"/>
          <w:i w:val="0"/>
          <w:iCs w:val="0"/>
          <w:color w:val="000000" w:themeColor="text1"/>
          <w:sz w:val="22"/>
          <w:szCs w:val="22"/>
          <w:lang w:val="es-ES" w:eastAsia="es-CO"/>
        </w:rPr>
      </w:pPr>
      <w:bookmarkStart w:id="50" w:name="_Toc55495138"/>
      <w:r w:rsidRPr="00DE7C57">
        <w:rPr>
          <w:rFonts w:ascii="Arial" w:eastAsia="Arial" w:hAnsi="Arial" w:cs="Arial"/>
          <w:i w:val="0"/>
          <w:iCs w:val="0"/>
          <w:color w:val="000000" w:themeColor="text1"/>
          <w:sz w:val="22"/>
          <w:szCs w:val="22"/>
          <w:lang w:val="es-ES" w:eastAsia="es-CO"/>
        </w:rPr>
        <w:t>Tabla 12. Normatividad aplicable al sector cacaotero colombiano</w:t>
      </w:r>
      <w:bookmarkEnd w:id="50"/>
    </w:p>
    <w:tbl>
      <w:tblPr>
        <w:tblStyle w:val="Tablaconcuadrcula1"/>
        <w:tblW w:w="0" w:type="auto"/>
        <w:jc w:val="center"/>
        <w:tblLook w:val="04A0" w:firstRow="1" w:lastRow="0" w:firstColumn="1" w:lastColumn="0" w:noHBand="0" w:noVBand="1"/>
      </w:tblPr>
      <w:tblGrid>
        <w:gridCol w:w="1622"/>
        <w:gridCol w:w="7206"/>
      </w:tblGrid>
      <w:tr w:rsidR="0029674F" w:rsidRPr="00DE7C57" w14:paraId="42A04A4A"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15499FE9" w14:textId="77777777" w:rsidR="0029674F" w:rsidRPr="00DE7C57" w:rsidRDefault="0029674F">
            <w:pPr>
              <w:spacing w:line="240" w:lineRule="auto"/>
              <w:jc w:val="center"/>
              <w:rPr>
                <w:rFonts w:cs="Arial"/>
                <w:b/>
                <w:sz w:val="22"/>
              </w:rPr>
            </w:pPr>
            <w:r w:rsidRPr="00DE7C57">
              <w:rPr>
                <w:rFonts w:cs="Arial"/>
                <w:b/>
                <w:sz w:val="22"/>
              </w:rPr>
              <w:t>Normatividad</w:t>
            </w:r>
          </w:p>
        </w:tc>
        <w:tc>
          <w:tcPr>
            <w:tcW w:w="7273" w:type="dxa"/>
            <w:tcBorders>
              <w:top w:val="single" w:sz="4" w:space="0" w:color="auto"/>
              <w:left w:val="single" w:sz="4" w:space="0" w:color="auto"/>
              <w:bottom w:val="single" w:sz="4" w:space="0" w:color="auto"/>
              <w:right w:val="single" w:sz="4" w:space="0" w:color="auto"/>
            </w:tcBorders>
            <w:vAlign w:val="center"/>
            <w:hideMark/>
          </w:tcPr>
          <w:p w14:paraId="4488793F" w14:textId="77777777" w:rsidR="0029674F" w:rsidRPr="00DE7C57" w:rsidRDefault="0029674F">
            <w:pPr>
              <w:spacing w:line="240" w:lineRule="auto"/>
              <w:jc w:val="center"/>
              <w:rPr>
                <w:rFonts w:cs="Arial"/>
                <w:b/>
                <w:sz w:val="22"/>
              </w:rPr>
            </w:pPr>
            <w:r w:rsidRPr="00DE7C57">
              <w:rPr>
                <w:rFonts w:cs="Arial"/>
                <w:b/>
                <w:sz w:val="22"/>
              </w:rPr>
              <w:t>Disposiciones</w:t>
            </w:r>
          </w:p>
        </w:tc>
      </w:tr>
      <w:tr w:rsidR="0029674F" w:rsidRPr="00DE7C57" w14:paraId="646DF6D2"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1A4EE203" w14:textId="77777777" w:rsidR="0029674F" w:rsidRPr="00DE7C57" w:rsidRDefault="0029674F">
            <w:pPr>
              <w:spacing w:line="240" w:lineRule="auto"/>
              <w:jc w:val="center"/>
              <w:rPr>
                <w:rFonts w:cs="Arial"/>
                <w:sz w:val="22"/>
              </w:rPr>
            </w:pPr>
            <w:r w:rsidRPr="00DE7C57">
              <w:rPr>
                <w:rFonts w:cs="Arial"/>
                <w:sz w:val="22"/>
              </w:rPr>
              <w:lastRenderedPageBreak/>
              <w:t>NTC 5811 2011</w:t>
            </w:r>
          </w:p>
        </w:tc>
        <w:tc>
          <w:tcPr>
            <w:tcW w:w="7273" w:type="dxa"/>
            <w:tcBorders>
              <w:top w:val="single" w:sz="4" w:space="0" w:color="auto"/>
              <w:left w:val="single" w:sz="4" w:space="0" w:color="auto"/>
              <w:bottom w:val="single" w:sz="4" w:space="0" w:color="auto"/>
              <w:right w:val="single" w:sz="4" w:space="0" w:color="auto"/>
            </w:tcBorders>
            <w:vAlign w:val="center"/>
            <w:hideMark/>
          </w:tcPr>
          <w:p w14:paraId="5F413A7F" w14:textId="77777777" w:rsidR="0029674F" w:rsidRPr="00DE7C57" w:rsidRDefault="0029674F">
            <w:pPr>
              <w:spacing w:line="240" w:lineRule="auto"/>
              <w:rPr>
                <w:rFonts w:cs="Arial"/>
                <w:sz w:val="22"/>
              </w:rPr>
            </w:pPr>
            <w:r w:rsidRPr="00DE7C57">
              <w:rPr>
                <w:rFonts w:cs="Arial"/>
                <w:sz w:val="22"/>
              </w:rPr>
              <w:t xml:space="preserve">Buenas prácticas agrícolas para cacao. Recolección y beneficio. Requisitos generales </w:t>
            </w:r>
          </w:p>
        </w:tc>
      </w:tr>
      <w:tr w:rsidR="0029674F" w:rsidRPr="00DE7C57" w14:paraId="7F50372F"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69A2CA93" w14:textId="77777777" w:rsidR="0029674F" w:rsidRPr="00DE7C57" w:rsidRDefault="0029674F">
            <w:pPr>
              <w:spacing w:line="240" w:lineRule="auto"/>
              <w:rPr>
                <w:rFonts w:cs="Arial"/>
                <w:sz w:val="22"/>
              </w:rPr>
            </w:pPr>
            <w:r w:rsidRPr="00DE7C57">
              <w:rPr>
                <w:rFonts w:cs="Arial"/>
                <w:sz w:val="22"/>
              </w:rPr>
              <w:t>NTC 1252 de 2012</w:t>
            </w:r>
          </w:p>
        </w:tc>
        <w:tc>
          <w:tcPr>
            <w:tcW w:w="7273" w:type="dxa"/>
            <w:tcBorders>
              <w:top w:val="single" w:sz="4" w:space="0" w:color="auto"/>
              <w:left w:val="single" w:sz="4" w:space="0" w:color="auto"/>
              <w:bottom w:val="single" w:sz="4" w:space="0" w:color="auto"/>
              <w:right w:val="single" w:sz="4" w:space="0" w:color="auto"/>
            </w:tcBorders>
            <w:vAlign w:val="center"/>
            <w:hideMark/>
          </w:tcPr>
          <w:p w14:paraId="25426603" w14:textId="77777777" w:rsidR="0029674F" w:rsidRPr="00DE7C57" w:rsidRDefault="0029674F">
            <w:pPr>
              <w:spacing w:line="240" w:lineRule="auto"/>
              <w:rPr>
                <w:rFonts w:cs="Arial"/>
                <w:sz w:val="22"/>
              </w:rPr>
            </w:pPr>
            <w:r w:rsidRPr="00DE7C57">
              <w:rPr>
                <w:rFonts w:cs="Arial"/>
                <w:sz w:val="22"/>
              </w:rPr>
              <w:t>Establece la clasificación y los requisitos que debe cumplir el cacao en grano, destinado a la comercialización, industrialización y al consumo humano. Ofrece la descripción de los requisitos generales, como el grado de fermentación ideal del cacao, el tamaño, la humedad, contenido de impurezas y demás factores que afectan la producción de cacao en grano, las cuales deben considerarse.</w:t>
            </w:r>
          </w:p>
        </w:tc>
      </w:tr>
      <w:tr w:rsidR="0029674F" w:rsidRPr="00DE7C57" w14:paraId="0EC46167"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43620BD2" w14:textId="77777777" w:rsidR="0029674F" w:rsidRPr="00DE7C57" w:rsidRDefault="0029674F">
            <w:pPr>
              <w:spacing w:line="240" w:lineRule="auto"/>
              <w:rPr>
                <w:rFonts w:cs="Arial"/>
                <w:sz w:val="22"/>
              </w:rPr>
            </w:pPr>
            <w:r w:rsidRPr="00DE7C57">
              <w:rPr>
                <w:rFonts w:cs="Arial"/>
                <w:sz w:val="22"/>
              </w:rPr>
              <w:t>Ley 9 de 1979</w:t>
            </w:r>
          </w:p>
        </w:tc>
        <w:tc>
          <w:tcPr>
            <w:tcW w:w="7273" w:type="dxa"/>
            <w:tcBorders>
              <w:top w:val="single" w:sz="4" w:space="0" w:color="auto"/>
              <w:left w:val="single" w:sz="4" w:space="0" w:color="auto"/>
              <w:bottom w:val="single" w:sz="4" w:space="0" w:color="auto"/>
              <w:right w:val="single" w:sz="4" w:space="0" w:color="auto"/>
            </w:tcBorders>
            <w:vAlign w:val="center"/>
            <w:hideMark/>
          </w:tcPr>
          <w:p w14:paraId="236C59F9" w14:textId="77777777" w:rsidR="0029674F" w:rsidRPr="00DE7C57" w:rsidRDefault="0029674F">
            <w:pPr>
              <w:spacing w:line="240" w:lineRule="auto"/>
              <w:rPr>
                <w:rFonts w:cs="Arial"/>
                <w:sz w:val="22"/>
              </w:rPr>
            </w:pPr>
            <w:r w:rsidRPr="00DE7C57">
              <w:rPr>
                <w:rFonts w:cs="Arial"/>
                <w:sz w:val="22"/>
              </w:rPr>
              <w:t>Por la cual se dictan Medidas Sanitarias. Hace referencia al control sanitario de los usos del agua, plaguicidas, materias primas, importación o exportación agrícola.</w:t>
            </w:r>
          </w:p>
        </w:tc>
      </w:tr>
      <w:tr w:rsidR="0029674F" w:rsidRPr="00DE7C57" w14:paraId="7B2A172D"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1ED96BE2" w14:textId="77777777" w:rsidR="0029674F" w:rsidRPr="00DE7C57" w:rsidRDefault="0029674F">
            <w:pPr>
              <w:spacing w:line="240" w:lineRule="auto"/>
              <w:rPr>
                <w:rFonts w:cs="Arial"/>
                <w:sz w:val="22"/>
              </w:rPr>
            </w:pPr>
            <w:r w:rsidRPr="00DE7C57">
              <w:rPr>
                <w:rFonts w:cs="Arial"/>
                <w:sz w:val="22"/>
              </w:rPr>
              <w:t>Ley 2 de 1959</w:t>
            </w:r>
          </w:p>
        </w:tc>
        <w:tc>
          <w:tcPr>
            <w:tcW w:w="7273" w:type="dxa"/>
            <w:tcBorders>
              <w:top w:val="single" w:sz="4" w:space="0" w:color="auto"/>
              <w:left w:val="single" w:sz="4" w:space="0" w:color="auto"/>
              <w:bottom w:val="single" w:sz="4" w:space="0" w:color="auto"/>
              <w:right w:val="single" w:sz="4" w:space="0" w:color="auto"/>
            </w:tcBorders>
            <w:vAlign w:val="center"/>
            <w:hideMark/>
          </w:tcPr>
          <w:p w14:paraId="160C912D" w14:textId="77777777" w:rsidR="0029674F" w:rsidRPr="00DE7C57" w:rsidRDefault="0029674F">
            <w:pPr>
              <w:spacing w:line="240" w:lineRule="auto"/>
              <w:rPr>
                <w:rFonts w:cs="Arial"/>
                <w:sz w:val="22"/>
              </w:rPr>
            </w:pPr>
            <w:r w:rsidRPr="00DE7C57">
              <w:rPr>
                <w:rFonts w:cs="Arial"/>
                <w:sz w:val="22"/>
              </w:rPr>
              <w:t>Sobre economía forestal de la Nación y conservación de recursos naturales renovables.</w:t>
            </w:r>
          </w:p>
        </w:tc>
      </w:tr>
      <w:tr w:rsidR="0029674F" w:rsidRPr="00DE7C57" w14:paraId="2195B90B"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18C82385" w14:textId="77777777" w:rsidR="0029674F" w:rsidRPr="00DE7C57" w:rsidRDefault="0029674F">
            <w:pPr>
              <w:spacing w:line="240" w:lineRule="auto"/>
              <w:rPr>
                <w:rFonts w:cs="Arial"/>
                <w:sz w:val="22"/>
              </w:rPr>
            </w:pPr>
            <w:r w:rsidRPr="00DE7C57">
              <w:rPr>
                <w:rFonts w:cs="Arial"/>
                <w:sz w:val="22"/>
              </w:rPr>
              <w:t>Ley 99 de 1993</w:t>
            </w:r>
          </w:p>
        </w:tc>
        <w:tc>
          <w:tcPr>
            <w:tcW w:w="7273" w:type="dxa"/>
            <w:tcBorders>
              <w:top w:val="single" w:sz="4" w:space="0" w:color="auto"/>
              <w:left w:val="single" w:sz="4" w:space="0" w:color="auto"/>
              <w:bottom w:val="single" w:sz="4" w:space="0" w:color="auto"/>
              <w:right w:val="single" w:sz="4" w:space="0" w:color="auto"/>
            </w:tcBorders>
            <w:vAlign w:val="center"/>
            <w:hideMark/>
          </w:tcPr>
          <w:p w14:paraId="510756B2" w14:textId="77777777" w:rsidR="0029674F" w:rsidRPr="00DE7C57" w:rsidRDefault="0029674F">
            <w:pPr>
              <w:spacing w:line="240" w:lineRule="auto"/>
              <w:rPr>
                <w:rFonts w:cs="Arial"/>
                <w:sz w:val="22"/>
              </w:rPr>
            </w:pPr>
            <w:r w:rsidRPr="00DE7C57">
              <w:rPr>
                <w:rFonts w:cs="Arial"/>
                <w:sz w:val="22"/>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r>
      <w:tr w:rsidR="0029674F" w:rsidRPr="00DE7C57" w14:paraId="0955EB1A"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07E88E53" w14:textId="77777777" w:rsidR="0029674F" w:rsidRPr="00DE7C57" w:rsidRDefault="0029674F">
            <w:pPr>
              <w:spacing w:line="240" w:lineRule="auto"/>
              <w:rPr>
                <w:rFonts w:cs="Arial"/>
                <w:sz w:val="22"/>
              </w:rPr>
            </w:pPr>
            <w:r w:rsidRPr="00DE7C57">
              <w:rPr>
                <w:rFonts w:cs="Arial"/>
                <w:sz w:val="22"/>
              </w:rPr>
              <w:t>Ley 165 de 1994</w:t>
            </w:r>
          </w:p>
        </w:tc>
        <w:tc>
          <w:tcPr>
            <w:tcW w:w="7273" w:type="dxa"/>
            <w:tcBorders>
              <w:top w:val="single" w:sz="4" w:space="0" w:color="auto"/>
              <w:left w:val="single" w:sz="4" w:space="0" w:color="auto"/>
              <w:bottom w:val="single" w:sz="4" w:space="0" w:color="auto"/>
              <w:right w:val="single" w:sz="4" w:space="0" w:color="auto"/>
            </w:tcBorders>
            <w:vAlign w:val="center"/>
            <w:hideMark/>
          </w:tcPr>
          <w:p w14:paraId="7FA8C9E2" w14:textId="77777777" w:rsidR="0029674F" w:rsidRPr="00DE7C57" w:rsidRDefault="0029674F">
            <w:pPr>
              <w:spacing w:line="240" w:lineRule="auto"/>
              <w:rPr>
                <w:rFonts w:cs="Arial"/>
                <w:sz w:val="22"/>
              </w:rPr>
            </w:pPr>
            <w:r w:rsidRPr="00DE7C57">
              <w:rPr>
                <w:rFonts w:cs="Arial"/>
                <w:sz w:val="22"/>
              </w:rPr>
              <w:t>Por medio de la cual se aprueba el "Convenio sobre la Diversidad Biológica", hecho en Río de Janeiro el 5 de junio de 1992.</w:t>
            </w:r>
          </w:p>
        </w:tc>
      </w:tr>
      <w:tr w:rsidR="0029674F" w:rsidRPr="00DE7C57" w14:paraId="65009B1A"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4028EBA2" w14:textId="77777777" w:rsidR="0029674F" w:rsidRPr="00DE7C57" w:rsidRDefault="0029674F">
            <w:pPr>
              <w:spacing w:line="240" w:lineRule="auto"/>
              <w:rPr>
                <w:rFonts w:cs="Arial"/>
                <w:sz w:val="22"/>
              </w:rPr>
            </w:pPr>
            <w:r w:rsidRPr="00DE7C57">
              <w:rPr>
                <w:rFonts w:cs="Arial"/>
                <w:sz w:val="22"/>
              </w:rPr>
              <w:t>Ley 139 de 1994</w:t>
            </w:r>
          </w:p>
        </w:tc>
        <w:tc>
          <w:tcPr>
            <w:tcW w:w="7273" w:type="dxa"/>
            <w:tcBorders>
              <w:top w:val="single" w:sz="4" w:space="0" w:color="auto"/>
              <w:left w:val="single" w:sz="4" w:space="0" w:color="auto"/>
              <w:bottom w:val="single" w:sz="4" w:space="0" w:color="auto"/>
              <w:right w:val="single" w:sz="4" w:space="0" w:color="auto"/>
            </w:tcBorders>
            <w:vAlign w:val="center"/>
            <w:hideMark/>
          </w:tcPr>
          <w:p w14:paraId="7CE47F9D" w14:textId="77777777" w:rsidR="0029674F" w:rsidRPr="00DE7C57" w:rsidRDefault="0029674F">
            <w:pPr>
              <w:spacing w:line="240" w:lineRule="auto"/>
              <w:rPr>
                <w:rFonts w:cs="Arial"/>
                <w:sz w:val="22"/>
              </w:rPr>
            </w:pPr>
            <w:r w:rsidRPr="00DE7C57">
              <w:rPr>
                <w:rFonts w:cs="Arial"/>
                <w:sz w:val="22"/>
              </w:rPr>
              <w:t>Por la cual se crea el Certificado de Incentivo Forestal y se dictan otras disposiciones.</w:t>
            </w:r>
          </w:p>
        </w:tc>
      </w:tr>
      <w:tr w:rsidR="0029674F" w:rsidRPr="00DE7C57" w14:paraId="548657B9"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634B1207" w14:textId="77777777" w:rsidR="0029674F" w:rsidRPr="00DE7C57" w:rsidRDefault="0029674F">
            <w:pPr>
              <w:spacing w:line="240" w:lineRule="auto"/>
              <w:rPr>
                <w:rFonts w:cs="Arial"/>
                <w:sz w:val="22"/>
              </w:rPr>
            </w:pPr>
            <w:r w:rsidRPr="00DE7C57">
              <w:rPr>
                <w:rFonts w:cs="Arial"/>
                <w:sz w:val="22"/>
              </w:rPr>
              <w:t>Ley 357 de 1997</w:t>
            </w:r>
          </w:p>
        </w:tc>
        <w:tc>
          <w:tcPr>
            <w:tcW w:w="7273" w:type="dxa"/>
            <w:tcBorders>
              <w:top w:val="single" w:sz="4" w:space="0" w:color="auto"/>
              <w:left w:val="single" w:sz="4" w:space="0" w:color="auto"/>
              <w:bottom w:val="single" w:sz="4" w:space="0" w:color="auto"/>
              <w:right w:val="single" w:sz="4" w:space="0" w:color="auto"/>
            </w:tcBorders>
            <w:vAlign w:val="center"/>
            <w:hideMark/>
          </w:tcPr>
          <w:p w14:paraId="51FF91B9" w14:textId="77777777" w:rsidR="0029674F" w:rsidRPr="00DE7C57" w:rsidRDefault="0029674F">
            <w:pPr>
              <w:spacing w:line="240" w:lineRule="auto"/>
              <w:rPr>
                <w:rFonts w:cs="Arial"/>
                <w:sz w:val="22"/>
              </w:rPr>
            </w:pPr>
            <w:r w:rsidRPr="00DE7C57">
              <w:rPr>
                <w:rFonts w:cs="Arial"/>
                <w:sz w:val="22"/>
              </w:rPr>
              <w:t>Por medio de la cual se aprueba la "Convención Relativa a los Humedales de Importancia Internacional Especialmente como Hábitat de Aves Acuáticas", suscrita en Ramsar el dos (2) de febrero de mil novecientos setenta y uno (1971).</w:t>
            </w:r>
          </w:p>
        </w:tc>
      </w:tr>
      <w:tr w:rsidR="0029674F" w:rsidRPr="00DE7C57" w14:paraId="4AECDBE9"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40E0352A" w14:textId="77777777" w:rsidR="0029674F" w:rsidRPr="00DE7C57" w:rsidRDefault="0029674F">
            <w:pPr>
              <w:spacing w:line="240" w:lineRule="auto"/>
              <w:rPr>
                <w:rFonts w:cs="Arial"/>
                <w:sz w:val="22"/>
              </w:rPr>
            </w:pPr>
            <w:r w:rsidRPr="00DE7C57">
              <w:rPr>
                <w:rFonts w:cs="Arial"/>
                <w:sz w:val="22"/>
              </w:rPr>
              <w:t>Ley 373 de 1997</w:t>
            </w:r>
          </w:p>
        </w:tc>
        <w:tc>
          <w:tcPr>
            <w:tcW w:w="7273" w:type="dxa"/>
            <w:tcBorders>
              <w:top w:val="single" w:sz="4" w:space="0" w:color="auto"/>
              <w:left w:val="single" w:sz="4" w:space="0" w:color="auto"/>
              <w:bottom w:val="single" w:sz="4" w:space="0" w:color="auto"/>
              <w:right w:val="single" w:sz="4" w:space="0" w:color="auto"/>
            </w:tcBorders>
            <w:vAlign w:val="center"/>
            <w:hideMark/>
          </w:tcPr>
          <w:p w14:paraId="746467BE" w14:textId="77777777" w:rsidR="0029674F" w:rsidRPr="00DE7C57" w:rsidRDefault="0029674F">
            <w:pPr>
              <w:spacing w:line="240" w:lineRule="auto"/>
              <w:rPr>
                <w:rFonts w:cs="Arial"/>
                <w:sz w:val="22"/>
              </w:rPr>
            </w:pPr>
            <w:r w:rsidRPr="00DE7C57">
              <w:rPr>
                <w:rFonts w:cs="Arial"/>
                <w:sz w:val="22"/>
              </w:rPr>
              <w:t>Por la cual se establece el programa para el uso eficiente y ahorro del agua.</w:t>
            </w:r>
          </w:p>
        </w:tc>
      </w:tr>
      <w:tr w:rsidR="0029674F" w:rsidRPr="00DE7C57" w14:paraId="44D23A60"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7BBD4518" w14:textId="77777777" w:rsidR="0029674F" w:rsidRPr="00DE7C57" w:rsidRDefault="0029674F">
            <w:pPr>
              <w:spacing w:line="240" w:lineRule="auto"/>
              <w:rPr>
                <w:rFonts w:cs="Arial"/>
                <w:sz w:val="22"/>
              </w:rPr>
            </w:pPr>
            <w:r w:rsidRPr="00DE7C57">
              <w:rPr>
                <w:rFonts w:cs="Arial"/>
                <w:sz w:val="22"/>
              </w:rPr>
              <w:t>Ley 388 de 1997</w:t>
            </w:r>
          </w:p>
        </w:tc>
        <w:tc>
          <w:tcPr>
            <w:tcW w:w="7273" w:type="dxa"/>
            <w:tcBorders>
              <w:top w:val="single" w:sz="4" w:space="0" w:color="auto"/>
              <w:left w:val="single" w:sz="4" w:space="0" w:color="auto"/>
              <w:bottom w:val="single" w:sz="4" w:space="0" w:color="auto"/>
              <w:right w:val="single" w:sz="4" w:space="0" w:color="auto"/>
            </w:tcBorders>
            <w:vAlign w:val="center"/>
            <w:hideMark/>
          </w:tcPr>
          <w:p w14:paraId="2710A68D" w14:textId="77777777" w:rsidR="0029674F" w:rsidRPr="00DE7C57" w:rsidRDefault="0029674F">
            <w:pPr>
              <w:spacing w:line="240" w:lineRule="auto"/>
              <w:rPr>
                <w:rFonts w:cs="Arial"/>
                <w:sz w:val="22"/>
              </w:rPr>
            </w:pPr>
            <w:r w:rsidRPr="00DE7C57">
              <w:rPr>
                <w:rFonts w:cs="Arial"/>
                <w:sz w:val="22"/>
              </w:rPr>
              <w:t>Por la cual se modifica la Ley 9 de 1989, y la Ley 3 de 1991 y se dictan otras disposiciones.</w:t>
            </w:r>
          </w:p>
        </w:tc>
      </w:tr>
      <w:tr w:rsidR="0029674F" w:rsidRPr="00DE7C57" w14:paraId="691FC12B"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01655D5" w14:textId="77777777" w:rsidR="0029674F" w:rsidRPr="00DE7C57" w:rsidRDefault="0029674F">
            <w:pPr>
              <w:spacing w:line="240" w:lineRule="auto"/>
              <w:rPr>
                <w:rFonts w:cs="Arial"/>
                <w:sz w:val="22"/>
              </w:rPr>
            </w:pPr>
            <w:r w:rsidRPr="00DE7C57">
              <w:rPr>
                <w:rFonts w:cs="Arial"/>
                <w:sz w:val="22"/>
              </w:rPr>
              <w:t>Decreto 2811 de 1974</w:t>
            </w:r>
          </w:p>
        </w:tc>
        <w:tc>
          <w:tcPr>
            <w:tcW w:w="7273" w:type="dxa"/>
            <w:tcBorders>
              <w:top w:val="single" w:sz="4" w:space="0" w:color="auto"/>
              <w:left w:val="single" w:sz="4" w:space="0" w:color="auto"/>
              <w:bottom w:val="single" w:sz="4" w:space="0" w:color="auto"/>
              <w:right w:val="single" w:sz="4" w:space="0" w:color="auto"/>
            </w:tcBorders>
            <w:vAlign w:val="center"/>
            <w:hideMark/>
          </w:tcPr>
          <w:p w14:paraId="03E7A7DF" w14:textId="77777777" w:rsidR="0029674F" w:rsidRPr="00DE7C57" w:rsidRDefault="0029674F">
            <w:pPr>
              <w:spacing w:line="240" w:lineRule="auto"/>
              <w:rPr>
                <w:rFonts w:cs="Arial"/>
                <w:sz w:val="22"/>
              </w:rPr>
            </w:pPr>
            <w:r w:rsidRPr="00DE7C57">
              <w:rPr>
                <w:rFonts w:cs="Arial"/>
                <w:sz w:val="22"/>
              </w:rPr>
              <w:t>Por el cual se dicta el Código Nacional de Recursos Naturales Renovables y de Protección al Medio Ambiente.</w:t>
            </w:r>
          </w:p>
        </w:tc>
      </w:tr>
      <w:tr w:rsidR="0029674F" w:rsidRPr="00DE7C57" w14:paraId="03BBCDCC"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02428071" w14:textId="77777777" w:rsidR="0029674F" w:rsidRPr="00DE7C57" w:rsidRDefault="0029674F">
            <w:pPr>
              <w:spacing w:line="240" w:lineRule="auto"/>
              <w:rPr>
                <w:rFonts w:cs="Arial"/>
                <w:sz w:val="22"/>
              </w:rPr>
            </w:pPr>
            <w:r w:rsidRPr="00DE7C57">
              <w:rPr>
                <w:rFonts w:cs="Arial"/>
                <w:sz w:val="22"/>
              </w:rPr>
              <w:t>Decreto 1443</w:t>
            </w:r>
          </w:p>
          <w:p w14:paraId="4C461F28" w14:textId="77777777" w:rsidR="0029674F" w:rsidRPr="00DE7C57" w:rsidRDefault="0029674F">
            <w:pPr>
              <w:spacing w:line="240" w:lineRule="auto"/>
              <w:rPr>
                <w:rFonts w:cs="Arial"/>
                <w:sz w:val="22"/>
              </w:rPr>
            </w:pPr>
            <w:r w:rsidRPr="00DE7C57">
              <w:rPr>
                <w:rFonts w:cs="Arial"/>
                <w:sz w:val="22"/>
              </w:rPr>
              <w:t>de 2004</w:t>
            </w:r>
          </w:p>
        </w:tc>
        <w:tc>
          <w:tcPr>
            <w:tcW w:w="7273" w:type="dxa"/>
            <w:tcBorders>
              <w:top w:val="single" w:sz="4" w:space="0" w:color="auto"/>
              <w:left w:val="single" w:sz="4" w:space="0" w:color="auto"/>
              <w:bottom w:val="single" w:sz="4" w:space="0" w:color="auto"/>
              <w:right w:val="single" w:sz="4" w:space="0" w:color="auto"/>
            </w:tcBorders>
            <w:vAlign w:val="center"/>
            <w:hideMark/>
          </w:tcPr>
          <w:p w14:paraId="39260C8A" w14:textId="77777777" w:rsidR="0029674F" w:rsidRPr="00DE7C57" w:rsidRDefault="0029674F">
            <w:pPr>
              <w:spacing w:line="240" w:lineRule="auto"/>
              <w:rPr>
                <w:rFonts w:cs="Arial"/>
                <w:sz w:val="22"/>
              </w:rPr>
            </w:pPr>
            <w:r w:rsidRPr="00DE7C57">
              <w:rPr>
                <w:rFonts w:cs="Arial"/>
                <w:sz w:val="22"/>
              </w:rPr>
              <w:t>Por el cual se reglamenta la prevención y control de la contaminación ambiental por el manejo de plaguicidas y desechos o residuos peligrosos provenientes de los mismos. Modificado a su vez parcialmente por el Decreto 4741 del 30 de diciembre de 2005.</w:t>
            </w:r>
          </w:p>
        </w:tc>
      </w:tr>
      <w:tr w:rsidR="0029674F" w:rsidRPr="00DE7C57" w14:paraId="74F17B71"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6D2BF69" w14:textId="77777777" w:rsidR="0029674F" w:rsidRPr="00DE7C57" w:rsidRDefault="0029674F">
            <w:pPr>
              <w:spacing w:line="240" w:lineRule="auto"/>
              <w:rPr>
                <w:rFonts w:cs="Arial"/>
                <w:sz w:val="22"/>
              </w:rPr>
            </w:pPr>
            <w:r w:rsidRPr="00DE7C57">
              <w:rPr>
                <w:rFonts w:cs="Arial"/>
                <w:sz w:val="22"/>
              </w:rPr>
              <w:t>Decreto 3930 de 2010</w:t>
            </w:r>
          </w:p>
        </w:tc>
        <w:tc>
          <w:tcPr>
            <w:tcW w:w="7273" w:type="dxa"/>
            <w:tcBorders>
              <w:top w:val="single" w:sz="4" w:space="0" w:color="auto"/>
              <w:left w:val="single" w:sz="4" w:space="0" w:color="auto"/>
              <w:bottom w:val="single" w:sz="4" w:space="0" w:color="auto"/>
              <w:right w:val="single" w:sz="4" w:space="0" w:color="auto"/>
            </w:tcBorders>
            <w:vAlign w:val="center"/>
            <w:hideMark/>
          </w:tcPr>
          <w:p w14:paraId="6E05F0BD" w14:textId="77777777" w:rsidR="0029674F" w:rsidRPr="00DE7C57" w:rsidRDefault="0029674F">
            <w:pPr>
              <w:spacing w:line="240" w:lineRule="auto"/>
              <w:rPr>
                <w:rFonts w:cs="Arial"/>
                <w:sz w:val="22"/>
              </w:rPr>
            </w:pPr>
            <w:r w:rsidRPr="00DE7C57">
              <w:rPr>
                <w:rFonts w:cs="Arial"/>
                <w:sz w:val="22"/>
              </w:rPr>
              <w:t>Establece las disposiciones relacionadas con los usos del recurso hídrico, el Ordenamiento del Recurso Hídrico y los vertimientos al recurso hídrico, al suelo y a los alcantarillados.</w:t>
            </w:r>
          </w:p>
        </w:tc>
      </w:tr>
      <w:tr w:rsidR="0029674F" w:rsidRPr="00DE7C57" w14:paraId="3EC84DCA"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6F1996C2" w14:textId="77777777" w:rsidR="0029674F" w:rsidRPr="00DE7C57" w:rsidRDefault="0029674F">
            <w:pPr>
              <w:spacing w:line="240" w:lineRule="auto"/>
              <w:rPr>
                <w:rFonts w:cs="Arial"/>
                <w:sz w:val="22"/>
              </w:rPr>
            </w:pPr>
            <w:r w:rsidRPr="00DE7C57">
              <w:rPr>
                <w:rFonts w:cs="Arial"/>
                <w:sz w:val="22"/>
              </w:rPr>
              <w:t>Resolución ICA 970 de 2010</w:t>
            </w:r>
          </w:p>
        </w:tc>
        <w:tc>
          <w:tcPr>
            <w:tcW w:w="7273" w:type="dxa"/>
            <w:tcBorders>
              <w:top w:val="single" w:sz="4" w:space="0" w:color="auto"/>
              <w:left w:val="single" w:sz="4" w:space="0" w:color="auto"/>
              <w:bottom w:val="single" w:sz="4" w:space="0" w:color="auto"/>
              <w:right w:val="single" w:sz="4" w:space="0" w:color="auto"/>
            </w:tcBorders>
            <w:vAlign w:val="center"/>
            <w:hideMark/>
          </w:tcPr>
          <w:p w14:paraId="43B9824B" w14:textId="77777777" w:rsidR="0029674F" w:rsidRPr="00DE7C57" w:rsidRDefault="0029674F">
            <w:pPr>
              <w:spacing w:line="240" w:lineRule="auto"/>
              <w:rPr>
                <w:rFonts w:cs="Arial"/>
                <w:sz w:val="22"/>
              </w:rPr>
            </w:pPr>
            <w:r w:rsidRPr="00DE7C57">
              <w:rPr>
                <w:rFonts w:cs="Arial"/>
                <w:sz w:val="22"/>
              </w:rPr>
              <w:t>Por medio de la cual se establecen los requisitos para la producción, acondicionamiento, importación, almacenamiento, comercialización y/o uso de semillas para siembra en el país, su control y se dictan otras disposiciones.</w:t>
            </w:r>
          </w:p>
        </w:tc>
      </w:tr>
      <w:tr w:rsidR="0029674F" w:rsidRPr="00DE7C57" w14:paraId="5B74381B"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255D105B" w14:textId="77777777" w:rsidR="0029674F" w:rsidRPr="00DE7C57" w:rsidRDefault="0029674F">
            <w:pPr>
              <w:spacing w:line="240" w:lineRule="auto"/>
              <w:rPr>
                <w:rFonts w:cs="Arial"/>
                <w:sz w:val="22"/>
              </w:rPr>
            </w:pPr>
            <w:r w:rsidRPr="00DE7C57">
              <w:rPr>
                <w:rFonts w:cs="Arial"/>
                <w:sz w:val="22"/>
              </w:rPr>
              <w:t>Resolución ICA 20009 de 2016</w:t>
            </w:r>
          </w:p>
        </w:tc>
        <w:tc>
          <w:tcPr>
            <w:tcW w:w="7273" w:type="dxa"/>
            <w:tcBorders>
              <w:top w:val="single" w:sz="4" w:space="0" w:color="auto"/>
              <w:left w:val="single" w:sz="4" w:space="0" w:color="auto"/>
              <w:bottom w:val="single" w:sz="4" w:space="0" w:color="auto"/>
              <w:right w:val="single" w:sz="4" w:space="0" w:color="auto"/>
            </w:tcBorders>
            <w:vAlign w:val="center"/>
            <w:hideMark/>
          </w:tcPr>
          <w:p w14:paraId="7E4941F4" w14:textId="77777777" w:rsidR="0029674F" w:rsidRPr="00DE7C57" w:rsidRDefault="0029674F">
            <w:pPr>
              <w:spacing w:line="240" w:lineRule="auto"/>
              <w:rPr>
                <w:rFonts w:cs="Arial"/>
                <w:sz w:val="22"/>
              </w:rPr>
            </w:pPr>
            <w:r w:rsidRPr="00DE7C57">
              <w:rPr>
                <w:rFonts w:cs="Arial"/>
                <w:sz w:val="22"/>
              </w:rPr>
              <w:t>Por medio de la cual se establecen los requisitos para la Certificación en Buenas Prácticas Agrícolas en producción primaria de vegetales y otras especies para consumo humano.</w:t>
            </w:r>
          </w:p>
        </w:tc>
      </w:tr>
      <w:tr w:rsidR="0029674F" w:rsidRPr="00DE7C57" w14:paraId="1021CC9A"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1499576D" w14:textId="77777777" w:rsidR="0029674F" w:rsidRPr="00DE7C57" w:rsidRDefault="0029674F">
            <w:pPr>
              <w:spacing w:line="240" w:lineRule="auto"/>
              <w:rPr>
                <w:rFonts w:cs="Arial"/>
                <w:sz w:val="22"/>
              </w:rPr>
            </w:pPr>
            <w:r w:rsidRPr="00DE7C57">
              <w:rPr>
                <w:rFonts w:cs="Arial"/>
                <w:sz w:val="22"/>
              </w:rPr>
              <w:t>Resolución MADS 1207 de 2014</w:t>
            </w:r>
          </w:p>
        </w:tc>
        <w:tc>
          <w:tcPr>
            <w:tcW w:w="7273" w:type="dxa"/>
            <w:tcBorders>
              <w:top w:val="single" w:sz="4" w:space="0" w:color="auto"/>
              <w:left w:val="single" w:sz="4" w:space="0" w:color="auto"/>
              <w:bottom w:val="single" w:sz="4" w:space="0" w:color="auto"/>
              <w:right w:val="single" w:sz="4" w:space="0" w:color="auto"/>
            </w:tcBorders>
            <w:vAlign w:val="center"/>
            <w:hideMark/>
          </w:tcPr>
          <w:p w14:paraId="59BBAE7D" w14:textId="77777777" w:rsidR="0029674F" w:rsidRPr="00DE7C57" w:rsidRDefault="0029674F">
            <w:pPr>
              <w:spacing w:line="240" w:lineRule="auto"/>
              <w:rPr>
                <w:rFonts w:cs="Arial"/>
                <w:sz w:val="22"/>
              </w:rPr>
            </w:pPr>
            <w:r w:rsidRPr="00DE7C57">
              <w:rPr>
                <w:rFonts w:cs="Arial"/>
                <w:sz w:val="22"/>
              </w:rPr>
              <w:t xml:space="preserve">Por la cual se adoptan disposiciones relacionadas con el uso de aguas residuales tratadas. Tiene por objeto establecer las disposiciones </w:t>
            </w:r>
            <w:r w:rsidRPr="00DE7C57">
              <w:rPr>
                <w:rFonts w:cs="Arial"/>
                <w:sz w:val="22"/>
              </w:rPr>
              <w:lastRenderedPageBreak/>
              <w:t>relacionadas con el uso del agua residual tratada y no aplica para su empleo como fertilizante o acondicionador de suelos.</w:t>
            </w:r>
          </w:p>
        </w:tc>
      </w:tr>
      <w:tr w:rsidR="0029674F" w:rsidRPr="00DE7C57" w14:paraId="64040275"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7BB2E597" w14:textId="77777777" w:rsidR="0029674F" w:rsidRPr="00DE7C57" w:rsidRDefault="0029674F">
            <w:pPr>
              <w:spacing w:line="240" w:lineRule="auto"/>
              <w:rPr>
                <w:rFonts w:cs="Arial"/>
                <w:sz w:val="22"/>
              </w:rPr>
            </w:pPr>
            <w:r w:rsidRPr="00DE7C57">
              <w:rPr>
                <w:rFonts w:cs="Arial"/>
                <w:sz w:val="22"/>
              </w:rPr>
              <w:lastRenderedPageBreak/>
              <w:t>Resolución 273</w:t>
            </w:r>
          </w:p>
          <w:p w14:paraId="191ED429" w14:textId="77777777" w:rsidR="0029674F" w:rsidRPr="00DE7C57" w:rsidRDefault="0029674F">
            <w:pPr>
              <w:spacing w:line="240" w:lineRule="auto"/>
              <w:rPr>
                <w:rFonts w:cs="Arial"/>
                <w:sz w:val="22"/>
              </w:rPr>
            </w:pPr>
            <w:r w:rsidRPr="00DE7C57">
              <w:rPr>
                <w:rFonts w:cs="Arial"/>
                <w:sz w:val="22"/>
              </w:rPr>
              <w:t>de 1997</w:t>
            </w:r>
          </w:p>
        </w:tc>
        <w:tc>
          <w:tcPr>
            <w:tcW w:w="7273" w:type="dxa"/>
            <w:tcBorders>
              <w:top w:val="single" w:sz="4" w:space="0" w:color="auto"/>
              <w:left w:val="single" w:sz="4" w:space="0" w:color="auto"/>
              <w:bottom w:val="single" w:sz="4" w:space="0" w:color="auto"/>
              <w:right w:val="single" w:sz="4" w:space="0" w:color="auto"/>
            </w:tcBorders>
            <w:vAlign w:val="center"/>
            <w:hideMark/>
          </w:tcPr>
          <w:p w14:paraId="4EBDD793" w14:textId="77777777" w:rsidR="0029674F" w:rsidRPr="00DE7C57" w:rsidRDefault="0029674F">
            <w:pPr>
              <w:spacing w:line="240" w:lineRule="auto"/>
              <w:rPr>
                <w:rFonts w:cs="Arial"/>
                <w:sz w:val="22"/>
              </w:rPr>
            </w:pPr>
            <w:r w:rsidRPr="00DE7C57">
              <w:rPr>
                <w:rFonts w:cs="Arial"/>
                <w:sz w:val="22"/>
              </w:rPr>
              <w:t>Por la cual se establecen las tarifas mínimas de las tasas retributivas por vertimientos líquidos para los parámetros, demandas bioquímicas de oxígeno (DBO) y sólidos suspendidos totales (SST).</w:t>
            </w:r>
          </w:p>
        </w:tc>
      </w:tr>
      <w:tr w:rsidR="0029674F" w:rsidRPr="00DE7C57" w14:paraId="7EF80303"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08DF3D77" w14:textId="77777777" w:rsidR="0029674F" w:rsidRPr="00DE7C57" w:rsidRDefault="0029674F">
            <w:pPr>
              <w:spacing w:line="240" w:lineRule="auto"/>
              <w:rPr>
                <w:rFonts w:cs="Arial"/>
                <w:sz w:val="22"/>
              </w:rPr>
            </w:pPr>
            <w:r w:rsidRPr="00DE7C57">
              <w:rPr>
                <w:rFonts w:cs="Arial"/>
                <w:sz w:val="22"/>
              </w:rPr>
              <w:t>Resolución 532</w:t>
            </w:r>
          </w:p>
          <w:p w14:paraId="7745B47A" w14:textId="77777777" w:rsidR="0029674F" w:rsidRPr="00DE7C57" w:rsidRDefault="0029674F">
            <w:pPr>
              <w:spacing w:line="240" w:lineRule="auto"/>
              <w:rPr>
                <w:rFonts w:cs="Arial"/>
                <w:sz w:val="22"/>
              </w:rPr>
            </w:pPr>
            <w:r w:rsidRPr="00DE7C57">
              <w:rPr>
                <w:rFonts w:cs="Arial"/>
                <w:sz w:val="22"/>
              </w:rPr>
              <w:t>de 2005</w:t>
            </w:r>
          </w:p>
        </w:tc>
        <w:tc>
          <w:tcPr>
            <w:tcW w:w="7273" w:type="dxa"/>
            <w:tcBorders>
              <w:top w:val="single" w:sz="4" w:space="0" w:color="auto"/>
              <w:left w:val="single" w:sz="4" w:space="0" w:color="auto"/>
              <w:bottom w:val="single" w:sz="4" w:space="0" w:color="auto"/>
              <w:right w:val="single" w:sz="4" w:space="0" w:color="auto"/>
            </w:tcBorders>
            <w:vAlign w:val="center"/>
            <w:hideMark/>
          </w:tcPr>
          <w:p w14:paraId="482999A4" w14:textId="77777777" w:rsidR="0029674F" w:rsidRPr="00DE7C57" w:rsidRDefault="0029674F">
            <w:pPr>
              <w:spacing w:line="240" w:lineRule="auto"/>
              <w:rPr>
                <w:rFonts w:cs="Arial"/>
                <w:sz w:val="22"/>
              </w:rPr>
            </w:pPr>
            <w:r w:rsidRPr="00DE7C57">
              <w:rPr>
                <w:rFonts w:cs="Arial"/>
                <w:sz w:val="22"/>
              </w:rPr>
              <w:t>Por la cual se establecen requisitos, términos, condiciones y obligaciones, para las quemas abiertas controladas en áreas rurales en actividades agrícolas y mineras.</w:t>
            </w:r>
          </w:p>
        </w:tc>
      </w:tr>
      <w:tr w:rsidR="0029674F" w:rsidRPr="00DE7C57" w14:paraId="2E3AE3F0" w14:textId="77777777" w:rsidTr="0029674F">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0B989383" w14:textId="77777777" w:rsidR="0029674F" w:rsidRPr="00DE7C57" w:rsidRDefault="0029674F">
            <w:pPr>
              <w:spacing w:line="240" w:lineRule="auto"/>
              <w:rPr>
                <w:rFonts w:cs="Arial"/>
                <w:sz w:val="22"/>
              </w:rPr>
            </w:pPr>
            <w:r w:rsidRPr="00DE7C57">
              <w:rPr>
                <w:rFonts w:cs="Arial"/>
                <w:sz w:val="22"/>
              </w:rPr>
              <w:t>Resolución 0693</w:t>
            </w:r>
          </w:p>
          <w:p w14:paraId="775FC128" w14:textId="77777777" w:rsidR="0029674F" w:rsidRPr="00DE7C57" w:rsidRDefault="0029674F">
            <w:pPr>
              <w:spacing w:line="240" w:lineRule="auto"/>
              <w:rPr>
                <w:rFonts w:cs="Arial"/>
                <w:sz w:val="22"/>
              </w:rPr>
            </w:pPr>
            <w:r w:rsidRPr="00DE7C57">
              <w:rPr>
                <w:rFonts w:cs="Arial"/>
                <w:sz w:val="22"/>
              </w:rPr>
              <w:t>de 2007</w:t>
            </w:r>
          </w:p>
        </w:tc>
        <w:tc>
          <w:tcPr>
            <w:tcW w:w="7273" w:type="dxa"/>
            <w:tcBorders>
              <w:top w:val="single" w:sz="4" w:space="0" w:color="auto"/>
              <w:left w:val="single" w:sz="4" w:space="0" w:color="auto"/>
              <w:bottom w:val="single" w:sz="4" w:space="0" w:color="auto"/>
              <w:right w:val="single" w:sz="4" w:space="0" w:color="auto"/>
            </w:tcBorders>
            <w:vAlign w:val="center"/>
            <w:hideMark/>
          </w:tcPr>
          <w:p w14:paraId="2F82210E" w14:textId="77777777" w:rsidR="0029674F" w:rsidRPr="00DE7C57" w:rsidRDefault="0029674F">
            <w:pPr>
              <w:spacing w:line="240" w:lineRule="auto"/>
              <w:rPr>
                <w:rFonts w:cs="Arial"/>
                <w:sz w:val="22"/>
              </w:rPr>
            </w:pPr>
            <w:r w:rsidRPr="00DE7C57">
              <w:rPr>
                <w:rFonts w:cs="Arial"/>
                <w:sz w:val="22"/>
              </w:rPr>
              <w:t>Por la cual se establecen criterios y requisitos que deben ser considerados para los Planes de Gestión de Devolución de Productos Posconsumo de Plaguicidas.</w:t>
            </w:r>
          </w:p>
        </w:tc>
      </w:tr>
    </w:tbl>
    <w:p w14:paraId="07D746E8" w14:textId="77777777" w:rsidR="0029674F" w:rsidRPr="00DE7C57" w:rsidRDefault="0029674F">
      <w:pPr>
        <w:keepNext/>
        <w:spacing w:after="0" w:line="276" w:lineRule="auto"/>
        <w:jc w:val="both"/>
        <w:rPr>
          <w:rFonts w:ascii="Arial" w:eastAsia="Arial" w:hAnsi="Arial" w:cs="Arial"/>
          <w:color w:val="000000" w:themeColor="text1"/>
        </w:rPr>
      </w:pPr>
    </w:p>
    <w:p w14:paraId="6E31D5CA" w14:textId="2F47E46B" w:rsidR="00721621" w:rsidRPr="00DE7C57" w:rsidRDefault="00721621" w:rsidP="00396365">
      <w:pPr>
        <w:pStyle w:val="Prrafodelista"/>
        <w:keepNext/>
        <w:numPr>
          <w:ilvl w:val="0"/>
          <w:numId w:val="21"/>
        </w:numPr>
        <w:spacing w:after="0"/>
        <w:jc w:val="both"/>
        <w:rPr>
          <w:rFonts w:ascii="Arial" w:eastAsia="Arial" w:hAnsi="Arial" w:cs="Arial"/>
          <w:b/>
          <w:bCs/>
          <w:color w:val="000000" w:themeColor="text1"/>
        </w:rPr>
      </w:pPr>
      <w:r w:rsidRPr="00DE7C57">
        <w:rPr>
          <w:rFonts w:ascii="Arial" w:eastAsia="Arial" w:hAnsi="Arial" w:cs="Arial"/>
          <w:b/>
          <w:bCs/>
          <w:color w:val="000000" w:themeColor="text1"/>
        </w:rPr>
        <w:t>CRONOGRAMA</w:t>
      </w:r>
    </w:p>
    <w:p w14:paraId="29A4B887" w14:textId="2D954B52" w:rsidR="00396365" w:rsidRPr="00DE7C57" w:rsidRDefault="00396365" w:rsidP="00396365">
      <w:pPr>
        <w:keepNext/>
        <w:spacing w:after="0"/>
        <w:jc w:val="both"/>
        <w:rPr>
          <w:rFonts w:ascii="Arial" w:eastAsia="Arial" w:hAnsi="Arial" w:cs="Arial"/>
          <w:color w:val="000000" w:themeColor="text1"/>
        </w:rPr>
      </w:pPr>
      <w:r w:rsidRPr="00DE7C57">
        <w:rPr>
          <w:rFonts w:ascii="Arial" w:eastAsia="Arial" w:hAnsi="Arial" w:cs="Arial"/>
          <w:color w:val="000000" w:themeColor="text1"/>
        </w:rPr>
        <w:t>El cronograma propuesto para la ejecución del proyecto se relaciona en la tabla No 13.</w:t>
      </w:r>
    </w:p>
    <w:p w14:paraId="3604D702" w14:textId="416DBF85" w:rsidR="00396365" w:rsidRPr="00DE7C57" w:rsidRDefault="00396365" w:rsidP="00396365">
      <w:pPr>
        <w:pStyle w:val="Descripcin"/>
        <w:spacing w:after="0"/>
        <w:rPr>
          <w:rFonts w:ascii="Arial" w:hAnsi="Arial" w:cs="Arial"/>
          <w:sz w:val="22"/>
          <w:szCs w:val="22"/>
        </w:rPr>
      </w:pPr>
      <w:bookmarkStart w:id="51" w:name="_Toc55495098"/>
      <w:r w:rsidRPr="00DE7C57">
        <w:rPr>
          <w:rFonts w:ascii="Arial" w:hAnsi="Arial" w:cs="Arial"/>
          <w:sz w:val="22"/>
          <w:szCs w:val="22"/>
        </w:rPr>
        <w:t>Tabla 13. Cronograma de ejecución del proyecto</w:t>
      </w:r>
      <w:bookmarkEnd w:id="51"/>
    </w:p>
    <w:tbl>
      <w:tblPr>
        <w:tblW w:w="9180" w:type="dxa"/>
        <w:tblLayout w:type="fixed"/>
        <w:tblCellMar>
          <w:left w:w="70" w:type="dxa"/>
          <w:right w:w="70" w:type="dxa"/>
        </w:tblCellMar>
        <w:tblLook w:val="04A0" w:firstRow="1" w:lastRow="0" w:firstColumn="1" w:lastColumn="0" w:noHBand="0" w:noVBand="1"/>
      </w:tblPr>
      <w:tblGrid>
        <w:gridCol w:w="1342"/>
        <w:gridCol w:w="1487"/>
        <w:gridCol w:w="1744"/>
        <w:gridCol w:w="190"/>
        <w:gridCol w:w="190"/>
        <w:gridCol w:w="190"/>
        <w:gridCol w:w="190"/>
        <w:gridCol w:w="214"/>
        <w:gridCol w:w="182"/>
        <w:gridCol w:w="8"/>
        <w:gridCol w:w="190"/>
        <w:gridCol w:w="190"/>
        <w:gridCol w:w="190"/>
        <w:gridCol w:w="213"/>
        <w:gridCol w:w="190"/>
        <w:gridCol w:w="190"/>
        <w:gridCol w:w="190"/>
        <w:gridCol w:w="190"/>
        <w:gridCol w:w="190"/>
        <w:gridCol w:w="190"/>
        <w:gridCol w:w="190"/>
        <w:gridCol w:w="190"/>
        <w:gridCol w:w="190"/>
        <w:gridCol w:w="190"/>
        <w:gridCol w:w="190"/>
        <w:gridCol w:w="190"/>
        <w:gridCol w:w="190"/>
        <w:gridCol w:w="183"/>
        <w:gridCol w:w="7"/>
      </w:tblGrid>
      <w:tr w:rsidR="00396365" w:rsidRPr="007C3496" w14:paraId="3308DC4B" w14:textId="77777777" w:rsidTr="007C3496">
        <w:trPr>
          <w:gridAfter w:val="1"/>
          <w:wAfter w:w="7" w:type="dxa"/>
          <w:trHeight w:val="660"/>
          <w:tblHeader/>
        </w:trPr>
        <w:tc>
          <w:tcPr>
            <w:tcW w:w="134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2B92B16" w14:textId="77777777" w:rsidR="00396365" w:rsidRPr="007C3496" w:rsidRDefault="00396365">
            <w:pPr>
              <w:spacing w:after="0" w:line="240" w:lineRule="auto"/>
              <w:jc w:val="center"/>
              <w:rPr>
                <w:rFonts w:ascii="Arial" w:eastAsia="Times New Roman" w:hAnsi="Arial" w:cs="Arial"/>
                <w:b/>
                <w:bCs/>
                <w:color w:val="000000"/>
                <w:sz w:val="16"/>
                <w:szCs w:val="16"/>
              </w:rPr>
            </w:pPr>
            <w:r w:rsidRPr="007C3496">
              <w:rPr>
                <w:rFonts w:ascii="Arial" w:eastAsia="Times New Roman" w:hAnsi="Arial" w:cs="Arial"/>
                <w:b/>
                <w:bCs/>
                <w:color w:val="000000"/>
                <w:sz w:val="16"/>
                <w:szCs w:val="16"/>
              </w:rPr>
              <w:t>Componentes</w:t>
            </w:r>
          </w:p>
        </w:tc>
        <w:tc>
          <w:tcPr>
            <w:tcW w:w="1487" w:type="dxa"/>
            <w:tcBorders>
              <w:top w:val="single" w:sz="4" w:space="0" w:color="auto"/>
              <w:left w:val="nil"/>
              <w:bottom w:val="single" w:sz="4" w:space="0" w:color="auto"/>
              <w:right w:val="single" w:sz="4" w:space="0" w:color="auto"/>
            </w:tcBorders>
            <w:shd w:val="clear" w:color="auto" w:fill="BFBFBF"/>
            <w:vAlign w:val="center"/>
            <w:hideMark/>
          </w:tcPr>
          <w:p w14:paraId="44B6D025" w14:textId="77777777" w:rsidR="00396365" w:rsidRPr="007C3496" w:rsidRDefault="00396365">
            <w:pPr>
              <w:spacing w:after="0" w:line="240" w:lineRule="auto"/>
              <w:jc w:val="center"/>
              <w:rPr>
                <w:rFonts w:ascii="Arial" w:eastAsia="Times New Roman" w:hAnsi="Arial" w:cs="Arial"/>
                <w:b/>
                <w:bCs/>
                <w:color w:val="000000"/>
                <w:sz w:val="16"/>
                <w:szCs w:val="16"/>
              </w:rPr>
            </w:pPr>
            <w:r w:rsidRPr="007C3496">
              <w:rPr>
                <w:rFonts w:ascii="Arial" w:eastAsia="Times New Roman" w:hAnsi="Arial" w:cs="Arial"/>
                <w:b/>
                <w:bCs/>
                <w:color w:val="000000"/>
                <w:sz w:val="16"/>
                <w:szCs w:val="16"/>
              </w:rPr>
              <w:t>Actividad o solución propuesta</w:t>
            </w:r>
          </w:p>
        </w:tc>
        <w:tc>
          <w:tcPr>
            <w:tcW w:w="1744" w:type="dxa"/>
            <w:tcBorders>
              <w:top w:val="single" w:sz="4" w:space="0" w:color="auto"/>
              <w:left w:val="nil"/>
              <w:bottom w:val="single" w:sz="4" w:space="0" w:color="auto"/>
              <w:right w:val="single" w:sz="4" w:space="0" w:color="auto"/>
            </w:tcBorders>
            <w:shd w:val="clear" w:color="auto" w:fill="BFBFBF"/>
            <w:vAlign w:val="center"/>
            <w:hideMark/>
          </w:tcPr>
          <w:p w14:paraId="345BFDAC" w14:textId="77777777" w:rsidR="00396365" w:rsidRPr="007C3496" w:rsidRDefault="00396365">
            <w:pPr>
              <w:spacing w:after="0" w:line="240" w:lineRule="auto"/>
              <w:jc w:val="center"/>
              <w:rPr>
                <w:rFonts w:ascii="Arial" w:eastAsia="Times New Roman" w:hAnsi="Arial" w:cs="Arial"/>
                <w:b/>
                <w:bCs/>
                <w:color w:val="000000"/>
                <w:sz w:val="16"/>
                <w:szCs w:val="16"/>
              </w:rPr>
            </w:pPr>
            <w:r w:rsidRPr="007C3496">
              <w:rPr>
                <w:rFonts w:ascii="Arial" w:eastAsia="Times New Roman" w:hAnsi="Arial" w:cs="Arial"/>
                <w:b/>
                <w:bCs/>
                <w:color w:val="000000"/>
                <w:sz w:val="16"/>
                <w:szCs w:val="16"/>
              </w:rPr>
              <w:t>SUBACTIVIDADES /MES</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481F8E58"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1</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7DA49E28"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2</w:t>
            </w:r>
          </w:p>
        </w:tc>
        <w:tc>
          <w:tcPr>
            <w:tcW w:w="396"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2F545CB8"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3</w:t>
            </w:r>
          </w:p>
        </w:tc>
        <w:tc>
          <w:tcPr>
            <w:tcW w:w="388" w:type="dxa"/>
            <w:gridSpan w:val="3"/>
            <w:tcBorders>
              <w:top w:val="single" w:sz="4" w:space="0" w:color="auto"/>
              <w:left w:val="nil"/>
              <w:bottom w:val="single" w:sz="4" w:space="0" w:color="auto"/>
              <w:right w:val="single" w:sz="4" w:space="0" w:color="auto"/>
            </w:tcBorders>
            <w:shd w:val="clear" w:color="auto" w:fill="BFBFBF"/>
            <w:noWrap/>
            <w:vAlign w:val="center"/>
            <w:hideMark/>
          </w:tcPr>
          <w:p w14:paraId="5275BFCE"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4</w:t>
            </w:r>
          </w:p>
        </w:tc>
        <w:tc>
          <w:tcPr>
            <w:tcW w:w="403"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0A4C2E30"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5</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27948D94"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6</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09082BB4"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7</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19815011"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8</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10E94E15"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9</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61652E0E"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10</w:t>
            </w:r>
          </w:p>
        </w:tc>
        <w:tc>
          <w:tcPr>
            <w:tcW w:w="38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01A4B24C"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11</w:t>
            </w:r>
          </w:p>
        </w:tc>
        <w:tc>
          <w:tcPr>
            <w:tcW w:w="373"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2658AD9B"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12</w:t>
            </w:r>
          </w:p>
        </w:tc>
      </w:tr>
      <w:tr w:rsidR="00396365" w:rsidRPr="00DE7C57" w14:paraId="276DE367" w14:textId="77777777" w:rsidTr="00396365">
        <w:trPr>
          <w:trHeight w:val="450"/>
        </w:trPr>
        <w:tc>
          <w:tcPr>
            <w:tcW w:w="2830" w:type="dxa"/>
            <w:gridSpan w:val="2"/>
            <w:tcBorders>
              <w:top w:val="single" w:sz="4" w:space="0" w:color="auto"/>
              <w:left w:val="single" w:sz="4" w:space="0" w:color="auto"/>
              <w:bottom w:val="single" w:sz="4" w:space="0" w:color="auto"/>
              <w:right w:val="single" w:sz="4" w:space="0" w:color="auto"/>
            </w:tcBorders>
            <w:noWrap/>
            <w:vAlign w:val="center"/>
            <w:hideMark/>
          </w:tcPr>
          <w:p w14:paraId="75F7E513"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PRELIMINARES GENERALES</w:t>
            </w:r>
          </w:p>
        </w:tc>
        <w:tc>
          <w:tcPr>
            <w:tcW w:w="1744" w:type="dxa"/>
            <w:tcBorders>
              <w:top w:val="nil"/>
              <w:left w:val="nil"/>
              <w:bottom w:val="single" w:sz="4" w:space="0" w:color="auto"/>
              <w:right w:val="single" w:sz="4" w:space="0" w:color="auto"/>
            </w:tcBorders>
            <w:hideMark/>
          </w:tcPr>
          <w:p w14:paraId="421BF87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xml:space="preserve">Socialización y ajuste del plan de trabajo y cronograma del proyecto con los productores participantes. Presentación del equipo de trabajo </w:t>
            </w:r>
          </w:p>
        </w:tc>
        <w:tc>
          <w:tcPr>
            <w:tcW w:w="190" w:type="dxa"/>
            <w:tcBorders>
              <w:top w:val="nil"/>
              <w:left w:val="nil"/>
              <w:bottom w:val="single" w:sz="4" w:space="0" w:color="auto"/>
              <w:right w:val="single" w:sz="4" w:space="0" w:color="auto"/>
            </w:tcBorders>
            <w:shd w:val="clear" w:color="auto" w:fill="BFBFBF"/>
            <w:noWrap/>
            <w:vAlign w:val="bottom"/>
            <w:hideMark/>
          </w:tcPr>
          <w:p w14:paraId="46178DF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10AE71C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F4EF35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2D9747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4B55033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176951F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E7A234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EA9587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1B424C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26F4964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035F87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18A8C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B4E59A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7D28D4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381A1E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F2DB42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763FDE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2113FD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ACA232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7B323B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E6D5B0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449DC9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0A00D1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1722A70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54FD3DE8" w14:textId="77777777" w:rsidTr="00396365">
        <w:trPr>
          <w:trHeight w:val="630"/>
        </w:trPr>
        <w:tc>
          <w:tcPr>
            <w:tcW w:w="1343" w:type="dxa"/>
            <w:vMerge w:val="restart"/>
            <w:tcBorders>
              <w:top w:val="nil"/>
              <w:left w:val="single" w:sz="4" w:space="0" w:color="auto"/>
              <w:bottom w:val="single" w:sz="4" w:space="0" w:color="auto"/>
              <w:right w:val="single" w:sz="4" w:space="0" w:color="auto"/>
            </w:tcBorders>
            <w:vAlign w:val="center"/>
            <w:hideMark/>
          </w:tcPr>
          <w:p w14:paraId="3DB9A612"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Extensión agropecuaria</w:t>
            </w:r>
          </w:p>
        </w:tc>
        <w:tc>
          <w:tcPr>
            <w:tcW w:w="1487" w:type="dxa"/>
            <w:vMerge w:val="restart"/>
            <w:tcBorders>
              <w:top w:val="nil"/>
              <w:left w:val="single" w:sz="4" w:space="0" w:color="auto"/>
              <w:bottom w:val="single" w:sz="4" w:space="0" w:color="auto"/>
              <w:right w:val="single" w:sz="4" w:space="0" w:color="auto"/>
            </w:tcBorders>
            <w:vAlign w:val="center"/>
            <w:hideMark/>
          </w:tcPr>
          <w:p w14:paraId="1624D2DA"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Realizar actividades de formación técnica</w:t>
            </w:r>
          </w:p>
        </w:tc>
        <w:tc>
          <w:tcPr>
            <w:tcW w:w="1744" w:type="dxa"/>
            <w:tcBorders>
              <w:top w:val="nil"/>
              <w:left w:val="nil"/>
              <w:bottom w:val="single" w:sz="4" w:space="0" w:color="auto"/>
              <w:right w:val="single" w:sz="4" w:space="0" w:color="auto"/>
            </w:tcBorders>
            <w:vAlign w:val="center"/>
            <w:hideMark/>
          </w:tcPr>
          <w:p w14:paraId="1DB9A9F2"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Acordar con los productores y organizaciones la distribución de los grupos por zonas y los lugares para la realización de las sesiones</w:t>
            </w:r>
          </w:p>
        </w:tc>
        <w:tc>
          <w:tcPr>
            <w:tcW w:w="190" w:type="dxa"/>
            <w:tcBorders>
              <w:top w:val="nil"/>
              <w:left w:val="nil"/>
              <w:bottom w:val="single" w:sz="4" w:space="0" w:color="auto"/>
              <w:right w:val="single" w:sz="4" w:space="0" w:color="auto"/>
            </w:tcBorders>
            <w:noWrap/>
            <w:vAlign w:val="bottom"/>
            <w:hideMark/>
          </w:tcPr>
          <w:p w14:paraId="76B97DF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4522001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4693A8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3F8442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365AB16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5055A41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08441F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CE2C0F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211E50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138D0BF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510362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9FA5DF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4F2D65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315C81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5AAA15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DFCE8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A821B7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C64152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68CFF4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A29BC1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E21262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8C18CA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43E688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493D6FF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1CF8F313" w14:textId="77777777" w:rsidTr="00396365">
        <w:trPr>
          <w:trHeight w:val="330"/>
        </w:trPr>
        <w:tc>
          <w:tcPr>
            <w:tcW w:w="2830" w:type="dxa"/>
            <w:vMerge/>
            <w:tcBorders>
              <w:top w:val="nil"/>
              <w:left w:val="single" w:sz="4" w:space="0" w:color="auto"/>
              <w:bottom w:val="single" w:sz="4" w:space="0" w:color="auto"/>
              <w:right w:val="single" w:sz="4" w:space="0" w:color="auto"/>
            </w:tcBorders>
            <w:vAlign w:val="center"/>
            <w:hideMark/>
          </w:tcPr>
          <w:p w14:paraId="123CCBB2"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single" w:sz="4" w:space="0" w:color="auto"/>
              <w:right w:val="single" w:sz="4" w:space="0" w:color="auto"/>
            </w:tcBorders>
            <w:vAlign w:val="center"/>
            <w:hideMark/>
          </w:tcPr>
          <w:p w14:paraId="415F1A0C"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hideMark/>
          </w:tcPr>
          <w:p w14:paraId="7877028A" w14:textId="77777777" w:rsidR="00396365" w:rsidRPr="007C3496" w:rsidRDefault="00396365">
            <w:pPr>
              <w:spacing w:after="0" w:line="240" w:lineRule="auto"/>
              <w:rPr>
                <w:rFonts w:ascii="Arial" w:eastAsia="Times New Roman" w:hAnsi="Arial" w:cs="Arial"/>
                <w:sz w:val="16"/>
                <w:szCs w:val="16"/>
              </w:rPr>
            </w:pPr>
            <w:bookmarkStart w:id="52" w:name="_Hlk56066918"/>
            <w:r w:rsidRPr="007C3496">
              <w:rPr>
                <w:rFonts w:ascii="Arial" w:eastAsia="Times New Roman" w:hAnsi="Arial" w:cs="Arial"/>
                <w:sz w:val="16"/>
                <w:szCs w:val="16"/>
              </w:rPr>
              <w:t>Realizar visitas de identificación del estado de la plantación en cada predio y planificación de la intervención predial</w:t>
            </w:r>
            <w:bookmarkEnd w:id="52"/>
          </w:p>
        </w:tc>
        <w:tc>
          <w:tcPr>
            <w:tcW w:w="190" w:type="dxa"/>
            <w:tcBorders>
              <w:top w:val="nil"/>
              <w:left w:val="nil"/>
              <w:bottom w:val="single" w:sz="4" w:space="0" w:color="auto"/>
              <w:right w:val="single" w:sz="4" w:space="0" w:color="auto"/>
            </w:tcBorders>
            <w:noWrap/>
            <w:vAlign w:val="bottom"/>
          </w:tcPr>
          <w:p w14:paraId="08A9739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themeFill="background1" w:themeFillShade="BF"/>
            <w:noWrap/>
            <w:vAlign w:val="bottom"/>
          </w:tcPr>
          <w:p w14:paraId="67C3A99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584DE1DE"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3EDEDD96" w14:textId="77777777" w:rsidR="00396365" w:rsidRPr="007C3496" w:rsidRDefault="00396365">
            <w:pPr>
              <w:spacing w:after="0" w:line="240" w:lineRule="auto"/>
              <w:rPr>
                <w:rFonts w:ascii="Arial" w:eastAsia="Times New Roman" w:hAnsi="Arial" w:cs="Arial"/>
                <w:color w:val="000000"/>
                <w:sz w:val="16"/>
                <w:szCs w:val="16"/>
              </w:rPr>
            </w:pPr>
          </w:p>
        </w:tc>
        <w:tc>
          <w:tcPr>
            <w:tcW w:w="214" w:type="dxa"/>
            <w:tcBorders>
              <w:top w:val="nil"/>
              <w:left w:val="nil"/>
              <w:bottom w:val="single" w:sz="4" w:space="0" w:color="auto"/>
              <w:right w:val="single" w:sz="4" w:space="0" w:color="auto"/>
            </w:tcBorders>
            <w:noWrap/>
            <w:vAlign w:val="bottom"/>
          </w:tcPr>
          <w:p w14:paraId="06E7987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7DD0BFF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C60F2B8"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3E4C5915"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202451C" w14:textId="77777777" w:rsidR="00396365" w:rsidRPr="007C3496" w:rsidRDefault="00396365">
            <w:pPr>
              <w:spacing w:after="0" w:line="240" w:lineRule="auto"/>
              <w:rPr>
                <w:rFonts w:ascii="Arial" w:eastAsia="Times New Roman" w:hAnsi="Arial" w:cs="Arial"/>
                <w:color w:val="000000"/>
                <w:sz w:val="16"/>
                <w:szCs w:val="16"/>
              </w:rPr>
            </w:pPr>
          </w:p>
        </w:tc>
        <w:tc>
          <w:tcPr>
            <w:tcW w:w="213" w:type="dxa"/>
            <w:tcBorders>
              <w:top w:val="nil"/>
              <w:left w:val="nil"/>
              <w:bottom w:val="single" w:sz="4" w:space="0" w:color="auto"/>
              <w:right w:val="single" w:sz="4" w:space="0" w:color="auto"/>
            </w:tcBorders>
            <w:noWrap/>
            <w:vAlign w:val="bottom"/>
          </w:tcPr>
          <w:p w14:paraId="7C220BC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12AAB82"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D026861"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06B160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738B448"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568E84D"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64A4B58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DD45B8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6C803F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24CDDDD"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9E85DE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326708B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35C604E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8B638F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51B4B7B8" w14:textId="77777777" w:rsidR="00396365" w:rsidRPr="007C3496" w:rsidRDefault="00396365">
            <w:pPr>
              <w:spacing w:after="0" w:line="240" w:lineRule="auto"/>
              <w:rPr>
                <w:rFonts w:ascii="Arial" w:eastAsia="Times New Roman" w:hAnsi="Arial" w:cs="Arial"/>
                <w:color w:val="000000"/>
                <w:sz w:val="16"/>
                <w:szCs w:val="16"/>
              </w:rPr>
            </w:pPr>
          </w:p>
        </w:tc>
      </w:tr>
      <w:tr w:rsidR="00396365" w:rsidRPr="00DE7C57" w14:paraId="035509C4" w14:textId="77777777" w:rsidTr="00396365">
        <w:trPr>
          <w:trHeight w:val="330"/>
        </w:trPr>
        <w:tc>
          <w:tcPr>
            <w:tcW w:w="2830" w:type="dxa"/>
            <w:vMerge/>
            <w:tcBorders>
              <w:top w:val="nil"/>
              <w:left w:val="single" w:sz="4" w:space="0" w:color="auto"/>
              <w:bottom w:val="single" w:sz="4" w:space="0" w:color="auto"/>
              <w:right w:val="single" w:sz="4" w:space="0" w:color="auto"/>
            </w:tcBorders>
            <w:vAlign w:val="center"/>
            <w:hideMark/>
          </w:tcPr>
          <w:p w14:paraId="1591E297"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single" w:sz="4" w:space="0" w:color="auto"/>
              <w:right w:val="single" w:sz="4" w:space="0" w:color="auto"/>
            </w:tcBorders>
            <w:vAlign w:val="center"/>
            <w:hideMark/>
          </w:tcPr>
          <w:p w14:paraId="18AE87A9"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hideMark/>
          </w:tcPr>
          <w:p w14:paraId="7A9718D6"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 xml:space="preserve">Preparación de las jornadas de formación, y alistamiento de materiales y recursos requeridos </w:t>
            </w:r>
          </w:p>
        </w:tc>
        <w:tc>
          <w:tcPr>
            <w:tcW w:w="190" w:type="dxa"/>
            <w:tcBorders>
              <w:top w:val="nil"/>
              <w:left w:val="nil"/>
              <w:bottom w:val="single" w:sz="4" w:space="0" w:color="auto"/>
              <w:right w:val="single" w:sz="4" w:space="0" w:color="auto"/>
            </w:tcBorders>
            <w:noWrap/>
            <w:vAlign w:val="bottom"/>
            <w:hideMark/>
          </w:tcPr>
          <w:p w14:paraId="11A0BDA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E98AFD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229FCFB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7EF45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615BE2F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1D1E9CC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A708A7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0A7C650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13C6BB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shd w:val="clear" w:color="auto" w:fill="BFBFBF" w:themeFill="background1" w:themeFillShade="BF"/>
            <w:noWrap/>
            <w:vAlign w:val="bottom"/>
            <w:hideMark/>
          </w:tcPr>
          <w:p w14:paraId="65FC87A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3ED9C9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D9C1A4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8A9DB9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759B44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765D6C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8ED084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86354E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5BDC65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C6FB57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490EA8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682DAB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50E9BB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C789C8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0A19300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5C17DE2F" w14:textId="77777777" w:rsidTr="00396365">
        <w:trPr>
          <w:trHeight w:val="330"/>
        </w:trPr>
        <w:tc>
          <w:tcPr>
            <w:tcW w:w="2830" w:type="dxa"/>
            <w:vMerge/>
            <w:tcBorders>
              <w:top w:val="nil"/>
              <w:left w:val="single" w:sz="4" w:space="0" w:color="auto"/>
              <w:bottom w:val="single" w:sz="4" w:space="0" w:color="auto"/>
              <w:right w:val="single" w:sz="4" w:space="0" w:color="auto"/>
            </w:tcBorders>
            <w:vAlign w:val="center"/>
            <w:hideMark/>
          </w:tcPr>
          <w:p w14:paraId="706449AA" w14:textId="77777777" w:rsidR="00396365" w:rsidRPr="007C3496" w:rsidRDefault="00396365">
            <w:pPr>
              <w:spacing w:after="0"/>
              <w:rPr>
                <w:rFonts w:ascii="Arial" w:eastAsia="Times New Roman" w:hAnsi="Arial" w:cs="Arial"/>
                <w:sz w:val="16"/>
                <w:szCs w:val="16"/>
              </w:rPr>
            </w:pPr>
            <w:bookmarkStart w:id="53" w:name="_Hlk56066073" w:colFirst="2" w:colLast="27"/>
          </w:p>
        </w:tc>
        <w:tc>
          <w:tcPr>
            <w:tcW w:w="1487" w:type="dxa"/>
            <w:vMerge/>
            <w:tcBorders>
              <w:top w:val="nil"/>
              <w:left w:val="single" w:sz="4" w:space="0" w:color="auto"/>
              <w:bottom w:val="single" w:sz="4" w:space="0" w:color="auto"/>
              <w:right w:val="single" w:sz="4" w:space="0" w:color="auto"/>
            </w:tcBorders>
            <w:vAlign w:val="center"/>
            <w:hideMark/>
          </w:tcPr>
          <w:p w14:paraId="526AF811"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hideMark/>
          </w:tcPr>
          <w:p w14:paraId="6CBB97F0"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Realización de las actividades de formación y entrenamiento</w:t>
            </w:r>
          </w:p>
        </w:tc>
        <w:tc>
          <w:tcPr>
            <w:tcW w:w="190" w:type="dxa"/>
            <w:tcBorders>
              <w:top w:val="nil"/>
              <w:left w:val="nil"/>
              <w:bottom w:val="single" w:sz="4" w:space="0" w:color="auto"/>
              <w:right w:val="single" w:sz="4" w:space="0" w:color="auto"/>
            </w:tcBorders>
            <w:noWrap/>
            <w:vAlign w:val="bottom"/>
            <w:hideMark/>
          </w:tcPr>
          <w:p w14:paraId="73C0C46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53A902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2BA37E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6CFFC18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2AAF666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25F75C1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1D95022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880483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6C5E583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7A6B1CB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7A3926C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D9207E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645C76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E0004A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1BF37A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FC722B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58AA10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250EB1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5572E1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8F06C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6051BB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D0570F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4CB3E4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4421B48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44C37EEF" w14:textId="77777777" w:rsidTr="00396365">
        <w:trPr>
          <w:trHeight w:val="690"/>
        </w:trPr>
        <w:tc>
          <w:tcPr>
            <w:tcW w:w="2830" w:type="dxa"/>
            <w:vMerge/>
            <w:tcBorders>
              <w:top w:val="nil"/>
              <w:left w:val="single" w:sz="4" w:space="0" w:color="auto"/>
              <w:bottom w:val="single" w:sz="4" w:space="0" w:color="auto"/>
              <w:right w:val="single" w:sz="4" w:space="0" w:color="auto"/>
            </w:tcBorders>
            <w:vAlign w:val="center"/>
            <w:hideMark/>
          </w:tcPr>
          <w:p w14:paraId="1AB398ED" w14:textId="77777777" w:rsidR="00396365" w:rsidRPr="007C3496" w:rsidRDefault="00396365">
            <w:pPr>
              <w:spacing w:after="0"/>
              <w:rPr>
                <w:rFonts w:ascii="Arial" w:eastAsia="Times New Roman" w:hAnsi="Arial" w:cs="Arial"/>
                <w:sz w:val="16"/>
                <w:szCs w:val="16"/>
              </w:rPr>
            </w:pPr>
            <w:bookmarkStart w:id="54" w:name="_Hlk56066978" w:colFirst="1" w:colLast="27"/>
            <w:bookmarkEnd w:id="53"/>
          </w:p>
        </w:tc>
        <w:tc>
          <w:tcPr>
            <w:tcW w:w="1487" w:type="dxa"/>
            <w:vMerge w:val="restart"/>
            <w:tcBorders>
              <w:top w:val="nil"/>
              <w:left w:val="single" w:sz="4" w:space="0" w:color="auto"/>
              <w:bottom w:val="single" w:sz="4" w:space="0" w:color="auto"/>
              <w:right w:val="single" w:sz="4" w:space="0" w:color="auto"/>
            </w:tcBorders>
            <w:vAlign w:val="center"/>
            <w:hideMark/>
          </w:tcPr>
          <w:p w14:paraId="76FE8C7E"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 xml:space="preserve"> Prestación de asistencia técnica y acompañamiento permanente durante la ejecución del proyecto </w:t>
            </w:r>
          </w:p>
        </w:tc>
        <w:tc>
          <w:tcPr>
            <w:tcW w:w="1744" w:type="dxa"/>
            <w:tcBorders>
              <w:top w:val="nil"/>
              <w:left w:val="nil"/>
              <w:bottom w:val="single" w:sz="4" w:space="0" w:color="auto"/>
              <w:right w:val="single" w:sz="4" w:space="0" w:color="auto"/>
            </w:tcBorders>
            <w:hideMark/>
          </w:tcPr>
          <w:p w14:paraId="1E60BA28" w14:textId="77777777" w:rsidR="00396365" w:rsidRPr="007C3496" w:rsidRDefault="00396365">
            <w:pPr>
              <w:spacing w:after="0" w:line="240" w:lineRule="auto"/>
              <w:rPr>
                <w:rFonts w:ascii="Arial" w:eastAsia="Times New Roman" w:hAnsi="Arial" w:cs="Arial"/>
                <w:sz w:val="16"/>
                <w:szCs w:val="16"/>
              </w:rPr>
            </w:pPr>
            <w:bookmarkStart w:id="55" w:name="_Hlk56066215"/>
            <w:r w:rsidRPr="007C3496">
              <w:rPr>
                <w:rFonts w:ascii="Arial" w:eastAsia="Times New Roman" w:hAnsi="Arial" w:cs="Arial"/>
                <w:sz w:val="16"/>
                <w:szCs w:val="16"/>
              </w:rPr>
              <w:t xml:space="preserve">Programar las actividades y temáticas de la asistencia técnica conforme con el ciclo del cultivo, los factores climáticos de la zona y las demás actividades a </w:t>
            </w:r>
            <w:r w:rsidRPr="007C3496">
              <w:rPr>
                <w:rFonts w:ascii="Arial" w:eastAsia="Times New Roman" w:hAnsi="Arial" w:cs="Arial"/>
                <w:sz w:val="16"/>
                <w:szCs w:val="16"/>
              </w:rPr>
              <w:lastRenderedPageBreak/>
              <w:t>realizarse dentro del proyecto de forma simultánea</w:t>
            </w:r>
            <w:bookmarkEnd w:id="55"/>
          </w:p>
        </w:tc>
        <w:tc>
          <w:tcPr>
            <w:tcW w:w="190" w:type="dxa"/>
            <w:tcBorders>
              <w:top w:val="nil"/>
              <w:left w:val="nil"/>
              <w:bottom w:val="single" w:sz="4" w:space="0" w:color="auto"/>
              <w:right w:val="single" w:sz="4" w:space="0" w:color="auto"/>
            </w:tcBorders>
            <w:noWrap/>
            <w:vAlign w:val="bottom"/>
            <w:hideMark/>
          </w:tcPr>
          <w:p w14:paraId="7FD2581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lastRenderedPageBreak/>
              <w:t> </w:t>
            </w:r>
          </w:p>
        </w:tc>
        <w:tc>
          <w:tcPr>
            <w:tcW w:w="190" w:type="dxa"/>
            <w:tcBorders>
              <w:top w:val="nil"/>
              <w:left w:val="nil"/>
              <w:bottom w:val="single" w:sz="4" w:space="0" w:color="auto"/>
              <w:right w:val="single" w:sz="4" w:space="0" w:color="auto"/>
            </w:tcBorders>
            <w:noWrap/>
            <w:vAlign w:val="bottom"/>
            <w:hideMark/>
          </w:tcPr>
          <w:p w14:paraId="438A2FB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756474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33F9D5B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1288ED0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29F90E3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2A2249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161ECC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4C54BD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6FFA22E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A1A0EE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4BA67B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E28DED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0F9F3B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008697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DC2988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D615A8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ADABE1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4BADCF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FBBF43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8944E2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C85F64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A467ED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1D7C4DD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6742FDC2" w14:textId="77777777" w:rsidTr="00396365">
        <w:trPr>
          <w:trHeight w:val="645"/>
        </w:trPr>
        <w:tc>
          <w:tcPr>
            <w:tcW w:w="2830" w:type="dxa"/>
            <w:vMerge/>
            <w:tcBorders>
              <w:top w:val="nil"/>
              <w:left w:val="single" w:sz="4" w:space="0" w:color="auto"/>
              <w:bottom w:val="single" w:sz="4" w:space="0" w:color="auto"/>
              <w:right w:val="single" w:sz="4" w:space="0" w:color="auto"/>
            </w:tcBorders>
            <w:vAlign w:val="center"/>
            <w:hideMark/>
          </w:tcPr>
          <w:p w14:paraId="1AE96F64"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single" w:sz="4" w:space="0" w:color="auto"/>
              <w:right w:val="single" w:sz="4" w:space="0" w:color="auto"/>
            </w:tcBorders>
            <w:vAlign w:val="center"/>
            <w:hideMark/>
          </w:tcPr>
          <w:p w14:paraId="08631DA2"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hideMark/>
          </w:tcPr>
          <w:p w14:paraId="5D747C35"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Realizar la prestación de los servicios de apoyo, asistencia técnica y acompañamiento permanente a los productores en predios y mediante asistencia remota</w:t>
            </w:r>
          </w:p>
        </w:tc>
        <w:tc>
          <w:tcPr>
            <w:tcW w:w="190" w:type="dxa"/>
            <w:tcBorders>
              <w:top w:val="nil"/>
              <w:left w:val="nil"/>
              <w:bottom w:val="single" w:sz="4" w:space="0" w:color="auto"/>
              <w:right w:val="single" w:sz="4" w:space="0" w:color="auto"/>
            </w:tcBorders>
            <w:noWrap/>
            <w:vAlign w:val="bottom"/>
            <w:hideMark/>
          </w:tcPr>
          <w:p w14:paraId="58CDEB7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ECF623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4F7A8F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1A664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shd w:val="clear" w:color="auto" w:fill="BFBFBF" w:themeFill="background1" w:themeFillShade="BF"/>
            <w:noWrap/>
            <w:vAlign w:val="bottom"/>
            <w:hideMark/>
          </w:tcPr>
          <w:p w14:paraId="2BD3458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631F36A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3F8103C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537BCCD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4F6DB66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shd w:val="clear" w:color="auto" w:fill="BFBFBF" w:themeFill="background1" w:themeFillShade="BF"/>
            <w:noWrap/>
            <w:vAlign w:val="bottom"/>
            <w:hideMark/>
          </w:tcPr>
          <w:p w14:paraId="3EFC9CD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7C1A8A4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21377DE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68E655C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67763A2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3DA1586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71C98C1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5C10F17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110BBC8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0A4CEC5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4412FF1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27D13ED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themeFill="background1" w:themeFillShade="BF"/>
            <w:noWrap/>
            <w:vAlign w:val="bottom"/>
            <w:hideMark/>
          </w:tcPr>
          <w:p w14:paraId="2164B95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027F6E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0837FF1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bookmarkEnd w:id="54"/>
      <w:tr w:rsidR="00396365" w:rsidRPr="00DE7C57" w14:paraId="29B64E83" w14:textId="77777777" w:rsidTr="00396365">
        <w:trPr>
          <w:trHeight w:val="378"/>
        </w:trPr>
        <w:tc>
          <w:tcPr>
            <w:tcW w:w="2830" w:type="dxa"/>
            <w:vMerge/>
            <w:tcBorders>
              <w:top w:val="nil"/>
              <w:left w:val="single" w:sz="4" w:space="0" w:color="auto"/>
              <w:bottom w:val="single" w:sz="4" w:space="0" w:color="auto"/>
              <w:right w:val="single" w:sz="4" w:space="0" w:color="auto"/>
            </w:tcBorders>
            <w:vAlign w:val="center"/>
            <w:hideMark/>
          </w:tcPr>
          <w:p w14:paraId="100DEFD8"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single" w:sz="4" w:space="0" w:color="auto"/>
              <w:right w:val="single" w:sz="4" w:space="0" w:color="auto"/>
            </w:tcBorders>
            <w:vAlign w:val="center"/>
            <w:hideMark/>
          </w:tcPr>
          <w:p w14:paraId="01B6E852"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hideMark/>
          </w:tcPr>
          <w:p w14:paraId="60FB43C4"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Reunión de evaluación, planificación de acciones futuras propuesta y cierre de actividades</w:t>
            </w:r>
          </w:p>
        </w:tc>
        <w:tc>
          <w:tcPr>
            <w:tcW w:w="190" w:type="dxa"/>
            <w:tcBorders>
              <w:top w:val="nil"/>
              <w:left w:val="nil"/>
              <w:bottom w:val="single" w:sz="4" w:space="0" w:color="auto"/>
              <w:right w:val="single" w:sz="4" w:space="0" w:color="auto"/>
            </w:tcBorders>
            <w:noWrap/>
            <w:vAlign w:val="bottom"/>
          </w:tcPr>
          <w:p w14:paraId="226395F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617CF47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1BAEA2C"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AB66044" w14:textId="77777777" w:rsidR="00396365" w:rsidRPr="007C3496" w:rsidRDefault="00396365">
            <w:pPr>
              <w:spacing w:after="0" w:line="240" w:lineRule="auto"/>
              <w:rPr>
                <w:rFonts w:ascii="Arial" w:eastAsia="Times New Roman" w:hAnsi="Arial" w:cs="Arial"/>
                <w:color w:val="000000"/>
                <w:sz w:val="16"/>
                <w:szCs w:val="16"/>
              </w:rPr>
            </w:pPr>
          </w:p>
        </w:tc>
        <w:tc>
          <w:tcPr>
            <w:tcW w:w="214" w:type="dxa"/>
            <w:tcBorders>
              <w:top w:val="nil"/>
              <w:left w:val="nil"/>
              <w:bottom w:val="single" w:sz="4" w:space="0" w:color="auto"/>
              <w:right w:val="single" w:sz="4" w:space="0" w:color="auto"/>
            </w:tcBorders>
            <w:noWrap/>
            <w:vAlign w:val="bottom"/>
          </w:tcPr>
          <w:p w14:paraId="5197F91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4E3B4F1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545591CC"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1C72FA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17BECC5" w14:textId="77777777" w:rsidR="00396365" w:rsidRPr="007C3496" w:rsidRDefault="00396365">
            <w:pPr>
              <w:spacing w:after="0" w:line="240" w:lineRule="auto"/>
              <w:rPr>
                <w:rFonts w:ascii="Arial" w:eastAsia="Times New Roman" w:hAnsi="Arial" w:cs="Arial"/>
                <w:color w:val="000000"/>
                <w:sz w:val="16"/>
                <w:szCs w:val="16"/>
              </w:rPr>
            </w:pPr>
          </w:p>
        </w:tc>
        <w:tc>
          <w:tcPr>
            <w:tcW w:w="213" w:type="dxa"/>
            <w:tcBorders>
              <w:top w:val="nil"/>
              <w:left w:val="nil"/>
              <w:bottom w:val="single" w:sz="4" w:space="0" w:color="auto"/>
              <w:right w:val="single" w:sz="4" w:space="0" w:color="auto"/>
            </w:tcBorders>
            <w:noWrap/>
            <w:vAlign w:val="bottom"/>
          </w:tcPr>
          <w:p w14:paraId="0A36DF9E"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62D5DA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56ED048"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7393F1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A35FC2A"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417DAE9"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235D5A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652BD5E"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F377420"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D6EB335"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ADDF251"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FA5BCD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44AF69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themeFill="background1" w:themeFillShade="BF"/>
            <w:noWrap/>
            <w:vAlign w:val="bottom"/>
          </w:tcPr>
          <w:p w14:paraId="6AE2372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036A8D2B" w14:textId="77777777" w:rsidR="00396365" w:rsidRPr="007C3496" w:rsidRDefault="00396365">
            <w:pPr>
              <w:spacing w:after="0" w:line="240" w:lineRule="auto"/>
              <w:rPr>
                <w:rFonts w:ascii="Arial" w:eastAsia="Times New Roman" w:hAnsi="Arial" w:cs="Arial"/>
                <w:color w:val="000000"/>
                <w:sz w:val="16"/>
                <w:szCs w:val="16"/>
              </w:rPr>
            </w:pPr>
          </w:p>
        </w:tc>
      </w:tr>
      <w:tr w:rsidR="00396365" w:rsidRPr="00DE7C57" w14:paraId="5D18DB1D" w14:textId="77777777" w:rsidTr="00396365">
        <w:trPr>
          <w:trHeight w:val="274"/>
        </w:trPr>
        <w:tc>
          <w:tcPr>
            <w:tcW w:w="1343" w:type="dxa"/>
            <w:vMerge w:val="restart"/>
            <w:tcBorders>
              <w:top w:val="nil"/>
              <w:left w:val="single" w:sz="4" w:space="0" w:color="auto"/>
              <w:bottom w:val="single" w:sz="4" w:space="0" w:color="auto"/>
              <w:right w:val="single" w:sz="4" w:space="0" w:color="auto"/>
            </w:tcBorders>
            <w:vAlign w:val="center"/>
            <w:hideMark/>
          </w:tcPr>
          <w:p w14:paraId="51EED1A7" w14:textId="77777777" w:rsidR="00396365" w:rsidRPr="007C3496" w:rsidRDefault="00396365">
            <w:pPr>
              <w:spacing w:after="0" w:line="240" w:lineRule="auto"/>
              <w:jc w:val="center"/>
              <w:rPr>
                <w:rFonts w:ascii="Arial" w:eastAsia="Times New Roman" w:hAnsi="Arial" w:cs="Arial"/>
                <w:sz w:val="16"/>
                <w:szCs w:val="16"/>
              </w:rPr>
            </w:pPr>
            <w:bookmarkStart w:id="56" w:name="_Hlk56066950"/>
            <w:r w:rsidRPr="007C3496">
              <w:rPr>
                <w:rFonts w:ascii="Arial" w:eastAsia="Times New Roman" w:hAnsi="Arial" w:cs="Arial"/>
                <w:sz w:val="16"/>
                <w:szCs w:val="16"/>
              </w:rPr>
              <w:t xml:space="preserve">Suministro de activos productivos </w:t>
            </w:r>
          </w:p>
        </w:tc>
        <w:tc>
          <w:tcPr>
            <w:tcW w:w="1487" w:type="dxa"/>
            <w:vMerge w:val="restart"/>
            <w:tcBorders>
              <w:top w:val="nil"/>
              <w:left w:val="nil"/>
              <w:bottom w:val="single" w:sz="4" w:space="0" w:color="auto"/>
              <w:right w:val="single" w:sz="4" w:space="0" w:color="auto"/>
            </w:tcBorders>
            <w:vAlign w:val="center"/>
            <w:hideMark/>
          </w:tcPr>
          <w:p w14:paraId="51EDDA3E"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 xml:space="preserve">Entrega de insumos, equipos o herramientas requeridas en las labores de cultivos en los predios de los productores </w:t>
            </w:r>
          </w:p>
        </w:tc>
        <w:tc>
          <w:tcPr>
            <w:tcW w:w="1744" w:type="dxa"/>
            <w:tcBorders>
              <w:top w:val="nil"/>
              <w:left w:val="nil"/>
              <w:bottom w:val="single" w:sz="4" w:space="0" w:color="auto"/>
              <w:right w:val="single" w:sz="4" w:space="0" w:color="auto"/>
            </w:tcBorders>
            <w:vAlign w:val="center"/>
            <w:hideMark/>
          </w:tcPr>
          <w:p w14:paraId="2CDA6FEA"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 xml:space="preserve">Solicitud de equipamiento e implementos. </w:t>
            </w:r>
          </w:p>
        </w:tc>
        <w:tc>
          <w:tcPr>
            <w:tcW w:w="190" w:type="dxa"/>
            <w:tcBorders>
              <w:top w:val="nil"/>
              <w:left w:val="nil"/>
              <w:bottom w:val="single" w:sz="4" w:space="0" w:color="auto"/>
              <w:right w:val="single" w:sz="4" w:space="0" w:color="auto"/>
            </w:tcBorders>
            <w:noWrap/>
            <w:vAlign w:val="bottom"/>
          </w:tcPr>
          <w:p w14:paraId="5304335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6333119C"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themeFill="background1" w:themeFillShade="BF"/>
            <w:noWrap/>
            <w:vAlign w:val="bottom"/>
          </w:tcPr>
          <w:p w14:paraId="39376890"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DB31C74" w14:textId="77777777" w:rsidR="00396365" w:rsidRPr="007C3496" w:rsidRDefault="00396365">
            <w:pPr>
              <w:spacing w:after="0" w:line="240" w:lineRule="auto"/>
              <w:rPr>
                <w:rFonts w:ascii="Arial" w:eastAsia="Times New Roman" w:hAnsi="Arial" w:cs="Arial"/>
                <w:color w:val="000000"/>
                <w:sz w:val="16"/>
                <w:szCs w:val="16"/>
              </w:rPr>
            </w:pPr>
          </w:p>
        </w:tc>
        <w:tc>
          <w:tcPr>
            <w:tcW w:w="214" w:type="dxa"/>
            <w:tcBorders>
              <w:top w:val="nil"/>
              <w:left w:val="nil"/>
              <w:bottom w:val="single" w:sz="4" w:space="0" w:color="auto"/>
              <w:right w:val="single" w:sz="4" w:space="0" w:color="auto"/>
            </w:tcBorders>
            <w:noWrap/>
            <w:vAlign w:val="bottom"/>
          </w:tcPr>
          <w:p w14:paraId="7B575432"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6045FBFF"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7E14CF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95265B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914EA23" w14:textId="77777777" w:rsidR="00396365" w:rsidRPr="007C3496" w:rsidRDefault="00396365">
            <w:pPr>
              <w:spacing w:after="0" w:line="240" w:lineRule="auto"/>
              <w:rPr>
                <w:rFonts w:ascii="Arial" w:eastAsia="Times New Roman" w:hAnsi="Arial" w:cs="Arial"/>
                <w:color w:val="000000"/>
                <w:sz w:val="16"/>
                <w:szCs w:val="16"/>
              </w:rPr>
            </w:pPr>
          </w:p>
        </w:tc>
        <w:tc>
          <w:tcPr>
            <w:tcW w:w="213" w:type="dxa"/>
            <w:tcBorders>
              <w:top w:val="nil"/>
              <w:left w:val="nil"/>
              <w:bottom w:val="single" w:sz="4" w:space="0" w:color="auto"/>
              <w:right w:val="single" w:sz="4" w:space="0" w:color="auto"/>
            </w:tcBorders>
            <w:noWrap/>
            <w:vAlign w:val="bottom"/>
          </w:tcPr>
          <w:p w14:paraId="0266ED3A"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1A77980"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50ECFC8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EA03CB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54459CAE"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D98B082"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35B810E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16DC8D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BBF705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A44CFE2"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5CE7DFA0"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67AE4C0"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3A67B9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54E0CBB0"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4EF30BCF" w14:textId="77777777" w:rsidR="00396365" w:rsidRPr="007C3496" w:rsidRDefault="00396365">
            <w:pPr>
              <w:spacing w:after="0" w:line="240" w:lineRule="auto"/>
              <w:rPr>
                <w:rFonts w:ascii="Arial" w:eastAsia="Times New Roman" w:hAnsi="Arial" w:cs="Arial"/>
                <w:color w:val="000000"/>
                <w:sz w:val="16"/>
                <w:szCs w:val="16"/>
              </w:rPr>
            </w:pPr>
          </w:p>
        </w:tc>
      </w:tr>
      <w:tr w:rsidR="00396365" w:rsidRPr="00DE7C57" w14:paraId="4D7B4989" w14:textId="77777777" w:rsidTr="00396365">
        <w:trPr>
          <w:trHeight w:val="467"/>
        </w:trPr>
        <w:tc>
          <w:tcPr>
            <w:tcW w:w="2830" w:type="dxa"/>
            <w:vMerge/>
            <w:tcBorders>
              <w:top w:val="nil"/>
              <w:left w:val="single" w:sz="4" w:space="0" w:color="auto"/>
              <w:bottom w:val="single" w:sz="4" w:space="0" w:color="auto"/>
              <w:right w:val="single" w:sz="4" w:space="0" w:color="auto"/>
            </w:tcBorders>
            <w:vAlign w:val="center"/>
            <w:hideMark/>
          </w:tcPr>
          <w:p w14:paraId="1D9ADC5A"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nil"/>
              <w:bottom w:val="single" w:sz="4" w:space="0" w:color="auto"/>
              <w:right w:val="single" w:sz="4" w:space="0" w:color="auto"/>
            </w:tcBorders>
            <w:vAlign w:val="center"/>
            <w:hideMark/>
          </w:tcPr>
          <w:p w14:paraId="590422FD"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hideMark/>
          </w:tcPr>
          <w:p w14:paraId="0EBF29E4"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Planificación y preparación de la logística de entrega de equipos e implementos</w:t>
            </w:r>
          </w:p>
        </w:tc>
        <w:tc>
          <w:tcPr>
            <w:tcW w:w="190" w:type="dxa"/>
            <w:tcBorders>
              <w:top w:val="nil"/>
              <w:left w:val="nil"/>
              <w:bottom w:val="single" w:sz="4" w:space="0" w:color="auto"/>
              <w:right w:val="single" w:sz="4" w:space="0" w:color="auto"/>
            </w:tcBorders>
            <w:noWrap/>
            <w:vAlign w:val="bottom"/>
          </w:tcPr>
          <w:p w14:paraId="56B6CB78"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3DA8AAE9"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AB1913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themeFill="background1" w:themeFillShade="BF"/>
            <w:noWrap/>
            <w:vAlign w:val="bottom"/>
          </w:tcPr>
          <w:p w14:paraId="591C2239" w14:textId="77777777" w:rsidR="00396365" w:rsidRPr="007C3496" w:rsidRDefault="00396365">
            <w:pPr>
              <w:spacing w:after="0" w:line="240" w:lineRule="auto"/>
              <w:rPr>
                <w:rFonts w:ascii="Arial" w:eastAsia="Times New Roman" w:hAnsi="Arial" w:cs="Arial"/>
                <w:color w:val="000000"/>
                <w:sz w:val="16"/>
                <w:szCs w:val="16"/>
              </w:rPr>
            </w:pPr>
          </w:p>
        </w:tc>
        <w:tc>
          <w:tcPr>
            <w:tcW w:w="214" w:type="dxa"/>
            <w:tcBorders>
              <w:top w:val="nil"/>
              <w:left w:val="nil"/>
              <w:bottom w:val="single" w:sz="4" w:space="0" w:color="auto"/>
              <w:right w:val="single" w:sz="4" w:space="0" w:color="auto"/>
            </w:tcBorders>
            <w:noWrap/>
            <w:vAlign w:val="bottom"/>
          </w:tcPr>
          <w:p w14:paraId="2759D69A"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3C8A8905"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9B74BB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7DFE56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63714071" w14:textId="77777777" w:rsidR="00396365" w:rsidRPr="007C3496" w:rsidRDefault="00396365">
            <w:pPr>
              <w:spacing w:after="0" w:line="240" w:lineRule="auto"/>
              <w:rPr>
                <w:rFonts w:ascii="Arial" w:eastAsia="Times New Roman" w:hAnsi="Arial" w:cs="Arial"/>
                <w:color w:val="000000"/>
                <w:sz w:val="16"/>
                <w:szCs w:val="16"/>
              </w:rPr>
            </w:pPr>
          </w:p>
        </w:tc>
        <w:tc>
          <w:tcPr>
            <w:tcW w:w="213" w:type="dxa"/>
            <w:tcBorders>
              <w:top w:val="nil"/>
              <w:left w:val="nil"/>
              <w:bottom w:val="single" w:sz="4" w:space="0" w:color="auto"/>
              <w:right w:val="single" w:sz="4" w:space="0" w:color="auto"/>
            </w:tcBorders>
            <w:noWrap/>
            <w:vAlign w:val="bottom"/>
          </w:tcPr>
          <w:p w14:paraId="0AC2119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5229557F"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6C1D736"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569DF9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69B2E3A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ED3F13C"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3DA386D"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5B39F31"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6EEDC5D"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3488B32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B4DB110"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6E8EA11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0C77108"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2E483339"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22E1DA2A" w14:textId="77777777" w:rsidR="00396365" w:rsidRPr="007C3496" w:rsidRDefault="00396365">
            <w:pPr>
              <w:spacing w:after="0" w:line="240" w:lineRule="auto"/>
              <w:rPr>
                <w:rFonts w:ascii="Arial" w:eastAsia="Times New Roman" w:hAnsi="Arial" w:cs="Arial"/>
                <w:color w:val="000000"/>
                <w:sz w:val="16"/>
                <w:szCs w:val="16"/>
              </w:rPr>
            </w:pPr>
          </w:p>
        </w:tc>
        <w:bookmarkEnd w:id="56"/>
      </w:tr>
      <w:tr w:rsidR="00396365" w:rsidRPr="00DE7C57" w14:paraId="7A53B832" w14:textId="77777777" w:rsidTr="00396365">
        <w:trPr>
          <w:trHeight w:val="660"/>
        </w:trPr>
        <w:tc>
          <w:tcPr>
            <w:tcW w:w="2830" w:type="dxa"/>
            <w:vMerge/>
            <w:tcBorders>
              <w:top w:val="nil"/>
              <w:left w:val="single" w:sz="4" w:space="0" w:color="auto"/>
              <w:bottom w:val="single" w:sz="4" w:space="0" w:color="auto"/>
              <w:right w:val="single" w:sz="4" w:space="0" w:color="auto"/>
            </w:tcBorders>
            <w:vAlign w:val="center"/>
            <w:hideMark/>
          </w:tcPr>
          <w:p w14:paraId="0DC0E32A"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nil"/>
              <w:bottom w:val="single" w:sz="4" w:space="0" w:color="auto"/>
              <w:right w:val="single" w:sz="4" w:space="0" w:color="auto"/>
            </w:tcBorders>
            <w:vAlign w:val="center"/>
            <w:hideMark/>
          </w:tcPr>
          <w:p w14:paraId="3BD7864B"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hideMark/>
          </w:tcPr>
          <w:p w14:paraId="5647C263"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 xml:space="preserve">Realizar la entrega de los insumos equipos o herramientas requeridas en las labores de cultivos en los predios de los productores </w:t>
            </w:r>
          </w:p>
        </w:tc>
        <w:tc>
          <w:tcPr>
            <w:tcW w:w="190" w:type="dxa"/>
            <w:tcBorders>
              <w:top w:val="nil"/>
              <w:left w:val="nil"/>
              <w:bottom w:val="single" w:sz="4" w:space="0" w:color="auto"/>
              <w:right w:val="single" w:sz="4" w:space="0" w:color="auto"/>
            </w:tcBorders>
            <w:noWrap/>
            <w:vAlign w:val="bottom"/>
            <w:hideMark/>
          </w:tcPr>
          <w:p w14:paraId="19F9335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832A51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9F3FDB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059C66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shd w:val="clear" w:color="auto" w:fill="BFBFBF"/>
            <w:noWrap/>
            <w:vAlign w:val="bottom"/>
            <w:hideMark/>
          </w:tcPr>
          <w:p w14:paraId="4F1C29B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shd w:val="clear" w:color="auto" w:fill="BFBFBF"/>
            <w:noWrap/>
            <w:vAlign w:val="bottom"/>
            <w:hideMark/>
          </w:tcPr>
          <w:p w14:paraId="067A21D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670D0F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10DF68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FB7DF4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1BFE7EA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D4D2D9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4DB9B9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7EBDC5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E718CF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538B30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B38ACD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84CA9A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01424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FDAAFE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39C310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A10AA4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6191D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6244DA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49C3DF2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67D69C14" w14:textId="77777777" w:rsidTr="00396365">
        <w:trPr>
          <w:trHeight w:val="570"/>
        </w:trPr>
        <w:tc>
          <w:tcPr>
            <w:tcW w:w="2830" w:type="dxa"/>
            <w:vMerge/>
            <w:tcBorders>
              <w:top w:val="nil"/>
              <w:left w:val="single" w:sz="4" w:space="0" w:color="auto"/>
              <w:bottom w:val="single" w:sz="4" w:space="0" w:color="auto"/>
              <w:right w:val="single" w:sz="4" w:space="0" w:color="auto"/>
            </w:tcBorders>
            <w:vAlign w:val="center"/>
            <w:hideMark/>
          </w:tcPr>
          <w:p w14:paraId="78CE53BE" w14:textId="77777777" w:rsidR="00396365" w:rsidRPr="007C3496" w:rsidRDefault="00396365">
            <w:pPr>
              <w:spacing w:after="0"/>
              <w:rPr>
                <w:rFonts w:ascii="Arial" w:eastAsia="Times New Roman" w:hAnsi="Arial" w:cs="Arial"/>
                <w:sz w:val="16"/>
                <w:szCs w:val="16"/>
              </w:rPr>
            </w:pPr>
          </w:p>
        </w:tc>
        <w:tc>
          <w:tcPr>
            <w:tcW w:w="1487" w:type="dxa"/>
            <w:tcBorders>
              <w:top w:val="nil"/>
              <w:left w:val="nil"/>
              <w:bottom w:val="single" w:sz="4" w:space="0" w:color="auto"/>
              <w:right w:val="single" w:sz="4" w:space="0" w:color="auto"/>
            </w:tcBorders>
            <w:vAlign w:val="center"/>
            <w:hideMark/>
          </w:tcPr>
          <w:p w14:paraId="1E6F8A59"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Suplementar la distribución de agua en los predios en producción</w:t>
            </w:r>
          </w:p>
        </w:tc>
        <w:tc>
          <w:tcPr>
            <w:tcW w:w="1744" w:type="dxa"/>
            <w:tcBorders>
              <w:top w:val="nil"/>
              <w:left w:val="nil"/>
              <w:bottom w:val="single" w:sz="4" w:space="0" w:color="auto"/>
              <w:right w:val="single" w:sz="4" w:space="0" w:color="auto"/>
            </w:tcBorders>
            <w:vAlign w:val="center"/>
            <w:hideMark/>
          </w:tcPr>
          <w:p w14:paraId="381B4895"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Realizar el montaje de los sistemas de distribución de agua en cada predio que lo requiera</w:t>
            </w:r>
          </w:p>
        </w:tc>
        <w:tc>
          <w:tcPr>
            <w:tcW w:w="190" w:type="dxa"/>
            <w:tcBorders>
              <w:top w:val="nil"/>
              <w:left w:val="nil"/>
              <w:bottom w:val="single" w:sz="4" w:space="0" w:color="auto"/>
              <w:right w:val="single" w:sz="4" w:space="0" w:color="auto"/>
            </w:tcBorders>
            <w:noWrap/>
            <w:vAlign w:val="bottom"/>
            <w:hideMark/>
          </w:tcPr>
          <w:p w14:paraId="09BC443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6919B6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B041C8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7C6696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shd w:val="clear" w:color="auto" w:fill="BFBFBF"/>
            <w:noWrap/>
            <w:vAlign w:val="bottom"/>
            <w:hideMark/>
          </w:tcPr>
          <w:p w14:paraId="31C5E3C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shd w:val="clear" w:color="auto" w:fill="BFBFBF"/>
            <w:noWrap/>
            <w:vAlign w:val="bottom"/>
            <w:hideMark/>
          </w:tcPr>
          <w:p w14:paraId="0FC09AA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AF972B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EB3FC2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9DE2EA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3BB1851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44B2F2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35BB6D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08141C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9C423B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49AE97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5FB46B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3D55F3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BB3387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58A2BD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0C16FB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7E77C6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69C226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EDFCE7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4B005C0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2E53A39D" w14:textId="77777777" w:rsidTr="00396365">
        <w:trPr>
          <w:trHeight w:val="735"/>
        </w:trPr>
        <w:tc>
          <w:tcPr>
            <w:tcW w:w="2830" w:type="dxa"/>
            <w:vMerge/>
            <w:tcBorders>
              <w:top w:val="nil"/>
              <w:left w:val="single" w:sz="4" w:space="0" w:color="auto"/>
              <w:bottom w:val="single" w:sz="4" w:space="0" w:color="auto"/>
              <w:right w:val="single" w:sz="4" w:space="0" w:color="auto"/>
            </w:tcBorders>
            <w:vAlign w:val="center"/>
            <w:hideMark/>
          </w:tcPr>
          <w:p w14:paraId="2F2EA5ED" w14:textId="77777777" w:rsidR="00396365" w:rsidRPr="007C3496" w:rsidRDefault="00396365">
            <w:pPr>
              <w:spacing w:after="0"/>
              <w:rPr>
                <w:rFonts w:ascii="Arial" w:eastAsia="Times New Roman" w:hAnsi="Arial" w:cs="Arial"/>
                <w:sz w:val="16"/>
                <w:szCs w:val="16"/>
              </w:rPr>
            </w:pPr>
          </w:p>
        </w:tc>
        <w:tc>
          <w:tcPr>
            <w:tcW w:w="1487" w:type="dxa"/>
            <w:tcBorders>
              <w:top w:val="nil"/>
              <w:left w:val="nil"/>
              <w:bottom w:val="single" w:sz="4" w:space="0" w:color="auto"/>
              <w:right w:val="single" w:sz="4" w:space="0" w:color="auto"/>
            </w:tcBorders>
            <w:vAlign w:val="center"/>
            <w:hideMark/>
          </w:tcPr>
          <w:p w14:paraId="2BA035D6"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 xml:space="preserve"> Suministrar elementos y equipos apropiados para las labores de cosecha y poscosecha  </w:t>
            </w:r>
          </w:p>
        </w:tc>
        <w:tc>
          <w:tcPr>
            <w:tcW w:w="1744" w:type="dxa"/>
            <w:tcBorders>
              <w:top w:val="nil"/>
              <w:left w:val="nil"/>
              <w:bottom w:val="single" w:sz="4" w:space="0" w:color="auto"/>
              <w:right w:val="single" w:sz="4" w:space="0" w:color="auto"/>
            </w:tcBorders>
            <w:vAlign w:val="center"/>
            <w:hideMark/>
          </w:tcPr>
          <w:p w14:paraId="3C3E2A2F"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 xml:space="preserve">Realizar la entrega e instalación de los elementos y equipos para labores de cosecha y poscosecha </w:t>
            </w:r>
          </w:p>
        </w:tc>
        <w:tc>
          <w:tcPr>
            <w:tcW w:w="190" w:type="dxa"/>
            <w:tcBorders>
              <w:top w:val="nil"/>
              <w:left w:val="nil"/>
              <w:bottom w:val="single" w:sz="4" w:space="0" w:color="auto"/>
              <w:right w:val="single" w:sz="4" w:space="0" w:color="auto"/>
            </w:tcBorders>
            <w:noWrap/>
            <w:vAlign w:val="bottom"/>
            <w:hideMark/>
          </w:tcPr>
          <w:p w14:paraId="37E525F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CED525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77D7C0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40BBB8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612649F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14EF6DD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4056331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45F2CC9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EA0023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2B81E2C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0E4D9B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681D00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D17328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DFA3A8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3A47D4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866C8A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A2CDA4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5BDC7C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A6FBA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D11435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A51E66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300F04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60EE57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2485712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652A14C3" w14:textId="77777777" w:rsidTr="00396365">
        <w:trPr>
          <w:trHeight w:val="330"/>
        </w:trPr>
        <w:tc>
          <w:tcPr>
            <w:tcW w:w="1343" w:type="dxa"/>
            <w:vMerge w:val="restart"/>
            <w:tcBorders>
              <w:top w:val="nil"/>
              <w:left w:val="single" w:sz="4" w:space="0" w:color="auto"/>
              <w:bottom w:val="nil"/>
              <w:right w:val="single" w:sz="4" w:space="0" w:color="auto"/>
            </w:tcBorders>
            <w:vAlign w:val="center"/>
            <w:hideMark/>
          </w:tcPr>
          <w:p w14:paraId="59B896D3"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Fortalecimiento de las capacidades asociativas y de las organizaciones</w:t>
            </w:r>
          </w:p>
        </w:tc>
        <w:tc>
          <w:tcPr>
            <w:tcW w:w="1487" w:type="dxa"/>
            <w:vMerge w:val="restart"/>
            <w:tcBorders>
              <w:top w:val="nil"/>
              <w:left w:val="single" w:sz="4" w:space="0" w:color="auto"/>
              <w:bottom w:val="single" w:sz="4" w:space="0" w:color="auto"/>
              <w:right w:val="single" w:sz="4" w:space="0" w:color="auto"/>
            </w:tcBorders>
            <w:vAlign w:val="center"/>
            <w:hideMark/>
          </w:tcPr>
          <w:p w14:paraId="197EFFDC" w14:textId="77777777" w:rsidR="00396365" w:rsidRPr="007C3496" w:rsidRDefault="00396365">
            <w:pPr>
              <w:spacing w:after="0" w:line="240" w:lineRule="auto"/>
              <w:jc w:val="center"/>
              <w:rPr>
                <w:rFonts w:ascii="Arial" w:eastAsia="Times New Roman" w:hAnsi="Arial" w:cs="Arial"/>
                <w:color w:val="000000"/>
                <w:sz w:val="16"/>
                <w:szCs w:val="16"/>
              </w:rPr>
            </w:pPr>
            <w:r w:rsidRPr="007C3496">
              <w:rPr>
                <w:rFonts w:ascii="Arial" w:eastAsia="Times New Roman" w:hAnsi="Arial" w:cs="Arial"/>
                <w:color w:val="000000"/>
                <w:sz w:val="16"/>
                <w:szCs w:val="16"/>
              </w:rPr>
              <w:t>Fortalecimiento de capacidades asociativas de los participantes</w:t>
            </w:r>
          </w:p>
        </w:tc>
        <w:tc>
          <w:tcPr>
            <w:tcW w:w="1744" w:type="dxa"/>
            <w:tcBorders>
              <w:top w:val="nil"/>
              <w:left w:val="nil"/>
              <w:bottom w:val="single" w:sz="4" w:space="0" w:color="auto"/>
              <w:right w:val="single" w:sz="4" w:space="0" w:color="auto"/>
            </w:tcBorders>
            <w:vAlign w:val="center"/>
            <w:hideMark/>
          </w:tcPr>
          <w:p w14:paraId="382A6148"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 xml:space="preserve">Preparación de las dinámicas pedagógicas </w:t>
            </w:r>
          </w:p>
        </w:tc>
        <w:tc>
          <w:tcPr>
            <w:tcW w:w="190" w:type="dxa"/>
            <w:tcBorders>
              <w:top w:val="nil"/>
              <w:left w:val="nil"/>
              <w:bottom w:val="single" w:sz="4" w:space="0" w:color="auto"/>
              <w:right w:val="single" w:sz="4" w:space="0" w:color="auto"/>
            </w:tcBorders>
            <w:noWrap/>
            <w:vAlign w:val="bottom"/>
            <w:hideMark/>
          </w:tcPr>
          <w:p w14:paraId="4CE2D02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457A56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17166B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67D5A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62174DD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3312B72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0084E6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9B457A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692745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1B86C21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BD0CFF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4C5ED0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2822D9E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C0EE4E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271997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B1A232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4C2973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82FAD8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8204B9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A00A0E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5293E2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A41D9D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B4E38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72EC0FE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2FD89BE8" w14:textId="77777777" w:rsidTr="00396365">
        <w:trPr>
          <w:trHeight w:val="255"/>
        </w:trPr>
        <w:tc>
          <w:tcPr>
            <w:tcW w:w="2830" w:type="dxa"/>
            <w:vMerge/>
            <w:tcBorders>
              <w:top w:val="nil"/>
              <w:left w:val="single" w:sz="4" w:space="0" w:color="auto"/>
              <w:bottom w:val="nil"/>
              <w:right w:val="single" w:sz="4" w:space="0" w:color="auto"/>
            </w:tcBorders>
            <w:vAlign w:val="center"/>
            <w:hideMark/>
          </w:tcPr>
          <w:p w14:paraId="1A6B5795"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single" w:sz="4" w:space="0" w:color="auto"/>
              <w:right w:val="single" w:sz="4" w:space="0" w:color="auto"/>
            </w:tcBorders>
            <w:vAlign w:val="center"/>
            <w:hideMark/>
          </w:tcPr>
          <w:p w14:paraId="230BA155" w14:textId="77777777" w:rsidR="00396365" w:rsidRPr="007C3496" w:rsidRDefault="00396365">
            <w:pPr>
              <w:spacing w:after="0"/>
              <w:rPr>
                <w:rFonts w:ascii="Arial" w:eastAsia="Times New Roman" w:hAnsi="Arial" w:cs="Arial"/>
                <w:color w:val="000000"/>
                <w:sz w:val="16"/>
                <w:szCs w:val="16"/>
              </w:rPr>
            </w:pPr>
          </w:p>
        </w:tc>
        <w:tc>
          <w:tcPr>
            <w:tcW w:w="1744" w:type="dxa"/>
            <w:tcBorders>
              <w:top w:val="nil"/>
              <w:left w:val="nil"/>
              <w:bottom w:val="single" w:sz="4" w:space="0" w:color="auto"/>
              <w:right w:val="single" w:sz="4" w:space="0" w:color="auto"/>
            </w:tcBorders>
            <w:vAlign w:val="center"/>
            <w:hideMark/>
          </w:tcPr>
          <w:p w14:paraId="1039082F"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 xml:space="preserve">Gestionar y disponer los espacios y recursos requeridos </w:t>
            </w:r>
          </w:p>
        </w:tc>
        <w:tc>
          <w:tcPr>
            <w:tcW w:w="190" w:type="dxa"/>
            <w:tcBorders>
              <w:top w:val="nil"/>
              <w:left w:val="nil"/>
              <w:bottom w:val="single" w:sz="4" w:space="0" w:color="auto"/>
              <w:right w:val="single" w:sz="4" w:space="0" w:color="auto"/>
            </w:tcBorders>
            <w:noWrap/>
            <w:vAlign w:val="bottom"/>
            <w:hideMark/>
          </w:tcPr>
          <w:p w14:paraId="76FB9F6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E202D2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3721F0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C1DC0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4C8080A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78D42DB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EEA449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C55DB1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4C244B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2BD3E29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AA8DC8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B21E65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1E8D63D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13C856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9D686C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5FD494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0F0D94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2CC19E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B0AE46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BE9E8D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7963F4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A0618A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6EB94C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46B8852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6A338325" w14:textId="77777777" w:rsidTr="00396365">
        <w:trPr>
          <w:trHeight w:val="255"/>
        </w:trPr>
        <w:tc>
          <w:tcPr>
            <w:tcW w:w="2830" w:type="dxa"/>
            <w:vMerge/>
            <w:tcBorders>
              <w:top w:val="nil"/>
              <w:left w:val="single" w:sz="4" w:space="0" w:color="auto"/>
              <w:bottom w:val="nil"/>
              <w:right w:val="single" w:sz="4" w:space="0" w:color="auto"/>
            </w:tcBorders>
            <w:vAlign w:val="center"/>
            <w:hideMark/>
          </w:tcPr>
          <w:p w14:paraId="23E1E75A"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single" w:sz="4" w:space="0" w:color="auto"/>
              <w:right w:val="single" w:sz="4" w:space="0" w:color="auto"/>
            </w:tcBorders>
            <w:vAlign w:val="center"/>
            <w:hideMark/>
          </w:tcPr>
          <w:p w14:paraId="2C7539E5" w14:textId="77777777" w:rsidR="00396365" w:rsidRPr="007C3496" w:rsidRDefault="00396365">
            <w:pPr>
              <w:spacing w:after="0"/>
              <w:rPr>
                <w:rFonts w:ascii="Arial" w:eastAsia="Times New Roman" w:hAnsi="Arial" w:cs="Arial"/>
                <w:color w:val="000000"/>
                <w:sz w:val="16"/>
                <w:szCs w:val="16"/>
              </w:rPr>
            </w:pPr>
          </w:p>
        </w:tc>
        <w:tc>
          <w:tcPr>
            <w:tcW w:w="1744" w:type="dxa"/>
            <w:tcBorders>
              <w:top w:val="nil"/>
              <w:left w:val="nil"/>
              <w:bottom w:val="single" w:sz="4" w:space="0" w:color="auto"/>
              <w:right w:val="single" w:sz="4" w:space="0" w:color="auto"/>
            </w:tcBorders>
            <w:vAlign w:val="center"/>
            <w:hideMark/>
          </w:tcPr>
          <w:p w14:paraId="283AC3A2"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Realizar la convocatoria de los productores</w:t>
            </w:r>
          </w:p>
        </w:tc>
        <w:tc>
          <w:tcPr>
            <w:tcW w:w="190" w:type="dxa"/>
            <w:tcBorders>
              <w:top w:val="nil"/>
              <w:left w:val="nil"/>
              <w:bottom w:val="single" w:sz="4" w:space="0" w:color="auto"/>
              <w:right w:val="single" w:sz="4" w:space="0" w:color="auto"/>
            </w:tcBorders>
            <w:noWrap/>
            <w:vAlign w:val="bottom"/>
            <w:hideMark/>
          </w:tcPr>
          <w:p w14:paraId="716FF59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F2D969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2F71F0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D6F543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52FDE28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70E7F8C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E40032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8C5914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E62839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04601AC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5F0A1C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B7B4CC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343E118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33B66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6E923A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90A554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77405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5EB38F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BF652B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3D1477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EB0B25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BB7BB2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294B77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0E4E3AD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09197EAD" w14:textId="77777777" w:rsidTr="00396365">
        <w:trPr>
          <w:trHeight w:val="255"/>
        </w:trPr>
        <w:tc>
          <w:tcPr>
            <w:tcW w:w="2830" w:type="dxa"/>
            <w:vMerge/>
            <w:tcBorders>
              <w:top w:val="nil"/>
              <w:left w:val="single" w:sz="4" w:space="0" w:color="auto"/>
              <w:bottom w:val="nil"/>
              <w:right w:val="single" w:sz="4" w:space="0" w:color="auto"/>
            </w:tcBorders>
            <w:vAlign w:val="center"/>
            <w:hideMark/>
          </w:tcPr>
          <w:p w14:paraId="553B221E"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single" w:sz="4" w:space="0" w:color="auto"/>
              <w:right w:val="single" w:sz="4" w:space="0" w:color="auto"/>
            </w:tcBorders>
            <w:vAlign w:val="center"/>
            <w:hideMark/>
          </w:tcPr>
          <w:p w14:paraId="5898C684" w14:textId="77777777" w:rsidR="00396365" w:rsidRPr="007C3496" w:rsidRDefault="00396365">
            <w:pPr>
              <w:spacing w:after="0"/>
              <w:rPr>
                <w:rFonts w:ascii="Arial" w:eastAsia="Times New Roman" w:hAnsi="Arial" w:cs="Arial"/>
                <w:color w:val="000000"/>
                <w:sz w:val="16"/>
                <w:szCs w:val="16"/>
              </w:rPr>
            </w:pPr>
          </w:p>
        </w:tc>
        <w:tc>
          <w:tcPr>
            <w:tcW w:w="1744" w:type="dxa"/>
            <w:tcBorders>
              <w:top w:val="nil"/>
              <w:left w:val="nil"/>
              <w:bottom w:val="single" w:sz="4" w:space="0" w:color="auto"/>
              <w:right w:val="single" w:sz="4" w:space="0" w:color="auto"/>
            </w:tcBorders>
            <w:vAlign w:val="center"/>
            <w:hideMark/>
          </w:tcPr>
          <w:p w14:paraId="7804AC30"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Realizar la actividad de formación</w:t>
            </w:r>
          </w:p>
        </w:tc>
        <w:tc>
          <w:tcPr>
            <w:tcW w:w="190" w:type="dxa"/>
            <w:tcBorders>
              <w:top w:val="nil"/>
              <w:left w:val="nil"/>
              <w:bottom w:val="single" w:sz="4" w:space="0" w:color="auto"/>
              <w:right w:val="single" w:sz="4" w:space="0" w:color="auto"/>
            </w:tcBorders>
            <w:noWrap/>
            <w:vAlign w:val="bottom"/>
            <w:hideMark/>
          </w:tcPr>
          <w:p w14:paraId="664E9F67"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t> </w:t>
            </w:r>
          </w:p>
        </w:tc>
        <w:tc>
          <w:tcPr>
            <w:tcW w:w="190" w:type="dxa"/>
            <w:tcBorders>
              <w:top w:val="nil"/>
              <w:left w:val="nil"/>
              <w:bottom w:val="single" w:sz="4" w:space="0" w:color="auto"/>
              <w:right w:val="single" w:sz="4" w:space="0" w:color="auto"/>
            </w:tcBorders>
            <w:noWrap/>
            <w:vAlign w:val="bottom"/>
            <w:hideMark/>
          </w:tcPr>
          <w:p w14:paraId="714616E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8E93F4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72DA32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4CD985A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4FEA54F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BCAE2D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616C709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82977F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09EC811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121564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6F8A6F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C2AD15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61ACB3A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97482A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5C525F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74E8B1D"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B3BA03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97E3F2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B49F84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FC6F40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E8D169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5A7D17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221B36F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467A5CBB" w14:textId="77777777" w:rsidTr="00396365">
        <w:trPr>
          <w:trHeight w:val="1020"/>
        </w:trPr>
        <w:tc>
          <w:tcPr>
            <w:tcW w:w="2830" w:type="dxa"/>
            <w:vMerge/>
            <w:tcBorders>
              <w:top w:val="nil"/>
              <w:left w:val="single" w:sz="4" w:space="0" w:color="auto"/>
              <w:bottom w:val="nil"/>
              <w:right w:val="single" w:sz="4" w:space="0" w:color="auto"/>
            </w:tcBorders>
            <w:vAlign w:val="center"/>
            <w:hideMark/>
          </w:tcPr>
          <w:p w14:paraId="321D6281" w14:textId="77777777" w:rsidR="00396365" w:rsidRPr="007C3496" w:rsidRDefault="00396365">
            <w:pPr>
              <w:spacing w:after="0"/>
              <w:rPr>
                <w:rFonts w:ascii="Arial" w:eastAsia="Times New Roman" w:hAnsi="Arial" w:cs="Arial"/>
                <w:sz w:val="16"/>
                <w:szCs w:val="16"/>
              </w:rPr>
            </w:pPr>
            <w:bookmarkStart w:id="57" w:name="_Hlk56067483" w:colFirst="1" w:colLast="27"/>
          </w:p>
        </w:tc>
        <w:tc>
          <w:tcPr>
            <w:tcW w:w="1487" w:type="dxa"/>
            <w:vMerge w:val="restart"/>
            <w:tcBorders>
              <w:top w:val="nil"/>
              <w:left w:val="single" w:sz="4" w:space="0" w:color="auto"/>
              <w:bottom w:val="nil"/>
              <w:right w:val="single" w:sz="4" w:space="0" w:color="auto"/>
            </w:tcBorders>
            <w:vAlign w:val="center"/>
            <w:hideMark/>
          </w:tcPr>
          <w:p w14:paraId="2C58B66C" w14:textId="77777777" w:rsidR="00396365" w:rsidRPr="007C3496" w:rsidRDefault="00396365">
            <w:pPr>
              <w:spacing w:after="0" w:line="240" w:lineRule="auto"/>
              <w:jc w:val="center"/>
              <w:rPr>
                <w:rFonts w:ascii="Arial" w:eastAsia="Times New Roman" w:hAnsi="Arial" w:cs="Arial"/>
                <w:sz w:val="16"/>
                <w:szCs w:val="16"/>
              </w:rPr>
            </w:pPr>
            <w:r w:rsidRPr="007C3496">
              <w:rPr>
                <w:rFonts w:ascii="Arial" w:eastAsia="Times New Roman" w:hAnsi="Arial" w:cs="Arial"/>
                <w:sz w:val="16"/>
                <w:szCs w:val="16"/>
              </w:rPr>
              <w:t xml:space="preserve">Realizar asesoría directa y acompañamiento para el fortalecimiento de las organizaciones </w:t>
            </w:r>
            <w:r w:rsidRPr="007C3496">
              <w:rPr>
                <w:rFonts w:ascii="Arial" w:eastAsia="Times New Roman" w:hAnsi="Arial" w:cs="Arial"/>
                <w:sz w:val="16"/>
                <w:szCs w:val="16"/>
              </w:rPr>
              <w:lastRenderedPageBreak/>
              <w:t>de las que forman parte los productores.</w:t>
            </w:r>
          </w:p>
        </w:tc>
        <w:tc>
          <w:tcPr>
            <w:tcW w:w="1744" w:type="dxa"/>
            <w:tcBorders>
              <w:top w:val="nil"/>
              <w:left w:val="nil"/>
              <w:bottom w:val="single" w:sz="4" w:space="0" w:color="auto"/>
              <w:right w:val="single" w:sz="4" w:space="0" w:color="auto"/>
            </w:tcBorders>
            <w:vAlign w:val="center"/>
            <w:hideMark/>
          </w:tcPr>
          <w:p w14:paraId="625B129E" w14:textId="77777777" w:rsidR="00396365" w:rsidRPr="007C3496" w:rsidRDefault="00396365">
            <w:pPr>
              <w:spacing w:after="0" w:line="240" w:lineRule="auto"/>
              <w:rPr>
                <w:rFonts w:ascii="Arial" w:eastAsia="Times New Roman" w:hAnsi="Arial" w:cs="Arial"/>
                <w:sz w:val="16"/>
                <w:szCs w:val="16"/>
              </w:rPr>
            </w:pPr>
            <w:r w:rsidRPr="007C3496">
              <w:rPr>
                <w:rFonts w:ascii="Arial" w:eastAsia="Times New Roman" w:hAnsi="Arial" w:cs="Arial"/>
                <w:sz w:val="16"/>
                <w:szCs w:val="16"/>
              </w:rPr>
              <w:lastRenderedPageBreak/>
              <w:t xml:space="preserve">Acordar con las organizaciones la metodología de trabajo, el cronograma sobre calendario del acompañamiento por </w:t>
            </w:r>
            <w:r w:rsidRPr="007C3496">
              <w:rPr>
                <w:rFonts w:ascii="Arial" w:eastAsia="Times New Roman" w:hAnsi="Arial" w:cs="Arial"/>
                <w:sz w:val="16"/>
                <w:szCs w:val="16"/>
              </w:rPr>
              <w:lastRenderedPageBreak/>
              <w:t>temáticas propuestas, los espacios de trabajo y el personal de la organización responsable de atender las visitas y actividades de acuerdo a las temáticas a tratar</w:t>
            </w:r>
          </w:p>
        </w:tc>
        <w:tc>
          <w:tcPr>
            <w:tcW w:w="190" w:type="dxa"/>
            <w:tcBorders>
              <w:top w:val="nil"/>
              <w:left w:val="nil"/>
              <w:bottom w:val="single" w:sz="4" w:space="0" w:color="auto"/>
              <w:right w:val="single" w:sz="4" w:space="0" w:color="auto"/>
            </w:tcBorders>
            <w:noWrap/>
            <w:vAlign w:val="bottom"/>
            <w:hideMark/>
          </w:tcPr>
          <w:p w14:paraId="5AE618E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lastRenderedPageBreak/>
              <w:t> </w:t>
            </w:r>
          </w:p>
        </w:tc>
        <w:tc>
          <w:tcPr>
            <w:tcW w:w="190" w:type="dxa"/>
            <w:tcBorders>
              <w:top w:val="nil"/>
              <w:left w:val="nil"/>
              <w:bottom w:val="single" w:sz="4" w:space="0" w:color="auto"/>
              <w:right w:val="single" w:sz="4" w:space="0" w:color="auto"/>
            </w:tcBorders>
            <w:noWrap/>
            <w:vAlign w:val="bottom"/>
            <w:hideMark/>
          </w:tcPr>
          <w:p w14:paraId="485555A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0CC34F9F"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BD22E7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single" w:sz="4" w:space="0" w:color="auto"/>
              <w:right w:val="single" w:sz="4" w:space="0" w:color="auto"/>
            </w:tcBorders>
            <w:noWrap/>
            <w:vAlign w:val="bottom"/>
            <w:hideMark/>
          </w:tcPr>
          <w:p w14:paraId="094DBC2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06375EF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541D6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shd w:val="clear" w:color="auto" w:fill="BFBFBF"/>
            <w:noWrap/>
            <w:vAlign w:val="bottom"/>
            <w:hideMark/>
          </w:tcPr>
          <w:p w14:paraId="19E0509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D7FA32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single" w:sz="4" w:space="0" w:color="auto"/>
              <w:right w:val="single" w:sz="4" w:space="0" w:color="auto"/>
            </w:tcBorders>
            <w:noWrap/>
            <w:vAlign w:val="bottom"/>
            <w:hideMark/>
          </w:tcPr>
          <w:p w14:paraId="34A36FF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D0ABA7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FA0EE8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7BEB95F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7E53EA3"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50A0AA4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EB19FC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F4AF59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39BCCEC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1B55FDEB"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FACE6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CCC26F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4EFEE53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single" w:sz="4" w:space="0" w:color="auto"/>
              <w:right w:val="single" w:sz="4" w:space="0" w:color="auto"/>
            </w:tcBorders>
            <w:noWrap/>
            <w:vAlign w:val="bottom"/>
            <w:hideMark/>
          </w:tcPr>
          <w:p w14:paraId="23AD080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single" w:sz="4" w:space="0" w:color="auto"/>
              <w:right w:val="single" w:sz="4" w:space="0" w:color="auto"/>
            </w:tcBorders>
            <w:noWrap/>
            <w:vAlign w:val="bottom"/>
            <w:hideMark/>
          </w:tcPr>
          <w:p w14:paraId="401A27E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bookmarkEnd w:id="57"/>
      <w:tr w:rsidR="00396365" w:rsidRPr="00DE7C57" w14:paraId="426E1070" w14:textId="77777777" w:rsidTr="00396365">
        <w:trPr>
          <w:trHeight w:val="345"/>
        </w:trPr>
        <w:tc>
          <w:tcPr>
            <w:tcW w:w="2830" w:type="dxa"/>
            <w:vMerge/>
            <w:tcBorders>
              <w:top w:val="nil"/>
              <w:left w:val="single" w:sz="4" w:space="0" w:color="auto"/>
              <w:bottom w:val="nil"/>
              <w:right w:val="single" w:sz="4" w:space="0" w:color="auto"/>
            </w:tcBorders>
            <w:vAlign w:val="center"/>
            <w:hideMark/>
          </w:tcPr>
          <w:p w14:paraId="5F443D29" w14:textId="77777777" w:rsidR="00396365" w:rsidRPr="007C3496" w:rsidRDefault="00396365">
            <w:pPr>
              <w:spacing w:after="0"/>
              <w:rPr>
                <w:rFonts w:ascii="Arial" w:eastAsia="Times New Roman" w:hAnsi="Arial" w:cs="Arial"/>
                <w:sz w:val="16"/>
                <w:szCs w:val="16"/>
              </w:rPr>
            </w:pPr>
          </w:p>
        </w:tc>
        <w:tc>
          <w:tcPr>
            <w:tcW w:w="1487" w:type="dxa"/>
            <w:vMerge/>
            <w:tcBorders>
              <w:top w:val="nil"/>
              <w:left w:val="single" w:sz="4" w:space="0" w:color="auto"/>
              <w:bottom w:val="nil"/>
              <w:right w:val="single" w:sz="4" w:space="0" w:color="auto"/>
            </w:tcBorders>
            <w:vAlign w:val="center"/>
            <w:hideMark/>
          </w:tcPr>
          <w:p w14:paraId="57EB35D2" w14:textId="77777777" w:rsidR="00396365" w:rsidRPr="007C3496" w:rsidRDefault="00396365">
            <w:pPr>
              <w:spacing w:after="0"/>
              <w:rPr>
                <w:rFonts w:ascii="Arial" w:eastAsia="Times New Roman" w:hAnsi="Arial" w:cs="Arial"/>
                <w:sz w:val="16"/>
                <w:szCs w:val="16"/>
              </w:rPr>
            </w:pPr>
          </w:p>
        </w:tc>
        <w:tc>
          <w:tcPr>
            <w:tcW w:w="1744" w:type="dxa"/>
            <w:tcBorders>
              <w:top w:val="nil"/>
              <w:left w:val="nil"/>
              <w:bottom w:val="nil"/>
              <w:right w:val="single" w:sz="4" w:space="0" w:color="auto"/>
            </w:tcBorders>
            <w:vAlign w:val="center"/>
            <w:hideMark/>
          </w:tcPr>
          <w:p w14:paraId="757C90A7" w14:textId="77777777" w:rsidR="00396365" w:rsidRPr="007C3496" w:rsidRDefault="00396365">
            <w:pPr>
              <w:spacing w:after="0" w:line="240" w:lineRule="auto"/>
              <w:rPr>
                <w:rFonts w:ascii="Arial" w:eastAsia="Times New Roman" w:hAnsi="Arial" w:cs="Arial"/>
                <w:sz w:val="16"/>
                <w:szCs w:val="16"/>
              </w:rPr>
            </w:pPr>
            <w:bookmarkStart w:id="58" w:name="_Hlk56067582"/>
            <w:r w:rsidRPr="007C3496">
              <w:rPr>
                <w:rFonts w:ascii="Arial" w:eastAsia="Times New Roman" w:hAnsi="Arial" w:cs="Arial"/>
                <w:sz w:val="16"/>
                <w:szCs w:val="16"/>
              </w:rPr>
              <w:t xml:space="preserve">Realizar el acompañamiento a las organizaciones  </w:t>
            </w:r>
            <w:bookmarkEnd w:id="58"/>
          </w:p>
        </w:tc>
        <w:tc>
          <w:tcPr>
            <w:tcW w:w="190" w:type="dxa"/>
            <w:tcBorders>
              <w:top w:val="nil"/>
              <w:left w:val="nil"/>
              <w:bottom w:val="nil"/>
              <w:right w:val="single" w:sz="4" w:space="0" w:color="auto"/>
            </w:tcBorders>
            <w:noWrap/>
            <w:vAlign w:val="bottom"/>
            <w:hideMark/>
          </w:tcPr>
          <w:p w14:paraId="46C64EE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noWrap/>
            <w:vAlign w:val="bottom"/>
            <w:hideMark/>
          </w:tcPr>
          <w:p w14:paraId="40CEC87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noWrap/>
            <w:vAlign w:val="bottom"/>
            <w:hideMark/>
          </w:tcPr>
          <w:p w14:paraId="57ED6C6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noWrap/>
            <w:vAlign w:val="bottom"/>
            <w:hideMark/>
          </w:tcPr>
          <w:p w14:paraId="4A655A5A"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4" w:type="dxa"/>
            <w:tcBorders>
              <w:top w:val="nil"/>
              <w:left w:val="nil"/>
              <w:bottom w:val="nil"/>
              <w:right w:val="single" w:sz="4" w:space="0" w:color="auto"/>
            </w:tcBorders>
            <w:noWrap/>
            <w:vAlign w:val="bottom"/>
            <w:hideMark/>
          </w:tcPr>
          <w:p w14:paraId="2D4816D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nil"/>
              <w:right w:val="single" w:sz="4" w:space="0" w:color="auto"/>
            </w:tcBorders>
            <w:noWrap/>
            <w:vAlign w:val="bottom"/>
            <w:hideMark/>
          </w:tcPr>
          <w:p w14:paraId="41A148B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noWrap/>
            <w:vAlign w:val="bottom"/>
            <w:hideMark/>
          </w:tcPr>
          <w:p w14:paraId="6370668E"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noWrap/>
            <w:vAlign w:val="bottom"/>
            <w:hideMark/>
          </w:tcPr>
          <w:p w14:paraId="6A1B450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3333150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213" w:type="dxa"/>
            <w:tcBorders>
              <w:top w:val="nil"/>
              <w:left w:val="nil"/>
              <w:bottom w:val="nil"/>
              <w:right w:val="single" w:sz="4" w:space="0" w:color="auto"/>
            </w:tcBorders>
            <w:shd w:val="clear" w:color="auto" w:fill="BFBFBF"/>
            <w:noWrap/>
            <w:vAlign w:val="bottom"/>
            <w:hideMark/>
          </w:tcPr>
          <w:p w14:paraId="49BA62F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0E738B2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01AD2BF6"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6B7C2DF8"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15FC666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0EF05535"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35018E0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17B33A41"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51CE8590"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7AE6B6C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7FFE1B52"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526B19E4"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71CD1877"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tcBorders>
              <w:top w:val="nil"/>
              <w:left w:val="nil"/>
              <w:bottom w:val="nil"/>
              <w:right w:val="single" w:sz="4" w:space="0" w:color="auto"/>
            </w:tcBorders>
            <w:shd w:val="clear" w:color="auto" w:fill="BFBFBF"/>
            <w:noWrap/>
            <w:vAlign w:val="bottom"/>
            <w:hideMark/>
          </w:tcPr>
          <w:p w14:paraId="643088DC"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c>
          <w:tcPr>
            <w:tcW w:w="190" w:type="dxa"/>
            <w:gridSpan w:val="2"/>
            <w:tcBorders>
              <w:top w:val="nil"/>
              <w:left w:val="nil"/>
              <w:bottom w:val="nil"/>
              <w:right w:val="single" w:sz="4" w:space="0" w:color="auto"/>
            </w:tcBorders>
            <w:shd w:val="clear" w:color="auto" w:fill="BFBFBF"/>
            <w:noWrap/>
            <w:vAlign w:val="bottom"/>
            <w:hideMark/>
          </w:tcPr>
          <w:p w14:paraId="34FF5509" w14:textId="77777777" w:rsidR="00396365" w:rsidRPr="007C3496" w:rsidRDefault="00396365">
            <w:pPr>
              <w:spacing w:after="0" w:line="240" w:lineRule="auto"/>
              <w:rPr>
                <w:rFonts w:ascii="Arial" w:eastAsia="Times New Roman" w:hAnsi="Arial" w:cs="Arial"/>
                <w:color w:val="000000"/>
                <w:sz w:val="16"/>
                <w:szCs w:val="16"/>
              </w:rPr>
            </w:pPr>
            <w:r w:rsidRPr="007C3496">
              <w:rPr>
                <w:rFonts w:ascii="Arial" w:eastAsia="Times New Roman" w:hAnsi="Arial" w:cs="Arial"/>
                <w:color w:val="000000"/>
                <w:sz w:val="16"/>
                <w:szCs w:val="16"/>
              </w:rPr>
              <w:t> </w:t>
            </w:r>
          </w:p>
        </w:tc>
      </w:tr>
      <w:tr w:rsidR="00396365" w:rsidRPr="00DE7C57" w14:paraId="48DC8901" w14:textId="77777777" w:rsidTr="00396365">
        <w:trPr>
          <w:trHeight w:val="345"/>
        </w:trPr>
        <w:tc>
          <w:tcPr>
            <w:tcW w:w="1343" w:type="dxa"/>
            <w:tcBorders>
              <w:top w:val="nil"/>
              <w:left w:val="single" w:sz="4" w:space="0" w:color="auto"/>
              <w:bottom w:val="single" w:sz="4" w:space="0" w:color="auto"/>
              <w:right w:val="single" w:sz="4" w:space="0" w:color="auto"/>
            </w:tcBorders>
            <w:vAlign w:val="center"/>
          </w:tcPr>
          <w:p w14:paraId="13796E2F" w14:textId="77777777" w:rsidR="00396365" w:rsidRPr="007C3496" w:rsidRDefault="00396365">
            <w:pPr>
              <w:spacing w:after="0" w:line="240" w:lineRule="auto"/>
              <w:rPr>
                <w:rFonts w:ascii="Arial" w:eastAsia="Times New Roman" w:hAnsi="Arial" w:cs="Arial"/>
                <w:sz w:val="16"/>
                <w:szCs w:val="16"/>
              </w:rPr>
            </w:pPr>
          </w:p>
        </w:tc>
        <w:tc>
          <w:tcPr>
            <w:tcW w:w="1487" w:type="dxa"/>
            <w:tcBorders>
              <w:top w:val="nil"/>
              <w:left w:val="single" w:sz="4" w:space="0" w:color="auto"/>
              <w:bottom w:val="single" w:sz="4" w:space="0" w:color="auto"/>
              <w:right w:val="single" w:sz="4" w:space="0" w:color="auto"/>
            </w:tcBorders>
            <w:vAlign w:val="center"/>
          </w:tcPr>
          <w:p w14:paraId="3484BE37" w14:textId="77777777" w:rsidR="00396365" w:rsidRPr="007C3496" w:rsidRDefault="00396365">
            <w:pPr>
              <w:spacing w:after="0" w:line="240" w:lineRule="auto"/>
              <w:rPr>
                <w:rFonts w:ascii="Arial" w:eastAsia="Times New Roman" w:hAnsi="Arial" w:cs="Arial"/>
                <w:sz w:val="16"/>
                <w:szCs w:val="16"/>
              </w:rPr>
            </w:pPr>
          </w:p>
        </w:tc>
        <w:tc>
          <w:tcPr>
            <w:tcW w:w="1744" w:type="dxa"/>
            <w:tcBorders>
              <w:top w:val="nil"/>
              <w:left w:val="nil"/>
              <w:bottom w:val="single" w:sz="4" w:space="0" w:color="auto"/>
              <w:right w:val="single" w:sz="4" w:space="0" w:color="auto"/>
            </w:tcBorders>
            <w:vAlign w:val="center"/>
          </w:tcPr>
          <w:p w14:paraId="63822636" w14:textId="77777777" w:rsidR="00396365" w:rsidRPr="007C3496" w:rsidRDefault="00396365">
            <w:pPr>
              <w:spacing w:after="0" w:line="240" w:lineRule="auto"/>
              <w:rPr>
                <w:rFonts w:ascii="Arial" w:eastAsia="Times New Roman" w:hAnsi="Arial" w:cs="Arial"/>
                <w:sz w:val="16"/>
                <w:szCs w:val="16"/>
              </w:rPr>
            </w:pPr>
          </w:p>
        </w:tc>
        <w:tc>
          <w:tcPr>
            <w:tcW w:w="190" w:type="dxa"/>
            <w:tcBorders>
              <w:top w:val="nil"/>
              <w:left w:val="nil"/>
              <w:bottom w:val="single" w:sz="4" w:space="0" w:color="auto"/>
              <w:right w:val="single" w:sz="4" w:space="0" w:color="auto"/>
            </w:tcBorders>
            <w:noWrap/>
            <w:vAlign w:val="bottom"/>
          </w:tcPr>
          <w:p w14:paraId="1300C47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F7E548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4C7CF769"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712C5E78" w14:textId="77777777" w:rsidR="00396365" w:rsidRPr="007C3496" w:rsidRDefault="00396365">
            <w:pPr>
              <w:spacing w:after="0" w:line="240" w:lineRule="auto"/>
              <w:rPr>
                <w:rFonts w:ascii="Arial" w:eastAsia="Times New Roman" w:hAnsi="Arial" w:cs="Arial"/>
                <w:color w:val="000000"/>
                <w:sz w:val="16"/>
                <w:szCs w:val="16"/>
              </w:rPr>
            </w:pPr>
          </w:p>
        </w:tc>
        <w:tc>
          <w:tcPr>
            <w:tcW w:w="214" w:type="dxa"/>
            <w:tcBorders>
              <w:top w:val="nil"/>
              <w:left w:val="nil"/>
              <w:bottom w:val="single" w:sz="4" w:space="0" w:color="auto"/>
              <w:right w:val="single" w:sz="4" w:space="0" w:color="auto"/>
            </w:tcBorders>
            <w:noWrap/>
            <w:vAlign w:val="bottom"/>
          </w:tcPr>
          <w:p w14:paraId="4E310DF1"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noWrap/>
            <w:vAlign w:val="bottom"/>
          </w:tcPr>
          <w:p w14:paraId="4AF0A33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0CB1D4C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noWrap/>
            <w:vAlign w:val="bottom"/>
          </w:tcPr>
          <w:p w14:paraId="1D3C12A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24A3A9DE" w14:textId="77777777" w:rsidR="00396365" w:rsidRPr="007C3496" w:rsidRDefault="00396365">
            <w:pPr>
              <w:spacing w:after="0" w:line="240" w:lineRule="auto"/>
              <w:rPr>
                <w:rFonts w:ascii="Arial" w:eastAsia="Times New Roman" w:hAnsi="Arial" w:cs="Arial"/>
                <w:color w:val="000000"/>
                <w:sz w:val="16"/>
                <w:szCs w:val="16"/>
              </w:rPr>
            </w:pPr>
          </w:p>
        </w:tc>
        <w:tc>
          <w:tcPr>
            <w:tcW w:w="213" w:type="dxa"/>
            <w:tcBorders>
              <w:top w:val="nil"/>
              <w:left w:val="nil"/>
              <w:bottom w:val="single" w:sz="4" w:space="0" w:color="auto"/>
              <w:right w:val="single" w:sz="4" w:space="0" w:color="auto"/>
            </w:tcBorders>
            <w:shd w:val="clear" w:color="auto" w:fill="BFBFBF"/>
            <w:noWrap/>
            <w:vAlign w:val="bottom"/>
          </w:tcPr>
          <w:p w14:paraId="35B87B65"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0162B20E"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425566D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61569F24"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5324225C"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2C470E0C"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3CF2A80B"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442584FD"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6E6BB353"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34CB7A0E"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7D162B25"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56823642"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5C6859B7" w14:textId="77777777" w:rsidR="00396365" w:rsidRPr="007C3496" w:rsidRDefault="00396365">
            <w:pPr>
              <w:spacing w:after="0" w:line="240" w:lineRule="auto"/>
              <w:rPr>
                <w:rFonts w:ascii="Arial" w:eastAsia="Times New Roman" w:hAnsi="Arial" w:cs="Arial"/>
                <w:color w:val="000000"/>
                <w:sz w:val="16"/>
                <w:szCs w:val="16"/>
              </w:rPr>
            </w:pPr>
          </w:p>
        </w:tc>
        <w:tc>
          <w:tcPr>
            <w:tcW w:w="190" w:type="dxa"/>
            <w:tcBorders>
              <w:top w:val="nil"/>
              <w:left w:val="nil"/>
              <w:bottom w:val="single" w:sz="4" w:space="0" w:color="auto"/>
              <w:right w:val="single" w:sz="4" w:space="0" w:color="auto"/>
            </w:tcBorders>
            <w:shd w:val="clear" w:color="auto" w:fill="BFBFBF"/>
            <w:noWrap/>
            <w:vAlign w:val="bottom"/>
          </w:tcPr>
          <w:p w14:paraId="2A46B638" w14:textId="77777777" w:rsidR="00396365" w:rsidRPr="007C3496" w:rsidRDefault="00396365">
            <w:pPr>
              <w:spacing w:after="0" w:line="240" w:lineRule="auto"/>
              <w:rPr>
                <w:rFonts w:ascii="Arial" w:eastAsia="Times New Roman" w:hAnsi="Arial" w:cs="Arial"/>
                <w:color w:val="000000"/>
                <w:sz w:val="16"/>
                <w:szCs w:val="16"/>
              </w:rPr>
            </w:pPr>
          </w:p>
        </w:tc>
        <w:tc>
          <w:tcPr>
            <w:tcW w:w="190" w:type="dxa"/>
            <w:gridSpan w:val="2"/>
            <w:tcBorders>
              <w:top w:val="nil"/>
              <w:left w:val="nil"/>
              <w:bottom w:val="single" w:sz="4" w:space="0" w:color="auto"/>
              <w:right w:val="single" w:sz="4" w:space="0" w:color="auto"/>
            </w:tcBorders>
            <w:shd w:val="clear" w:color="auto" w:fill="BFBFBF"/>
            <w:noWrap/>
            <w:vAlign w:val="bottom"/>
          </w:tcPr>
          <w:p w14:paraId="75C95C08" w14:textId="77777777" w:rsidR="00396365" w:rsidRPr="007C3496" w:rsidRDefault="00396365">
            <w:pPr>
              <w:spacing w:after="0" w:line="240" w:lineRule="auto"/>
              <w:rPr>
                <w:rFonts w:ascii="Arial" w:eastAsia="Times New Roman" w:hAnsi="Arial" w:cs="Arial"/>
                <w:color w:val="000000"/>
                <w:sz w:val="16"/>
                <w:szCs w:val="16"/>
              </w:rPr>
            </w:pPr>
          </w:p>
        </w:tc>
      </w:tr>
    </w:tbl>
    <w:p w14:paraId="4F80CCFF" w14:textId="77777777" w:rsidR="00396365" w:rsidRPr="00DE7C57" w:rsidRDefault="00396365" w:rsidP="00396365">
      <w:pPr>
        <w:spacing w:after="0" w:line="240" w:lineRule="auto"/>
        <w:jc w:val="both"/>
        <w:rPr>
          <w:rFonts w:ascii="Arial" w:eastAsia="Times New Roman" w:hAnsi="Arial" w:cs="Arial"/>
          <w:lang w:eastAsia="es-ES"/>
        </w:rPr>
      </w:pPr>
    </w:p>
    <w:p w14:paraId="16107250" w14:textId="77777777" w:rsidR="00614E34" w:rsidRPr="00DE7C57" w:rsidRDefault="00614E34">
      <w:pPr>
        <w:keepNext/>
        <w:spacing w:after="0" w:line="276" w:lineRule="auto"/>
        <w:jc w:val="both"/>
        <w:rPr>
          <w:rFonts w:ascii="Arial" w:eastAsia="Arial" w:hAnsi="Arial" w:cs="Arial"/>
          <w:color w:val="000000" w:themeColor="text1"/>
        </w:rPr>
      </w:pPr>
    </w:p>
    <w:sectPr w:rsidR="00614E34" w:rsidRPr="00DE7C57">
      <w:headerReference w:type="default" r:id="rId37"/>
      <w:footerReference w:type="default" r:id="rId38"/>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60F02" w14:textId="77777777" w:rsidR="000E2E95" w:rsidRDefault="000E2E95">
      <w:pPr>
        <w:spacing w:after="0" w:line="240" w:lineRule="auto"/>
      </w:pPr>
      <w:r>
        <w:separator/>
      </w:r>
    </w:p>
  </w:endnote>
  <w:endnote w:type="continuationSeparator" w:id="0">
    <w:p w14:paraId="359D9C94" w14:textId="77777777" w:rsidR="000E2E95" w:rsidRDefault="000E2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eightSans-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124AC" w14:textId="77777777" w:rsidR="00575C2B" w:rsidRDefault="00575C2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A6E67" w14:textId="77777777" w:rsidR="000E2E95" w:rsidRDefault="000E2E95">
      <w:pPr>
        <w:spacing w:after="0" w:line="240" w:lineRule="auto"/>
      </w:pPr>
      <w:r>
        <w:separator/>
      </w:r>
    </w:p>
  </w:footnote>
  <w:footnote w:type="continuationSeparator" w:id="0">
    <w:p w14:paraId="285D6B21" w14:textId="77777777" w:rsidR="000E2E95" w:rsidRDefault="000E2E95">
      <w:pPr>
        <w:spacing w:after="0" w:line="240" w:lineRule="auto"/>
      </w:pPr>
      <w:r>
        <w:continuationSeparator/>
      </w:r>
    </w:p>
  </w:footnote>
  <w:footnote w:id="1">
    <w:p w14:paraId="5BCEED46" w14:textId="77777777" w:rsidR="00575C2B" w:rsidRDefault="00575C2B" w:rsidP="004B5360">
      <w:pPr>
        <w:pStyle w:val="Textonotapie"/>
        <w:rPr>
          <w:lang w:val="es-MX"/>
        </w:rPr>
      </w:pPr>
      <w:r>
        <w:rPr>
          <w:rStyle w:val="Refdenotaalpie"/>
        </w:rPr>
        <w:footnoteRef/>
      </w:r>
      <w:r>
        <w:t xml:space="preserve"> </w:t>
      </w:r>
      <w:bookmarkStart w:id="27" w:name="_Hlk56059217"/>
      <w:r>
        <w:t>Podría evaluarse el uso de l</w:t>
      </w:r>
      <w:r>
        <w:rPr>
          <w:noProof/>
        </w:rPr>
        <w:t xml:space="preserve">os exhudados del cacao para hacer dulce, sin embargo, ese proceso está por fuera del alcance del proyecto y </w:t>
      </w:r>
      <w:bookmarkStart w:id="28" w:name="_Hlk56059304"/>
      <w:r>
        <w:rPr>
          <w:noProof/>
        </w:rPr>
        <w:t xml:space="preserve">se enuncia como </w:t>
      </w:r>
      <w:bookmarkEnd w:id="27"/>
      <w:r>
        <w:rPr>
          <w:noProof/>
        </w:rPr>
        <w:t>sugerencia externa al proyecto</w:t>
      </w:r>
      <w:bookmarkEnd w:id="28"/>
    </w:p>
  </w:footnote>
  <w:footnote w:id="2">
    <w:p w14:paraId="62885EDC" w14:textId="77777777" w:rsidR="00575C2B" w:rsidRDefault="00575C2B" w:rsidP="00D26E54">
      <w:pPr>
        <w:pStyle w:val="Textonotapie"/>
        <w:rPr>
          <w:lang w:val="es-MX"/>
        </w:rPr>
      </w:pPr>
      <w:r>
        <w:rPr>
          <w:rStyle w:val="Refdenotaalpie"/>
        </w:rPr>
        <w:footnoteRef/>
      </w:r>
      <w:r>
        <w:t xml:space="preserve"> </w:t>
      </w:r>
      <w:r>
        <w:rPr>
          <w:lang w:val="es-MX"/>
        </w:rPr>
        <w:t>Algunos de los equipos son empleados también en café debido a que son multigranos y son aptos. Otros son especiales para el análisis de calidad en laboratorio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5F94" w14:textId="77777777" w:rsidR="00575C2B" w:rsidRDefault="00575C2B">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354666CF" wp14:editId="68E2EBC3">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647B8C80" wp14:editId="72CA0395">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5FF4"/>
    <w:multiLevelType w:val="multilevel"/>
    <w:tmpl w:val="A07E95C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1C14991"/>
    <w:multiLevelType w:val="hybridMultilevel"/>
    <w:tmpl w:val="29E0E106"/>
    <w:lvl w:ilvl="0" w:tplc="B85E66DA">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15970921"/>
    <w:multiLevelType w:val="hybridMultilevel"/>
    <w:tmpl w:val="4FD65F32"/>
    <w:lvl w:ilvl="0" w:tplc="9DF42316">
      <w:numFmt w:val="bullet"/>
      <w:lvlText w:val="-"/>
      <w:lvlJc w:val="left"/>
      <w:pPr>
        <w:ind w:left="720" w:hanging="360"/>
      </w:pPr>
      <w:rPr>
        <w:rFonts w:ascii="Arial Narrow" w:eastAsiaTheme="minorHAnsi"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B914F2E"/>
    <w:multiLevelType w:val="hybridMultilevel"/>
    <w:tmpl w:val="8ECE13E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1E4D222E"/>
    <w:multiLevelType w:val="hybridMultilevel"/>
    <w:tmpl w:val="7C5EAB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43E1019"/>
    <w:multiLevelType w:val="hybridMultilevel"/>
    <w:tmpl w:val="283E4F4E"/>
    <w:lvl w:ilvl="0" w:tplc="E3725040">
      <w:start w:val="1"/>
      <w:numFmt w:val="decimal"/>
      <w:lvlText w:val="%1."/>
      <w:lvlJc w:val="left"/>
      <w:pPr>
        <w:ind w:left="720" w:hanging="360"/>
      </w:pPr>
      <w:rPr>
        <w:rFonts w:ascii="Calibri" w:hAnsi="Calibri" w:cs="Calibr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913D3E"/>
    <w:multiLevelType w:val="hybridMultilevel"/>
    <w:tmpl w:val="8788DFEC"/>
    <w:lvl w:ilvl="0" w:tplc="D766FA8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4D853CC7"/>
    <w:multiLevelType w:val="multilevel"/>
    <w:tmpl w:val="3BC2F844"/>
    <w:lvl w:ilvl="0">
      <w:start w:val="3"/>
      <w:numFmt w:val="decimal"/>
      <w:lvlText w:val="%1.0"/>
      <w:lvlJc w:val="left"/>
      <w:pPr>
        <w:ind w:left="720" w:hanging="720"/>
      </w:pPr>
      <w:rPr>
        <w:rFonts w:hint="default"/>
        <w:b/>
        <w:bCs/>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504813E5"/>
    <w:multiLevelType w:val="hybridMultilevel"/>
    <w:tmpl w:val="ECAE812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53301A02"/>
    <w:multiLevelType w:val="multilevel"/>
    <w:tmpl w:val="C9647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5317D1"/>
    <w:multiLevelType w:val="multilevel"/>
    <w:tmpl w:val="97D66DC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pStyle w:val="Titulo3"/>
      <w:isLgl/>
      <w:lvlText w:val="%1.%2.%3."/>
      <w:lvlJc w:val="left"/>
      <w:pPr>
        <w:ind w:left="862" w:hanging="720"/>
      </w:pPr>
      <w:rPr>
        <w:b/>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15:restartNumberingAfterBreak="0">
    <w:nsid w:val="579379DA"/>
    <w:multiLevelType w:val="multilevel"/>
    <w:tmpl w:val="D180CC6A"/>
    <w:lvl w:ilvl="0">
      <w:start w:val="8"/>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658F73DF"/>
    <w:multiLevelType w:val="hybridMultilevel"/>
    <w:tmpl w:val="471C8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9CC147A"/>
    <w:multiLevelType w:val="multilevel"/>
    <w:tmpl w:val="A0A67D3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09C5E12"/>
    <w:multiLevelType w:val="multilevel"/>
    <w:tmpl w:val="4CD03F20"/>
    <w:lvl w:ilvl="0">
      <w:start w:val="1"/>
      <w:numFmt w:val="bullet"/>
      <w:lvlText w:val=""/>
      <w:lvlJc w:val="left"/>
      <w:pPr>
        <w:ind w:left="786" w:hanging="360"/>
      </w:pPr>
      <w:rPr>
        <w:rFonts w:ascii="Symbol" w:hAnsi="Symbol" w:hint="default"/>
        <w:color w:val="000000"/>
      </w:rPr>
    </w:lvl>
    <w:lvl w:ilvl="1">
      <w:start w:val="1"/>
      <w:numFmt w:val="decimal"/>
      <w:lvlText w:val="%1.%2."/>
      <w:lvlJc w:val="left"/>
      <w:pPr>
        <w:ind w:left="36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7602087E"/>
    <w:multiLevelType w:val="hybridMultilevel"/>
    <w:tmpl w:val="D07490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77E67A5A"/>
    <w:multiLevelType w:val="hybridMultilevel"/>
    <w:tmpl w:val="001A4BE2"/>
    <w:lvl w:ilvl="0" w:tplc="1968F57A">
      <w:start w:val="14"/>
      <w:numFmt w:val="bullet"/>
      <w:lvlText w:val="-"/>
      <w:lvlJc w:val="left"/>
      <w:pPr>
        <w:ind w:left="720" w:hanging="360"/>
      </w:pPr>
      <w:rPr>
        <w:rFonts w:ascii="Arial" w:eastAsiaTheme="minorHAnsi" w:hAnsi="Arial" w:cs="Arial" w:hint="default"/>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79FD3179"/>
    <w:multiLevelType w:val="hybridMultilevel"/>
    <w:tmpl w:val="1EF2AC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7B76320B"/>
    <w:multiLevelType w:val="hybridMultilevel"/>
    <w:tmpl w:val="0068E47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4"/>
  </w:num>
  <w:num w:numId="4">
    <w:abstractNumId w:val="13"/>
  </w:num>
  <w:num w:numId="5">
    <w:abstractNumId w:val="15"/>
  </w:num>
  <w:num w:numId="6">
    <w:abstractNumId w:val="5"/>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4"/>
  </w:num>
  <w:num w:numId="15">
    <w:abstractNumId w:val="2"/>
  </w:num>
  <w:num w:numId="16">
    <w:abstractNumId w:val="18"/>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
  </w:num>
  <w:num w:numId="20">
    <w:abstractNumId w:val="17"/>
  </w:num>
  <w:num w:numId="21">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E34"/>
    <w:rsid w:val="0003392D"/>
    <w:rsid w:val="00033A89"/>
    <w:rsid w:val="00067B36"/>
    <w:rsid w:val="000E2E95"/>
    <w:rsid w:val="001056BE"/>
    <w:rsid w:val="00135927"/>
    <w:rsid w:val="00153845"/>
    <w:rsid w:val="00160C6C"/>
    <w:rsid w:val="0017298D"/>
    <w:rsid w:val="001C3D1C"/>
    <w:rsid w:val="00222CEB"/>
    <w:rsid w:val="002704A5"/>
    <w:rsid w:val="002964E0"/>
    <w:rsid w:val="0029674F"/>
    <w:rsid w:val="002E53D8"/>
    <w:rsid w:val="0033211C"/>
    <w:rsid w:val="00351EE1"/>
    <w:rsid w:val="003822E0"/>
    <w:rsid w:val="00393A58"/>
    <w:rsid w:val="00396365"/>
    <w:rsid w:val="003E533D"/>
    <w:rsid w:val="003F2579"/>
    <w:rsid w:val="0046358D"/>
    <w:rsid w:val="004B5360"/>
    <w:rsid w:val="00506CC2"/>
    <w:rsid w:val="00575C2B"/>
    <w:rsid w:val="005D3488"/>
    <w:rsid w:val="005D68D2"/>
    <w:rsid w:val="005E1968"/>
    <w:rsid w:val="00614E34"/>
    <w:rsid w:val="00683B17"/>
    <w:rsid w:val="006E5969"/>
    <w:rsid w:val="00717DF1"/>
    <w:rsid w:val="00721621"/>
    <w:rsid w:val="00727153"/>
    <w:rsid w:val="007C3496"/>
    <w:rsid w:val="007D263C"/>
    <w:rsid w:val="007D5BC0"/>
    <w:rsid w:val="007F2B65"/>
    <w:rsid w:val="00862629"/>
    <w:rsid w:val="00941E65"/>
    <w:rsid w:val="009506A5"/>
    <w:rsid w:val="0097234C"/>
    <w:rsid w:val="009B7BA2"/>
    <w:rsid w:val="00AA3550"/>
    <w:rsid w:val="00AD119B"/>
    <w:rsid w:val="00AD789E"/>
    <w:rsid w:val="00AE5A21"/>
    <w:rsid w:val="00B13FF2"/>
    <w:rsid w:val="00B51A12"/>
    <w:rsid w:val="00B6321D"/>
    <w:rsid w:val="00C14F51"/>
    <w:rsid w:val="00C27FA2"/>
    <w:rsid w:val="00C65410"/>
    <w:rsid w:val="00C72FA4"/>
    <w:rsid w:val="00C76D34"/>
    <w:rsid w:val="00D26E54"/>
    <w:rsid w:val="00D33F26"/>
    <w:rsid w:val="00D628BD"/>
    <w:rsid w:val="00DD3DC0"/>
    <w:rsid w:val="00DE7C57"/>
    <w:rsid w:val="00ED3097"/>
    <w:rsid w:val="00F95DEF"/>
    <w:rsid w:val="00FE5945"/>
    <w:rsid w:val="00FE7C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07FAF"/>
  <w15:docId w15:val="{A4620B94-C103-46C9-A4FF-C7D59488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color w:val="2F5496"/>
      <w:sz w:val="32"/>
      <w:szCs w:val="32"/>
    </w:rPr>
  </w:style>
  <w:style w:type="paragraph" w:styleId="Ttulo2">
    <w:name w:val="heading 2"/>
    <w:basedOn w:val="Normal"/>
    <w:next w:val="Normal"/>
    <w:link w:val="Ttulo2Car"/>
    <w:uiPriority w:val="9"/>
    <w:unhideWhenUsed/>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link w:val="Ttulo3Car"/>
    <w:uiPriority w:val="9"/>
    <w:unhideWhenUsed/>
    <w:qFormat/>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link w:val="Ttulo4Car"/>
    <w:uiPriority w:val="9"/>
    <w:unhideWhenUsed/>
    <w:qFormat/>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link w:val="Ttulo5Car"/>
    <w:uiPriority w:val="9"/>
    <w:unhideWhenUsed/>
    <w:qFormat/>
    <w:pPr>
      <w:keepNext/>
      <w:keepLines/>
      <w:spacing w:before="200" w:after="0" w:line="276" w:lineRule="auto"/>
      <w:outlineLvl w:val="4"/>
    </w:pPr>
    <w:rPr>
      <w:color w:val="1F3863"/>
      <w:sz w:val="24"/>
      <w:szCs w:val="24"/>
    </w:rPr>
  </w:style>
  <w:style w:type="paragraph" w:styleId="Ttulo6">
    <w:name w:val="heading 6"/>
    <w:basedOn w:val="Normal"/>
    <w:next w:val="Normal"/>
    <w:link w:val="Ttulo6Car"/>
    <w:uiPriority w:val="9"/>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506CC2"/>
    <w:pPr>
      <w:keepNext/>
      <w:keepLines/>
      <w:spacing w:before="200" w:after="0"/>
      <w:ind w:left="1296" w:hanging="1296"/>
      <w:outlineLvl w:val="6"/>
    </w:pPr>
    <w:rPr>
      <w:rFonts w:asciiTheme="majorHAnsi" w:eastAsiaTheme="majorEastAsia" w:hAnsiTheme="majorHAnsi" w:cstheme="majorBidi"/>
      <w:i/>
      <w:iCs/>
      <w:color w:val="404040" w:themeColor="text1" w:themeTint="BF"/>
      <w:lang w:val="es-CO" w:eastAsia="en-US"/>
    </w:rPr>
  </w:style>
  <w:style w:type="paragraph" w:styleId="Ttulo8">
    <w:name w:val="heading 8"/>
    <w:basedOn w:val="Normal"/>
    <w:next w:val="Normal"/>
    <w:link w:val="Ttulo8Car"/>
    <w:uiPriority w:val="9"/>
    <w:semiHidden/>
    <w:unhideWhenUsed/>
    <w:qFormat/>
    <w:rsid w:val="00506CC2"/>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val="es-CO" w:eastAsia="en-US"/>
    </w:rPr>
  </w:style>
  <w:style w:type="paragraph" w:styleId="Ttulo9">
    <w:name w:val="heading 9"/>
    <w:basedOn w:val="Normal"/>
    <w:next w:val="Normal"/>
    <w:link w:val="Ttulo9Car"/>
    <w:uiPriority w:val="9"/>
    <w:semiHidden/>
    <w:unhideWhenUsed/>
    <w:qFormat/>
    <w:rsid w:val="00506CC2"/>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pBdr>
        <w:bottom w:val="single" w:sz="8" w:space="4" w:color="4472C4"/>
      </w:pBdr>
      <w:spacing w:after="300" w:line="240" w:lineRule="auto"/>
    </w:pPr>
    <w:rPr>
      <w:color w:val="323E4F"/>
      <w:sz w:val="52"/>
      <w:szCs w:val="5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033A89"/>
    <w:pPr>
      <w:spacing w:after="200" w:line="276" w:lineRule="auto"/>
      <w:ind w:left="720"/>
      <w:contextualSpacing/>
    </w:pPr>
    <w:rPr>
      <w:rFonts w:asciiTheme="minorHAnsi" w:eastAsiaTheme="minorHAnsi" w:hAnsiTheme="minorHAnsi" w:cstheme="minorBidi"/>
      <w:lang w:val="es-CO" w:eastAsia="en-US"/>
    </w:r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033A89"/>
    <w:rPr>
      <w:rFonts w:asciiTheme="minorHAnsi" w:eastAsiaTheme="minorHAnsi" w:hAnsiTheme="minorHAnsi" w:cstheme="minorBidi"/>
      <w:lang w:val="es-CO" w:eastAsia="en-US"/>
    </w:rPr>
  </w:style>
  <w:style w:type="paragraph" w:styleId="Textonotapie">
    <w:name w:val="footnote text"/>
    <w:basedOn w:val="Normal"/>
    <w:link w:val="TextonotapieCar"/>
    <w:uiPriority w:val="99"/>
    <w:unhideWhenUsed/>
    <w:rsid w:val="00033A89"/>
    <w:pPr>
      <w:spacing w:after="0" w:line="240" w:lineRule="auto"/>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rsid w:val="00033A89"/>
    <w:rPr>
      <w:rFonts w:asciiTheme="minorHAnsi" w:eastAsiaTheme="minorHAnsi" w:hAnsiTheme="minorHAnsi" w:cstheme="minorBidi"/>
      <w:sz w:val="20"/>
      <w:szCs w:val="20"/>
      <w:lang w:val="es-CO" w:eastAsia="en-US"/>
    </w:rPr>
  </w:style>
  <w:style w:type="paragraph" w:styleId="Textodeglobo">
    <w:name w:val="Balloon Text"/>
    <w:basedOn w:val="Normal"/>
    <w:link w:val="TextodegloboCar"/>
    <w:uiPriority w:val="99"/>
    <w:semiHidden/>
    <w:unhideWhenUsed/>
    <w:rsid w:val="003822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22E0"/>
    <w:rPr>
      <w:rFonts w:ascii="Segoe UI" w:hAnsi="Segoe UI" w:cs="Segoe UI"/>
      <w:sz w:val="18"/>
      <w:szCs w:val="18"/>
    </w:rPr>
  </w:style>
  <w:style w:type="paragraph" w:styleId="Textocomentario">
    <w:name w:val="annotation text"/>
    <w:basedOn w:val="Normal"/>
    <w:link w:val="TextocomentarioCar"/>
    <w:uiPriority w:val="99"/>
    <w:unhideWhenUsed/>
    <w:rsid w:val="00AD119B"/>
    <w:pPr>
      <w:spacing w:line="240" w:lineRule="auto"/>
    </w:pPr>
    <w:rPr>
      <w:sz w:val="20"/>
      <w:szCs w:val="20"/>
      <w:lang w:val="es-CO" w:eastAsia="es-ES"/>
    </w:rPr>
  </w:style>
  <w:style w:type="character" w:customStyle="1" w:styleId="TextocomentarioCar">
    <w:name w:val="Texto comentario Car"/>
    <w:basedOn w:val="Fuentedeprrafopredeter"/>
    <w:link w:val="Textocomentario"/>
    <w:uiPriority w:val="99"/>
    <w:rsid w:val="00AD119B"/>
    <w:rPr>
      <w:sz w:val="20"/>
      <w:szCs w:val="20"/>
      <w:lang w:val="es-CO" w:eastAsia="es-ES"/>
    </w:rPr>
  </w:style>
  <w:style w:type="character" w:styleId="Refdecomentario">
    <w:name w:val="annotation reference"/>
    <w:basedOn w:val="Fuentedeprrafopredeter"/>
    <w:uiPriority w:val="99"/>
    <w:semiHidden/>
    <w:unhideWhenUsed/>
    <w:rsid w:val="00AD119B"/>
    <w:rPr>
      <w:sz w:val="16"/>
      <w:szCs w:val="16"/>
    </w:rPr>
  </w:style>
  <w:style w:type="paragraph" w:styleId="Descripcin">
    <w:name w:val="caption"/>
    <w:basedOn w:val="Normal"/>
    <w:next w:val="Normal"/>
    <w:uiPriority w:val="35"/>
    <w:unhideWhenUsed/>
    <w:qFormat/>
    <w:rsid w:val="00AD119B"/>
    <w:pPr>
      <w:spacing w:after="200" w:line="240" w:lineRule="auto"/>
    </w:pPr>
    <w:rPr>
      <w:i/>
      <w:iCs/>
      <w:color w:val="1F497D" w:themeColor="text2"/>
      <w:sz w:val="18"/>
      <w:szCs w:val="18"/>
      <w:lang w:val="es-CO" w:eastAsia="es-ES"/>
    </w:rPr>
  </w:style>
  <w:style w:type="character" w:styleId="Refdenotaalpie">
    <w:name w:val="footnote reference"/>
    <w:basedOn w:val="Fuentedeprrafopredeter"/>
    <w:uiPriority w:val="99"/>
    <w:semiHidden/>
    <w:unhideWhenUsed/>
    <w:rsid w:val="004B5360"/>
    <w:rPr>
      <w:vertAlign w:val="superscript"/>
    </w:rPr>
  </w:style>
  <w:style w:type="character" w:customStyle="1" w:styleId="Titulo3Car">
    <w:name w:val="Titulo 3 Car"/>
    <w:basedOn w:val="Fuentedeprrafopredeter"/>
    <w:link w:val="Titulo3"/>
    <w:locked/>
    <w:rsid w:val="00B13FF2"/>
    <w:rPr>
      <w:rFonts w:ascii="Arial" w:hAnsi="Arial" w:cs="Arial"/>
    </w:rPr>
  </w:style>
  <w:style w:type="paragraph" w:customStyle="1" w:styleId="Titulo3">
    <w:name w:val="Titulo 3"/>
    <w:basedOn w:val="Prrafodelista"/>
    <w:link w:val="Titulo3Car"/>
    <w:qFormat/>
    <w:rsid w:val="00B13FF2"/>
    <w:pPr>
      <w:numPr>
        <w:ilvl w:val="2"/>
        <w:numId w:val="17"/>
      </w:numPr>
      <w:spacing w:after="0" w:line="240" w:lineRule="auto"/>
      <w:ind w:left="1080"/>
    </w:pPr>
    <w:rPr>
      <w:rFonts w:ascii="Arial" w:eastAsia="Calibri" w:hAnsi="Arial" w:cs="Arial"/>
      <w:lang w:val="es-ES" w:eastAsia="es-CO"/>
    </w:rPr>
  </w:style>
  <w:style w:type="character" w:customStyle="1" w:styleId="Ttulo7Car">
    <w:name w:val="Título 7 Car"/>
    <w:basedOn w:val="Fuentedeprrafopredeter"/>
    <w:link w:val="Ttulo7"/>
    <w:uiPriority w:val="9"/>
    <w:semiHidden/>
    <w:rsid w:val="00506CC2"/>
    <w:rPr>
      <w:rFonts w:asciiTheme="majorHAnsi" w:eastAsiaTheme="majorEastAsia" w:hAnsiTheme="majorHAnsi" w:cstheme="majorBidi"/>
      <w:i/>
      <w:iCs/>
      <w:color w:val="404040" w:themeColor="text1" w:themeTint="BF"/>
      <w:lang w:val="es-CO" w:eastAsia="en-US"/>
    </w:rPr>
  </w:style>
  <w:style w:type="character" w:customStyle="1" w:styleId="Ttulo8Car">
    <w:name w:val="Título 8 Car"/>
    <w:basedOn w:val="Fuentedeprrafopredeter"/>
    <w:link w:val="Ttulo8"/>
    <w:uiPriority w:val="9"/>
    <w:semiHidden/>
    <w:rsid w:val="00506CC2"/>
    <w:rPr>
      <w:rFonts w:asciiTheme="majorHAnsi" w:eastAsiaTheme="majorEastAsia" w:hAnsiTheme="majorHAnsi" w:cstheme="majorBidi"/>
      <w:color w:val="404040" w:themeColor="text1" w:themeTint="BF"/>
      <w:sz w:val="20"/>
      <w:szCs w:val="20"/>
      <w:lang w:val="es-CO" w:eastAsia="en-US"/>
    </w:rPr>
  </w:style>
  <w:style w:type="character" w:customStyle="1" w:styleId="Ttulo9Car">
    <w:name w:val="Título 9 Car"/>
    <w:basedOn w:val="Fuentedeprrafopredeter"/>
    <w:link w:val="Ttulo9"/>
    <w:uiPriority w:val="9"/>
    <w:semiHidden/>
    <w:rsid w:val="00506CC2"/>
    <w:rPr>
      <w:rFonts w:asciiTheme="majorHAnsi" w:eastAsiaTheme="majorEastAsia" w:hAnsiTheme="majorHAnsi" w:cstheme="majorBidi"/>
      <w:i/>
      <w:iCs/>
      <w:color w:val="404040" w:themeColor="text1" w:themeTint="BF"/>
      <w:sz w:val="20"/>
      <w:szCs w:val="20"/>
      <w:lang w:val="es-CO" w:eastAsia="en-US"/>
    </w:rPr>
  </w:style>
  <w:style w:type="character" w:customStyle="1" w:styleId="Ttulo1Car">
    <w:name w:val="Título 1 Car"/>
    <w:basedOn w:val="Fuentedeprrafopredeter"/>
    <w:link w:val="Ttulo1"/>
    <w:uiPriority w:val="9"/>
    <w:rsid w:val="00506CC2"/>
    <w:rPr>
      <w:color w:val="2F5496"/>
      <w:sz w:val="32"/>
      <w:szCs w:val="32"/>
    </w:rPr>
  </w:style>
  <w:style w:type="character" w:customStyle="1" w:styleId="Ttulo2Car">
    <w:name w:val="Título 2 Car"/>
    <w:basedOn w:val="Fuentedeprrafopredeter"/>
    <w:link w:val="Ttulo2"/>
    <w:uiPriority w:val="9"/>
    <w:rsid w:val="00506CC2"/>
    <w:rPr>
      <w:rFonts w:ascii="Arial" w:eastAsia="Arial" w:hAnsi="Arial" w:cs="Arial"/>
      <w:b/>
      <w:color w:val="000000"/>
    </w:rPr>
  </w:style>
  <w:style w:type="character" w:customStyle="1" w:styleId="Ttulo3Car">
    <w:name w:val="Título 3 Car"/>
    <w:basedOn w:val="Fuentedeprrafopredeter"/>
    <w:link w:val="Ttulo3"/>
    <w:uiPriority w:val="9"/>
    <w:rsid w:val="00506CC2"/>
    <w:rPr>
      <w:rFonts w:ascii="Arial" w:eastAsia="Arial" w:hAnsi="Arial" w:cs="Arial"/>
      <w:b/>
      <w:color w:val="000000"/>
    </w:rPr>
  </w:style>
  <w:style w:type="character" w:customStyle="1" w:styleId="Ttulo4Car">
    <w:name w:val="Título 4 Car"/>
    <w:basedOn w:val="Fuentedeprrafopredeter"/>
    <w:link w:val="Ttulo4"/>
    <w:uiPriority w:val="9"/>
    <w:rsid w:val="00506CC2"/>
    <w:rPr>
      <w:rFonts w:ascii="Arial" w:eastAsia="Arial" w:hAnsi="Arial" w:cs="Arial"/>
      <w:b/>
      <w:color w:val="000000"/>
    </w:rPr>
  </w:style>
  <w:style w:type="character" w:customStyle="1" w:styleId="Ttulo5Car">
    <w:name w:val="Título 5 Car"/>
    <w:basedOn w:val="Fuentedeprrafopredeter"/>
    <w:link w:val="Ttulo5"/>
    <w:uiPriority w:val="9"/>
    <w:rsid w:val="00506CC2"/>
    <w:rPr>
      <w:color w:val="1F3863"/>
      <w:sz w:val="24"/>
      <w:szCs w:val="24"/>
    </w:rPr>
  </w:style>
  <w:style w:type="character" w:customStyle="1" w:styleId="Ttulo6Car">
    <w:name w:val="Título 6 Car"/>
    <w:basedOn w:val="Fuentedeprrafopredeter"/>
    <w:link w:val="Ttulo6"/>
    <w:uiPriority w:val="9"/>
    <w:rsid w:val="00506CC2"/>
    <w:rPr>
      <w:b/>
      <w:sz w:val="20"/>
      <w:szCs w:val="20"/>
    </w:rPr>
  </w:style>
  <w:style w:type="paragraph" w:styleId="Encabezado">
    <w:name w:val="header"/>
    <w:basedOn w:val="Normal"/>
    <w:link w:val="EncabezadoCar"/>
    <w:uiPriority w:val="99"/>
    <w:unhideWhenUsed/>
    <w:rsid w:val="00506CC2"/>
    <w:pPr>
      <w:tabs>
        <w:tab w:val="center" w:pos="4419"/>
        <w:tab w:val="right" w:pos="8838"/>
      </w:tabs>
      <w:spacing w:after="0" w:line="240" w:lineRule="auto"/>
    </w:pPr>
    <w:rPr>
      <w:rFonts w:asciiTheme="minorHAnsi" w:eastAsiaTheme="minorHAnsi" w:hAnsiTheme="minorHAnsi" w:cstheme="minorBidi"/>
      <w:lang w:val="es-CO" w:eastAsia="en-US"/>
    </w:rPr>
  </w:style>
  <w:style w:type="character" w:customStyle="1" w:styleId="EncabezadoCar">
    <w:name w:val="Encabezado Car"/>
    <w:basedOn w:val="Fuentedeprrafopredeter"/>
    <w:link w:val="Encabezado"/>
    <w:uiPriority w:val="99"/>
    <w:rsid w:val="00506CC2"/>
    <w:rPr>
      <w:rFonts w:asciiTheme="minorHAnsi" w:eastAsiaTheme="minorHAnsi" w:hAnsiTheme="minorHAnsi" w:cstheme="minorBidi"/>
      <w:lang w:val="es-CO" w:eastAsia="en-US"/>
    </w:rPr>
  </w:style>
  <w:style w:type="paragraph" w:styleId="Piedepgina">
    <w:name w:val="footer"/>
    <w:basedOn w:val="Normal"/>
    <w:link w:val="PiedepginaCar"/>
    <w:uiPriority w:val="99"/>
    <w:unhideWhenUsed/>
    <w:rsid w:val="00506CC2"/>
    <w:pPr>
      <w:tabs>
        <w:tab w:val="center" w:pos="4419"/>
        <w:tab w:val="right" w:pos="8838"/>
      </w:tabs>
      <w:spacing w:after="0" w:line="240" w:lineRule="auto"/>
    </w:pPr>
    <w:rPr>
      <w:rFonts w:asciiTheme="minorHAnsi" w:eastAsiaTheme="minorHAnsi" w:hAnsiTheme="minorHAnsi" w:cstheme="minorBidi"/>
      <w:lang w:val="es-CO" w:eastAsia="en-US"/>
    </w:rPr>
  </w:style>
  <w:style w:type="character" w:customStyle="1" w:styleId="PiedepginaCar">
    <w:name w:val="Pie de página Car"/>
    <w:basedOn w:val="Fuentedeprrafopredeter"/>
    <w:link w:val="Piedepgina"/>
    <w:uiPriority w:val="99"/>
    <w:rsid w:val="00506CC2"/>
    <w:rPr>
      <w:rFonts w:asciiTheme="minorHAnsi" w:eastAsiaTheme="minorHAnsi" w:hAnsiTheme="minorHAnsi" w:cstheme="minorBidi"/>
      <w:lang w:val="es-CO" w:eastAsia="en-US"/>
    </w:rPr>
  </w:style>
  <w:style w:type="table" w:styleId="Tablaconcuadrcula">
    <w:name w:val="Table Grid"/>
    <w:basedOn w:val="Tablanormal"/>
    <w:uiPriority w:val="39"/>
    <w:rsid w:val="00506CC2"/>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Car">
    <w:name w:val="Título Car"/>
    <w:basedOn w:val="Fuentedeprrafopredeter"/>
    <w:link w:val="Ttulo"/>
    <w:uiPriority w:val="10"/>
    <w:rsid w:val="00506CC2"/>
    <w:rPr>
      <w:color w:val="323E4F"/>
      <w:sz w:val="52"/>
      <w:szCs w:val="52"/>
    </w:rPr>
  </w:style>
  <w:style w:type="paragraph" w:customStyle="1" w:styleId="Prrafodelista1">
    <w:name w:val="Párrafo de lista1"/>
    <w:basedOn w:val="Normal"/>
    <w:uiPriority w:val="99"/>
    <w:rsid w:val="00506CC2"/>
    <w:pPr>
      <w:spacing w:after="0" w:line="240" w:lineRule="auto"/>
      <w:ind w:left="720"/>
    </w:pPr>
    <w:rPr>
      <w:rFonts w:ascii="Times New Roman" w:hAnsi="Times New Roman" w:cs="Times New Roman"/>
      <w:sz w:val="24"/>
      <w:szCs w:val="24"/>
      <w:lang w:val="es-CO"/>
    </w:rPr>
  </w:style>
  <w:style w:type="character" w:styleId="Hipervnculo">
    <w:name w:val="Hyperlink"/>
    <w:basedOn w:val="Fuentedeprrafopredeter"/>
    <w:uiPriority w:val="99"/>
    <w:unhideWhenUsed/>
    <w:rsid w:val="00506CC2"/>
    <w:rPr>
      <w:color w:val="0000FF"/>
      <w:u w:val="single"/>
    </w:rPr>
  </w:style>
  <w:style w:type="character" w:customStyle="1" w:styleId="AsuntodelcomentarioCar">
    <w:name w:val="Asunto del comentario Car"/>
    <w:basedOn w:val="TextocomentarioCar"/>
    <w:link w:val="Asuntodelcomentario"/>
    <w:uiPriority w:val="99"/>
    <w:semiHidden/>
    <w:rsid w:val="00506CC2"/>
    <w:rPr>
      <w:b/>
      <w:bCs/>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506CC2"/>
    <w:rPr>
      <w:b/>
      <w:bCs/>
      <w:lang w:val="es-ES"/>
    </w:rPr>
  </w:style>
  <w:style w:type="character" w:customStyle="1" w:styleId="AsuntodelcomentarioCar1">
    <w:name w:val="Asunto del comentario Car1"/>
    <w:basedOn w:val="TextocomentarioCar"/>
    <w:uiPriority w:val="99"/>
    <w:semiHidden/>
    <w:rsid w:val="00506CC2"/>
    <w:rPr>
      <w:b/>
      <w:bCs/>
      <w:sz w:val="20"/>
      <w:szCs w:val="20"/>
      <w:lang w:val="es-CO" w:eastAsia="es-ES"/>
    </w:rPr>
  </w:style>
  <w:style w:type="character" w:styleId="Textoennegrita">
    <w:name w:val="Strong"/>
    <w:basedOn w:val="Fuentedeprrafopredeter"/>
    <w:uiPriority w:val="22"/>
    <w:qFormat/>
    <w:rsid w:val="00506CC2"/>
    <w:rPr>
      <w:b/>
      <w:bCs/>
    </w:rPr>
  </w:style>
  <w:style w:type="character" w:styleId="nfasis">
    <w:name w:val="Emphasis"/>
    <w:basedOn w:val="Fuentedeprrafopredeter"/>
    <w:uiPriority w:val="20"/>
    <w:qFormat/>
    <w:rsid w:val="00506CC2"/>
    <w:rPr>
      <w:i/>
      <w:iCs/>
    </w:rPr>
  </w:style>
  <w:style w:type="paragraph" w:styleId="NormalWeb">
    <w:name w:val="Normal (Web)"/>
    <w:basedOn w:val="Normal"/>
    <w:uiPriority w:val="99"/>
    <w:unhideWhenUsed/>
    <w:rsid w:val="00506CC2"/>
    <w:pPr>
      <w:spacing w:before="100" w:beforeAutospacing="1" w:after="100" w:afterAutospacing="1" w:line="240" w:lineRule="auto"/>
    </w:pPr>
    <w:rPr>
      <w:rFonts w:ascii="Times New Roman" w:eastAsia="Times New Roman" w:hAnsi="Times New Roman" w:cs="Times New Roman"/>
      <w:sz w:val="24"/>
      <w:szCs w:val="24"/>
      <w:lang w:val="es-CO"/>
    </w:rPr>
  </w:style>
  <w:style w:type="table" w:customStyle="1" w:styleId="Tabladecuadrcula3-nfasis61">
    <w:name w:val="Tabla de cuadrícula 3 - Énfasis 61"/>
    <w:basedOn w:val="Tablanormal"/>
    <w:uiPriority w:val="48"/>
    <w:rsid w:val="00506CC2"/>
    <w:pPr>
      <w:spacing w:after="0" w:line="240" w:lineRule="auto"/>
    </w:pPr>
    <w:rPr>
      <w:lang w:val="es-CO" w:eastAsia="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DC2">
    <w:name w:val="toc 2"/>
    <w:basedOn w:val="Normal"/>
    <w:next w:val="Normal"/>
    <w:autoRedefine/>
    <w:uiPriority w:val="39"/>
    <w:unhideWhenUsed/>
    <w:qFormat/>
    <w:rsid w:val="00506CC2"/>
    <w:pPr>
      <w:tabs>
        <w:tab w:val="left" w:pos="880"/>
        <w:tab w:val="right" w:leader="dot" w:pos="8828"/>
      </w:tabs>
      <w:spacing w:after="100" w:line="276" w:lineRule="auto"/>
      <w:ind w:left="220"/>
    </w:pPr>
    <w:rPr>
      <w:rFonts w:ascii="Arial Narrow" w:eastAsiaTheme="minorEastAsia" w:hAnsi="Arial Narrow" w:cs="FreightSans-Book"/>
      <w:bCs/>
      <w:noProof/>
      <w:lang w:eastAsia="es-ES"/>
    </w:rPr>
  </w:style>
  <w:style w:type="paragraph" w:styleId="TDC1">
    <w:name w:val="toc 1"/>
    <w:basedOn w:val="Normal"/>
    <w:next w:val="Normal"/>
    <w:autoRedefine/>
    <w:uiPriority w:val="39"/>
    <w:unhideWhenUsed/>
    <w:qFormat/>
    <w:rsid w:val="00506CC2"/>
    <w:pPr>
      <w:spacing w:after="100" w:line="276" w:lineRule="auto"/>
    </w:pPr>
    <w:rPr>
      <w:rFonts w:eastAsiaTheme="minorEastAsia"/>
      <w:b/>
      <w:bCs/>
      <w:sz w:val="2"/>
      <w:lang w:eastAsia="es-ES"/>
    </w:rPr>
  </w:style>
  <w:style w:type="paragraph" w:customStyle="1" w:styleId="Default">
    <w:name w:val="Default"/>
    <w:rsid w:val="00506CC2"/>
    <w:pPr>
      <w:autoSpaceDE w:val="0"/>
      <w:autoSpaceDN w:val="0"/>
      <w:adjustRightInd w:val="0"/>
      <w:spacing w:after="0" w:line="240" w:lineRule="auto"/>
    </w:pPr>
    <w:rPr>
      <w:rFonts w:ascii="Arial" w:hAnsi="Arial" w:cs="Arial"/>
      <w:color w:val="000000"/>
      <w:sz w:val="24"/>
      <w:szCs w:val="24"/>
      <w:lang w:eastAsia="es-ES"/>
    </w:rPr>
  </w:style>
  <w:style w:type="paragraph" w:styleId="Sinespaciado">
    <w:name w:val="No Spacing"/>
    <w:link w:val="SinespaciadoCar"/>
    <w:uiPriority w:val="1"/>
    <w:qFormat/>
    <w:rsid w:val="00506CC2"/>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6CC2"/>
    <w:rPr>
      <w:rFonts w:eastAsiaTheme="minorEastAsia"/>
      <w:lang w:eastAsia="es-ES"/>
    </w:rPr>
  </w:style>
  <w:style w:type="character" w:customStyle="1" w:styleId="SubttuloCar">
    <w:name w:val="Subtítulo Car"/>
    <w:basedOn w:val="Fuentedeprrafopredeter"/>
    <w:link w:val="Subttulo"/>
    <w:uiPriority w:val="11"/>
    <w:rsid w:val="00506CC2"/>
    <w:rPr>
      <w:rFonts w:ascii="Georgia" w:eastAsia="Georgia" w:hAnsi="Georgia" w:cs="Georgia"/>
      <w:i/>
      <w:color w:val="666666"/>
      <w:sz w:val="48"/>
      <w:szCs w:val="48"/>
    </w:rPr>
  </w:style>
  <w:style w:type="paragraph" w:styleId="TtuloTDC">
    <w:name w:val="TOC Heading"/>
    <w:basedOn w:val="Ttulo1"/>
    <w:next w:val="Normal"/>
    <w:uiPriority w:val="39"/>
    <w:unhideWhenUsed/>
    <w:qFormat/>
    <w:rsid w:val="00506CC2"/>
    <w:pPr>
      <w:outlineLvl w:val="9"/>
    </w:pPr>
    <w:rPr>
      <w:rFonts w:ascii="Arial" w:eastAsiaTheme="majorEastAsia" w:hAnsi="Arial" w:cstheme="majorBidi"/>
      <w:b/>
      <w:color w:val="auto"/>
      <w:sz w:val="22"/>
      <w:lang w:val="es-CO"/>
    </w:rPr>
  </w:style>
  <w:style w:type="table" w:styleId="Listaclara-nfasis1">
    <w:name w:val="Light List Accent 1"/>
    <w:basedOn w:val="Tablanormal"/>
    <w:uiPriority w:val="61"/>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normal11">
    <w:name w:val="Tabla normal 11"/>
    <w:basedOn w:val="Tablanormal"/>
    <w:uiPriority w:val="41"/>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40"/>
    <w:rsid w:val="00506CC2"/>
    <w:pPr>
      <w:spacing w:after="0" w:line="240" w:lineRule="auto"/>
    </w:pPr>
    <w:rPr>
      <w:rFonts w:asciiTheme="minorHAnsi" w:eastAsiaTheme="minorHAnsi" w:hAnsiTheme="minorHAnsi" w:cstheme="minorBidi"/>
      <w:lang w:val="es-CO"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4-nfasis11">
    <w:name w:val="Tabla con cuadrícula 4 - Énfasis 11"/>
    <w:basedOn w:val="Tablanormal"/>
    <w:uiPriority w:val="49"/>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2iem">
    <w:name w:val="_2iem"/>
    <w:basedOn w:val="Fuentedeprrafopredeter"/>
    <w:rsid w:val="00506CC2"/>
  </w:style>
  <w:style w:type="paragraph" w:styleId="TDC3">
    <w:name w:val="toc 3"/>
    <w:basedOn w:val="Normal"/>
    <w:next w:val="Normal"/>
    <w:autoRedefine/>
    <w:uiPriority w:val="39"/>
    <w:unhideWhenUsed/>
    <w:rsid w:val="00506CC2"/>
    <w:pPr>
      <w:spacing w:after="100"/>
      <w:ind w:left="440"/>
    </w:pPr>
    <w:rPr>
      <w:rFonts w:asciiTheme="minorHAnsi" w:eastAsiaTheme="minorEastAsia" w:hAnsiTheme="minorHAnsi" w:cstheme="minorBidi"/>
      <w:lang w:val="es-CO"/>
    </w:rPr>
  </w:style>
  <w:style w:type="paragraph" w:styleId="TDC4">
    <w:name w:val="toc 4"/>
    <w:basedOn w:val="Normal"/>
    <w:next w:val="Normal"/>
    <w:autoRedefine/>
    <w:uiPriority w:val="39"/>
    <w:unhideWhenUsed/>
    <w:rsid w:val="00506CC2"/>
    <w:pPr>
      <w:spacing w:after="100"/>
      <w:ind w:left="660"/>
    </w:pPr>
    <w:rPr>
      <w:rFonts w:asciiTheme="minorHAnsi" w:eastAsiaTheme="minorEastAsia" w:hAnsiTheme="minorHAnsi" w:cstheme="minorBidi"/>
      <w:lang w:val="es-CO"/>
    </w:rPr>
  </w:style>
  <w:style w:type="paragraph" w:styleId="TDC5">
    <w:name w:val="toc 5"/>
    <w:basedOn w:val="Normal"/>
    <w:next w:val="Normal"/>
    <w:autoRedefine/>
    <w:uiPriority w:val="39"/>
    <w:unhideWhenUsed/>
    <w:rsid w:val="00506CC2"/>
    <w:pPr>
      <w:spacing w:after="100"/>
      <w:ind w:left="880"/>
    </w:pPr>
    <w:rPr>
      <w:rFonts w:asciiTheme="minorHAnsi" w:eastAsiaTheme="minorEastAsia" w:hAnsiTheme="minorHAnsi" w:cstheme="minorBidi"/>
      <w:lang w:val="es-CO"/>
    </w:rPr>
  </w:style>
  <w:style w:type="paragraph" w:styleId="TDC6">
    <w:name w:val="toc 6"/>
    <w:basedOn w:val="Normal"/>
    <w:next w:val="Normal"/>
    <w:autoRedefine/>
    <w:uiPriority w:val="39"/>
    <w:unhideWhenUsed/>
    <w:rsid w:val="00506CC2"/>
    <w:pPr>
      <w:spacing w:after="100"/>
      <w:ind w:left="1100"/>
    </w:pPr>
    <w:rPr>
      <w:rFonts w:asciiTheme="minorHAnsi" w:eastAsiaTheme="minorEastAsia" w:hAnsiTheme="minorHAnsi" w:cstheme="minorBidi"/>
      <w:lang w:val="es-CO"/>
    </w:rPr>
  </w:style>
  <w:style w:type="paragraph" w:styleId="TDC7">
    <w:name w:val="toc 7"/>
    <w:basedOn w:val="Normal"/>
    <w:next w:val="Normal"/>
    <w:autoRedefine/>
    <w:uiPriority w:val="39"/>
    <w:unhideWhenUsed/>
    <w:rsid w:val="00506CC2"/>
    <w:pPr>
      <w:spacing w:after="100"/>
      <w:ind w:left="1320"/>
    </w:pPr>
    <w:rPr>
      <w:rFonts w:asciiTheme="minorHAnsi" w:eastAsiaTheme="minorEastAsia" w:hAnsiTheme="minorHAnsi" w:cstheme="minorBidi"/>
      <w:lang w:val="es-CO"/>
    </w:rPr>
  </w:style>
  <w:style w:type="paragraph" w:styleId="TDC8">
    <w:name w:val="toc 8"/>
    <w:basedOn w:val="Normal"/>
    <w:next w:val="Normal"/>
    <w:autoRedefine/>
    <w:uiPriority w:val="39"/>
    <w:unhideWhenUsed/>
    <w:rsid w:val="00506CC2"/>
    <w:pPr>
      <w:spacing w:after="100"/>
      <w:ind w:left="1540"/>
    </w:pPr>
    <w:rPr>
      <w:rFonts w:asciiTheme="minorHAnsi" w:eastAsiaTheme="minorEastAsia" w:hAnsiTheme="minorHAnsi" w:cstheme="minorBidi"/>
      <w:lang w:val="es-CO"/>
    </w:rPr>
  </w:style>
  <w:style w:type="paragraph" w:styleId="TDC9">
    <w:name w:val="toc 9"/>
    <w:basedOn w:val="Normal"/>
    <w:next w:val="Normal"/>
    <w:autoRedefine/>
    <w:uiPriority w:val="39"/>
    <w:unhideWhenUsed/>
    <w:rsid w:val="00506CC2"/>
    <w:pPr>
      <w:spacing w:after="100"/>
      <w:ind w:left="1760"/>
    </w:pPr>
    <w:rPr>
      <w:rFonts w:asciiTheme="minorHAnsi" w:eastAsiaTheme="minorEastAsia" w:hAnsiTheme="minorHAnsi" w:cstheme="minorBidi"/>
      <w:lang w:val="es-CO"/>
    </w:rPr>
  </w:style>
  <w:style w:type="table" w:customStyle="1" w:styleId="Tablanormal31">
    <w:name w:val="Tabla normal 31"/>
    <w:basedOn w:val="Tablanormal"/>
    <w:uiPriority w:val="43"/>
    <w:rsid w:val="00506CC2"/>
    <w:pPr>
      <w:spacing w:after="0" w:line="240" w:lineRule="auto"/>
    </w:pPr>
    <w:rPr>
      <w:rFonts w:asciiTheme="minorHAnsi" w:eastAsiaTheme="minorHAnsi" w:hAnsiTheme="minorHAnsi" w:cstheme="minorBidi"/>
      <w:lang w:val="es-CO"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3-nfasis11">
    <w:name w:val="Tabla con cuadrícula 3 - Énfasis 11"/>
    <w:basedOn w:val="Tablanormal"/>
    <w:uiPriority w:val="48"/>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Revisin">
    <w:name w:val="Revision"/>
    <w:hidden/>
    <w:uiPriority w:val="99"/>
    <w:semiHidden/>
    <w:rsid w:val="00506CC2"/>
    <w:pPr>
      <w:spacing w:after="0" w:line="240" w:lineRule="auto"/>
    </w:pPr>
    <w:rPr>
      <w:rFonts w:asciiTheme="minorHAnsi" w:eastAsiaTheme="minorHAnsi" w:hAnsiTheme="minorHAnsi" w:cstheme="minorBidi"/>
      <w:lang w:val="es-CO" w:eastAsia="en-US"/>
    </w:rPr>
  </w:style>
  <w:style w:type="table" w:styleId="Cuadrculaclara-nfasis1">
    <w:name w:val="Light Grid Accent 1"/>
    <w:basedOn w:val="Tablanormal"/>
    <w:uiPriority w:val="62"/>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Normal"/>
    <w:uiPriority w:val="1"/>
    <w:qFormat/>
    <w:rsid w:val="00506CC2"/>
    <w:pPr>
      <w:widowControl w:val="0"/>
      <w:autoSpaceDE w:val="0"/>
      <w:autoSpaceDN w:val="0"/>
      <w:spacing w:before="11" w:after="0" w:line="240" w:lineRule="auto"/>
      <w:jc w:val="center"/>
    </w:pPr>
    <w:rPr>
      <w:lang w:eastAsia="es-ES" w:bidi="es-ES"/>
    </w:rPr>
  </w:style>
  <w:style w:type="table" w:customStyle="1" w:styleId="Tabladecuadrcula4-nfasis11">
    <w:name w:val="Tabla de cuadrícula 4 - Énfasis 11"/>
    <w:basedOn w:val="Tablanormal"/>
    <w:uiPriority w:val="49"/>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UTAS">
    <w:name w:val="MINUTAS"/>
    <w:rsid w:val="00506CC2"/>
    <w:pPr>
      <w:autoSpaceDE w:val="0"/>
      <w:autoSpaceDN w:val="0"/>
      <w:spacing w:before="170" w:after="0" w:line="240" w:lineRule="auto"/>
      <w:ind w:left="170" w:right="170"/>
      <w:jc w:val="both"/>
    </w:pPr>
    <w:rPr>
      <w:rFonts w:ascii="Helvetica" w:eastAsia="Times New Roman" w:hAnsi="Helvetica" w:cs="Times New Roman"/>
      <w:sz w:val="20"/>
      <w:szCs w:val="20"/>
      <w:lang w:val="en-US" w:eastAsia="es-ES"/>
    </w:rPr>
  </w:style>
  <w:style w:type="paragraph" w:customStyle="1" w:styleId="MARITZA3">
    <w:name w:val="MARITZA3"/>
    <w:rsid w:val="00506CC2"/>
    <w:pPr>
      <w:tabs>
        <w:tab w:val="left" w:pos="-720"/>
        <w:tab w:val="left" w:pos="0"/>
      </w:tabs>
      <w:spacing w:after="0" w:line="240" w:lineRule="auto"/>
      <w:jc w:val="both"/>
    </w:pPr>
    <w:rPr>
      <w:rFonts w:ascii="Times New Roman" w:eastAsia="Times New Roman" w:hAnsi="Times New Roman" w:cs="Times New Roman"/>
      <w:sz w:val="24"/>
      <w:szCs w:val="20"/>
      <w:lang w:val="en-US" w:eastAsia="es-ES"/>
    </w:rPr>
  </w:style>
  <w:style w:type="paragraph" w:styleId="Tabladeilustraciones">
    <w:name w:val="table of figures"/>
    <w:basedOn w:val="Normal"/>
    <w:next w:val="Normal"/>
    <w:uiPriority w:val="99"/>
    <w:unhideWhenUsed/>
    <w:rsid w:val="00506CC2"/>
    <w:pPr>
      <w:spacing w:after="0" w:line="276" w:lineRule="auto"/>
    </w:pPr>
    <w:rPr>
      <w:rFonts w:asciiTheme="minorHAnsi" w:eastAsiaTheme="minorHAnsi" w:hAnsiTheme="minorHAnsi" w:cstheme="minorBidi"/>
      <w:lang w:val="es-CO" w:eastAsia="en-US"/>
    </w:rPr>
  </w:style>
  <w:style w:type="table" w:customStyle="1" w:styleId="Tabladecuadrcula4-nfasis61">
    <w:name w:val="Tabla de cuadrícula 4 - Énfasis 61"/>
    <w:basedOn w:val="Tablanormal"/>
    <w:uiPriority w:val="49"/>
    <w:rsid w:val="00506CC2"/>
    <w:pPr>
      <w:spacing w:after="0" w:line="240" w:lineRule="auto"/>
    </w:pPr>
    <w:rPr>
      <w:rFonts w:asciiTheme="minorHAnsi" w:eastAsiaTheme="minorEastAsia" w:hAnsiTheme="minorHAnsi" w:cstheme="minorBidi"/>
      <w:lang w:val="es-CO"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
    <w:name w:val="Tabla de cuadrícula 2 - Énfasis 61"/>
    <w:basedOn w:val="Tablanormal"/>
    <w:uiPriority w:val="47"/>
    <w:rsid w:val="00506CC2"/>
    <w:pPr>
      <w:spacing w:after="0" w:line="240" w:lineRule="auto"/>
    </w:pPr>
    <w:rPr>
      <w:rFonts w:asciiTheme="minorHAnsi" w:eastAsiaTheme="minorEastAsia" w:hAnsiTheme="minorHAnsi" w:cstheme="minorBidi"/>
      <w:lang w:val="es-CO"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
    <w:name w:val="Tabla con cuadrícula1"/>
    <w:basedOn w:val="Tablanormal"/>
    <w:next w:val="Tablaconcuadrcula"/>
    <w:uiPriority w:val="39"/>
    <w:rsid w:val="00506CC2"/>
    <w:pPr>
      <w:spacing w:after="0" w:line="240" w:lineRule="atLeast"/>
    </w:pPr>
    <w:rPr>
      <w:rFonts w:ascii="Arial" w:eastAsiaTheme="minorEastAsia" w:hAnsi="Arial" w:cstheme="minorBidi"/>
      <w:sz w:val="16"/>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506CC2"/>
    <w:pPr>
      <w:spacing w:before="160"/>
      <w:ind w:left="720" w:right="720"/>
    </w:pPr>
    <w:rPr>
      <w:rFonts w:asciiTheme="minorHAnsi" w:eastAsiaTheme="minorEastAsia" w:hAnsiTheme="minorHAnsi" w:cstheme="minorBidi"/>
      <w:i/>
      <w:iCs/>
      <w:color w:val="000000" w:themeColor="text1"/>
      <w:lang w:val="es-CO" w:eastAsia="en-US"/>
    </w:rPr>
  </w:style>
  <w:style w:type="character" w:customStyle="1" w:styleId="CitaCar">
    <w:name w:val="Cita Car"/>
    <w:basedOn w:val="Fuentedeprrafopredeter"/>
    <w:link w:val="Cita"/>
    <w:uiPriority w:val="29"/>
    <w:rsid w:val="00506CC2"/>
    <w:rPr>
      <w:rFonts w:asciiTheme="minorHAnsi" w:eastAsiaTheme="minorEastAsia" w:hAnsiTheme="minorHAnsi" w:cstheme="minorBidi"/>
      <w:i/>
      <w:iCs/>
      <w:color w:val="000000" w:themeColor="text1"/>
      <w:lang w:val="es-CO" w:eastAsia="en-US"/>
    </w:rPr>
  </w:style>
  <w:style w:type="paragraph" w:styleId="Citadestacada">
    <w:name w:val="Intense Quote"/>
    <w:basedOn w:val="Normal"/>
    <w:next w:val="Normal"/>
    <w:link w:val="CitadestacadaCar"/>
    <w:uiPriority w:val="30"/>
    <w:qFormat/>
    <w:rsid w:val="00506CC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asciiTheme="minorHAnsi" w:eastAsiaTheme="minorEastAsia" w:hAnsiTheme="minorHAnsi" w:cstheme="minorBidi"/>
      <w:color w:val="000000" w:themeColor="text1"/>
      <w:lang w:val="es-CO" w:eastAsia="en-US"/>
    </w:rPr>
  </w:style>
  <w:style w:type="character" w:customStyle="1" w:styleId="CitadestacadaCar">
    <w:name w:val="Cita destacada Car"/>
    <w:basedOn w:val="Fuentedeprrafopredeter"/>
    <w:link w:val="Citadestacada"/>
    <w:uiPriority w:val="30"/>
    <w:rsid w:val="00506CC2"/>
    <w:rPr>
      <w:rFonts w:asciiTheme="minorHAnsi" w:eastAsiaTheme="minorEastAsia" w:hAnsiTheme="minorHAnsi" w:cstheme="minorBidi"/>
      <w:color w:val="000000" w:themeColor="text1"/>
      <w:shd w:val="clear" w:color="auto" w:fill="F2F2F2" w:themeFill="background1" w:themeFillShade="F2"/>
      <w:lang w:val="es-CO" w:eastAsia="en-US"/>
    </w:rPr>
  </w:style>
  <w:style w:type="character" w:styleId="nfasissutil">
    <w:name w:val="Subtle Emphasis"/>
    <w:basedOn w:val="Fuentedeprrafopredeter"/>
    <w:uiPriority w:val="19"/>
    <w:qFormat/>
    <w:rsid w:val="00506CC2"/>
    <w:rPr>
      <w:i/>
      <w:iCs/>
      <w:color w:val="404040" w:themeColor="text1" w:themeTint="BF"/>
    </w:rPr>
  </w:style>
  <w:style w:type="character" w:styleId="nfasisintenso">
    <w:name w:val="Intense Emphasis"/>
    <w:basedOn w:val="Fuentedeprrafopredeter"/>
    <w:uiPriority w:val="21"/>
    <w:qFormat/>
    <w:rsid w:val="00506CC2"/>
    <w:rPr>
      <w:b/>
      <w:bCs/>
      <w:i/>
      <w:iCs/>
      <w:caps/>
    </w:rPr>
  </w:style>
  <w:style w:type="character" w:styleId="Referenciasutil">
    <w:name w:val="Subtle Reference"/>
    <w:basedOn w:val="Fuentedeprrafopredeter"/>
    <w:uiPriority w:val="31"/>
    <w:qFormat/>
    <w:rsid w:val="00506CC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506CC2"/>
    <w:rPr>
      <w:b/>
      <w:bCs/>
      <w:smallCaps/>
      <w:u w:val="single"/>
    </w:rPr>
  </w:style>
  <w:style w:type="character" w:styleId="Ttulodellibro">
    <w:name w:val="Book Title"/>
    <w:basedOn w:val="Fuentedeprrafopredeter"/>
    <w:uiPriority w:val="33"/>
    <w:qFormat/>
    <w:rsid w:val="00506CC2"/>
    <w:rPr>
      <w:b w:val="0"/>
      <w:bCs w:val="0"/>
      <w:smallCaps/>
      <w:spacing w:val="5"/>
    </w:rPr>
  </w:style>
  <w:style w:type="table" w:customStyle="1" w:styleId="Tablaconcuadrcula2">
    <w:name w:val="Tabla con cuadrícula2"/>
    <w:basedOn w:val="Tablanormal"/>
    <w:next w:val="Tablaconcuadrcula"/>
    <w:uiPriority w:val="39"/>
    <w:rsid w:val="00506CC2"/>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506CC2"/>
    <w:pPr>
      <w:spacing w:after="200" w:line="276" w:lineRule="auto"/>
    </w:pPr>
    <w:rPr>
      <w:rFonts w:asciiTheme="minorHAnsi" w:eastAsiaTheme="minorHAnsi" w:hAnsiTheme="minorHAnsi" w:cstheme="minorBidi"/>
      <w:lang w:val="es-CO" w:eastAsia="en-US"/>
    </w:rPr>
  </w:style>
  <w:style w:type="table" w:customStyle="1" w:styleId="Tablaconcuadrcula3">
    <w:name w:val="Tabla con cuadrícula3"/>
    <w:basedOn w:val="Tablanormal"/>
    <w:next w:val="Tablaconcuadrcula"/>
    <w:uiPriority w:val="39"/>
    <w:rsid w:val="00506CC2"/>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06CC2"/>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1">
    <w:name w:val="Sombreado medio 1 - Énfasis 11"/>
    <w:basedOn w:val="Tablanormal"/>
    <w:next w:val="Sombreadomedio1-nfasis1"/>
    <w:uiPriority w:val="63"/>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51">
    <w:name w:val="Cuadrícula clara - Énfasis 51"/>
    <w:basedOn w:val="Tablanormal"/>
    <w:next w:val="Cuadrculaclara-nfasis5"/>
    <w:uiPriority w:val="62"/>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Cuadrculaclara-nfasis5">
    <w:name w:val="Light Grid Accent 5"/>
    <w:basedOn w:val="Tablanormal"/>
    <w:uiPriority w:val="62"/>
    <w:semiHidden/>
    <w:unhideWhenUsed/>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encinsinresolver1">
    <w:name w:val="Mención sin resolver1"/>
    <w:basedOn w:val="Fuentedeprrafopredeter"/>
    <w:uiPriority w:val="99"/>
    <w:semiHidden/>
    <w:unhideWhenUsed/>
    <w:rsid w:val="00506CC2"/>
    <w:rPr>
      <w:color w:val="605E5C"/>
      <w:shd w:val="clear" w:color="auto" w:fill="E1DFDD"/>
    </w:rPr>
  </w:style>
  <w:style w:type="table" w:customStyle="1" w:styleId="Tabladecuadrcula4-nfasis111">
    <w:name w:val="Tabla de cuadrícula 4 - Énfasis 111"/>
    <w:basedOn w:val="Tablanormal"/>
    <w:uiPriority w:val="49"/>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11">
    <w:name w:val="Tabla de cuadrícula 4 - Énfasis 1111"/>
    <w:basedOn w:val="Tablanormal"/>
    <w:uiPriority w:val="49"/>
    <w:rsid w:val="00506CC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2">
    <w:name w:val="Mención sin resolver2"/>
    <w:basedOn w:val="Fuentedeprrafopredeter"/>
    <w:uiPriority w:val="99"/>
    <w:semiHidden/>
    <w:unhideWhenUsed/>
    <w:rsid w:val="00506CC2"/>
    <w:rPr>
      <w:color w:val="605E5C"/>
      <w:shd w:val="clear" w:color="auto" w:fill="E1DFDD"/>
    </w:rPr>
  </w:style>
  <w:style w:type="character" w:customStyle="1" w:styleId="Mencinsinresolver3">
    <w:name w:val="Mención sin resolver3"/>
    <w:basedOn w:val="Fuentedeprrafopredeter"/>
    <w:uiPriority w:val="99"/>
    <w:semiHidden/>
    <w:unhideWhenUsed/>
    <w:rsid w:val="00506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48">
      <w:bodyDiv w:val="1"/>
      <w:marLeft w:val="0"/>
      <w:marRight w:val="0"/>
      <w:marTop w:val="0"/>
      <w:marBottom w:val="0"/>
      <w:divBdr>
        <w:top w:val="none" w:sz="0" w:space="0" w:color="auto"/>
        <w:left w:val="none" w:sz="0" w:space="0" w:color="auto"/>
        <w:bottom w:val="none" w:sz="0" w:space="0" w:color="auto"/>
        <w:right w:val="none" w:sz="0" w:space="0" w:color="auto"/>
      </w:divBdr>
    </w:div>
    <w:div w:id="113645017">
      <w:bodyDiv w:val="1"/>
      <w:marLeft w:val="0"/>
      <w:marRight w:val="0"/>
      <w:marTop w:val="0"/>
      <w:marBottom w:val="0"/>
      <w:divBdr>
        <w:top w:val="none" w:sz="0" w:space="0" w:color="auto"/>
        <w:left w:val="none" w:sz="0" w:space="0" w:color="auto"/>
        <w:bottom w:val="none" w:sz="0" w:space="0" w:color="auto"/>
        <w:right w:val="none" w:sz="0" w:space="0" w:color="auto"/>
      </w:divBdr>
    </w:div>
    <w:div w:id="122895567">
      <w:bodyDiv w:val="1"/>
      <w:marLeft w:val="0"/>
      <w:marRight w:val="0"/>
      <w:marTop w:val="0"/>
      <w:marBottom w:val="0"/>
      <w:divBdr>
        <w:top w:val="none" w:sz="0" w:space="0" w:color="auto"/>
        <w:left w:val="none" w:sz="0" w:space="0" w:color="auto"/>
        <w:bottom w:val="none" w:sz="0" w:space="0" w:color="auto"/>
        <w:right w:val="none" w:sz="0" w:space="0" w:color="auto"/>
      </w:divBdr>
    </w:div>
    <w:div w:id="162279507">
      <w:bodyDiv w:val="1"/>
      <w:marLeft w:val="0"/>
      <w:marRight w:val="0"/>
      <w:marTop w:val="0"/>
      <w:marBottom w:val="0"/>
      <w:divBdr>
        <w:top w:val="none" w:sz="0" w:space="0" w:color="auto"/>
        <w:left w:val="none" w:sz="0" w:space="0" w:color="auto"/>
        <w:bottom w:val="none" w:sz="0" w:space="0" w:color="auto"/>
        <w:right w:val="none" w:sz="0" w:space="0" w:color="auto"/>
      </w:divBdr>
    </w:div>
    <w:div w:id="243035284">
      <w:bodyDiv w:val="1"/>
      <w:marLeft w:val="0"/>
      <w:marRight w:val="0"/>
      <w:marTop w:val="0"/>
      <w:marBottom w:val="0"/>
      <w:divBdr>
        <w:top w:val="none" w:sz="0" w:space="0" w:color="auto"/>
        <w:left w:val="none" w:sz="0" w:space="0" w:color="auto"/>
        <w:bottom w:val="none" w:sz="0" w:space="0" w:color="auto"/>
        <w:right w:val="none" w:sz="0" w:space="0" w:color="auto"/>
      </w:divBdr>
    </w:div>
    <w:div w:id="259799271">
      <w:bodyDiv w:val="1"/>
      <w:marLeft w:val="0"/>
      <w:marRight w:val="0"/>
      <w:marTop w:val="0"/>
      <w:marBottom w:val="0"/>
      <w:divBdr>
        <w:top w:val="none" w:sz="0" w:space="0" w:color="auto"/>
        <w:left w:val="none" w:sz="0" w:space="0" w:color="auto"/>
        <w:bottom w:val="none" w:sz="0" w:space="0" w:color="auto"/>
        <w:right w:val="none" w:sz="0" w:space="0" w:color="auto"/>
      </w:divBdr>
    </w:div>
    <w:div w:id="282273291">
      <w:bodyDiv w:val="1"/>
      <w:marLeft w:val="0"/>
      <w:marRight w:val="0"/>
      <w:marTop w:val="0"/>
      <w:marBottom w:val="0"/>
      <w:divBdr>
        <w:top w:val="none" w:sz="0" w:space="0" w:color="auto"/>
        <w:left w:val="none" w:sz="0" w:space="0" w:color="auto"/>
        <w:bottom w:val="none" w:sz="0" w:space="0" w:color="auto"/>
        <w:right w:val="none" w:sz="0" w:space="0" w:color="auto"/>
      </w:divBdr>
    </w:div>
    <w:div w:id="299766809">
      <w:bodyDiv w:val="1"/>
      <w:marLeft w:val="0"/>
      <w:marRight w:val="0"/>
      <w:marTop w:val="0"/>
      <w:marBottom w:val="0"/>
      <w:divBdr>
        <w:top w:val="none" w:sz="0" w:space="0" w:color="auto"/>
        <w:left w:val="none" w:sz="0" w:space="0" w:color="auto"/>
        <w:bottom w:val="none" w:sz="0" w:space="0" w:color="auto"/>
        <w:right w:val="none" w:sz="0" w:space="0" w:color="auto"/>
      </w:divBdr>
    </w:div>
    <w:div w:id="359167394">
      <w:bodyDiv w:val="1"/>
      <w:marLeft w:val="0"/>
      <w:marRight w:val="0"/>
      <w:marTop w:val="0"/>
      <w:marBottom w:val="0"/>
      <w:divBdr>
        <w:top w:val="none" w:sz="0" w:space="0" w:color="auto"/>
        <w:left w:val="none" w:sz="0" w:space="0" w:color="auto"/>
        <w:bottom w:val="none" w:sz="0" w:space="0" w:color="auto"/>
        <w:right w:val="none" w:sz="0" w:space="0" w:color="auto"/>
      </w:divBdr>
    </w:div>
    <w:div w:id="413816984">
      <w:bodyDiv w:val="1"/>
      <w:marLeft w:val="0"/>
      <w:marRight w:val="0"/>
      <w:marTop w:val="0"/>
      <w:marBottom w:val="0"/>
      <w:divBdr>
        <w:top w:val="none" w:sz="0" w:space="0" w:color="auto"/>
        <w:left w:val="none" w:sz="0" w:space="0" w:color="auto"/>
        <w:bottom w:val="none" w:sz="0" w:space="0" w:color="auto"/>
        <w:right w:val="none" w:sz="0" w:space="0" w:color="auto"/>
      </w:divBdr>
    </w:div>
    <w:div w:id="473568517">
      <w:bodyDiv w:val="1"/>
      <w:marLeft w:val="0"/>
      <w:marRight w:val="0"/>
      <w:marTop w:val="0"/>
      <w:marBottom w:val="0"/>
      <w:divBdr>
        <w:top w:val="none" w:sz="0" w:space="0" w:color="auto"/>
        <w:left w:val="none" w:sz="0" w:space="0" w:color="auto"/>
        <w:bottom w:val="none" w:sz="0" w:space="0" w:color="auto"/>
        <w:right w:val="none" w:sz="0" w:space="0" w:color="auto"/>
      </w:divBdr>
    </w:div>
    <w:div w:id="499732389">
      <w:bodyDiv w:val="1"/>
      <w:marLeft w:val="0"/>
      <w:marRight w:val="0"/>
      <w:marTop w:val="0"/>
      <w:marBottom w:val="0"/>
      <w:divBdr>
        <w:top w:val="none" w:sz="0" w:space="0" w:color="auto"/>
        <w:left w:val="none" w:sz="0" w:space="0" w:color="auto"/>
        <w:bottom w:val="none" w:sz="0" w:space="0" w:color="auto"/>
        <w:right w:val="none" w:sz="0" w:space="0" w:color="auto"/>
      </w:divBdr>
    </w:div>
    <w:div w:id="522280952">
      <w:bodyDiv w:val="1"/>
      <w:marLeft w:val="0"/>
      <w:marRight w:val="0"/>
      <w:marTop w:val="0"/>
      <w:marBottom w:val="0"/>
      <w:divBdr>
        <w:top w:val="none" w:sz="0" w:space="0" w:color="auto"/>
        <w:left w:val="none" w:sz="0" w:space="0" w:color="auto"/>
        <w:bottom w:val="none" w:sz="0" w:space="0" w:color="auto"/>
        <w:right w:val="none" w:sz="0" w:space="0" w:color="auto"/>
      </w:divBdr>
    </w:div>
    <w:div w:id="536508468">
      <w:bodyDiv w:val="1"/>
      <w:marLeft w:val="0"/>
      <w:marRight w:val="0"/>
      <w:marTop w:val="0"/>
      <w:marBottom w:val="0"/>
      <w:divBdr>
        <w:top w:val="none" w:sz="0" w:space="0" w:color="auto"/>
        <w:left w:val="none" w:sz="0" w:space="0" w:color="auto"/>
        <w:bottom w:val="none" w:sz="0" w:space="0" w:color="auto"/>
        <w:right w:val="none" w:sz="0" w:space="0" w:color="auto"/>
      </w:divBdr>
    </w:div>
    <w:div w:id="571430250">
      <w:bodyDiv w:val="1"/>
      <w:marLeft w:val="0"/>
      <w:marRight w:val="0"/>
      <w:marTop w:val="0"/>
      <w:marBottom w:val="0"/>
      <w:divBdr>
        <w:top w:val="none" w:sz="0" w:space="0" w:color="auto"/>
        <w:left w:val="none" w:sz="0" w:space="0" w:color="auto"/>
        <w:bottom w:val="none" w:sz="0" w:space="0" w:color="auto"/>
        <w:right w:val="none" w:sz="0" w:space="0" w:color="auto"/>
      </w:divBdr>
    </w:div>
    <w:div w:id="609319528">
      <w:bodyDiv w:val="1"/>
      <w:marLeft w:val="0"/>
      <w:marRight w:val="0"/>
      <w:marTop w:val="0"/>
      <w:marBottom w:val="0"/>
      <w:divBdr>
        <w:top w:val="none" w:sz="0" w:space="0" w:color="auto"/>
        <w:left w:val="none" w:sz="0" w:space="0" w:color="auto"/>
        <w:bottom w:val="none" w:sz="0" w:space="0" w:color="auto"/>
        <w:right w:val="none" w:sz="0" w:space="0" w:color="auto"/>
      </w:divBdr>
    </w:div>
    <w:div w:id="742070088">
      <w:bodyDiv w:val="1"/>
      <w:marLeft w:val="0"/>
      <w:marRight w:val="0"/>
      <w:marTop w:val="0"/>
      <w:marBottom w:val="0"/>
      <w:divBdr>
        <w:top w:val="none" w:sz="0" w:space="0" w:color="auto"/>
        <w:left w:val="none" w:sz="0" w:space="0" w:color="auto"/>
        <w:bottom w:val="none" w:sz="0" w:space="0" w:color="auto"/>
        <w:right w:val="none" w:sz="0" w:space="0" w:color="auto"/>
      </w:divBdr>
    </w:div>
    <w:div w:id="749011389">
      <w:bodyDiv w:val="1"/>
      <w:marLeft w:val="0"/>
      <w:marRight w:val="0"/>
      <w:marTop w:val="0"/>
      <w:marBottom w:val="0"/>
      <w:divBdr>
        <w:top w:val="none" w:sz="0" w:space="0" w:color="auto"/>
        <w:left w:val="none" w:sz="0" w:space="0" w:color="auto"/>
        <w:bottom w:val="none" w:sz="0" w:space="0" w:color="auto"/>
        <w:right w:val="none" w:sz="0" w:space="0" w:color="auto"/>
      </w:divBdr>
    </w:div>
    <w:div w:id="820268547">
      <w:bodyDiv w:val="1"/>
      <w:marLeft w:val="0"/>
      <w:marRight w:val="0"/>
      <w:marTop w:val="0"/>
      <w:marBottom w:val="0"/>
      <w:divBdr>
        <w:top w:val="none" w:sz="0" w:space="0" w:color="auto"/>
        <w:left w:val="none" w:sz="0" w:space="0" w:color="auto"/>
        <w:bottom w:val="none" w:sz="0" w:space="0" w:color="auto"/>
        <w:right w:val="none" w:sz="0" w:space="0" w:color="auto"/>
      </w:divBdr>
    </w:div>
    <w:div w:id="825433662">
      <w:bodyDiv w:val="1"/>
      <w:marLeft w:val="0"/>
      <w:marRight w:val="0"/>
      <w:marTop w:val="0"/>
      <w:marBottom w:val="0"/>
      <w:divBdr>
        <w:top w:val="none" w:sz="0" w:space="0" w:color="auto"/>
        <w:left w:val="none" w:sz="0" w:space="0" w:color="auto"/>
        <w:bottom w:val="none" w:sz="0" w:space="0" w:color="auto"/>
        <w:right w:val="none" w:sz="0" w:space="0" w:color="auto"/>
      </w:divBdr>
    </w:div>
    <w:div w:id="848177946">
      <w:bodyDiv w:val="1"/>
      <w:marLeft w:val="0"/>
      <w:marRight w:val="0"/>
      <w:marTop w:val="0"/>
      <w:marBottom w:val="0"/>
      <w:divBdr>
        <w:top w:val="none" w:sz="0" w:space="0" w:color="auto"/>
        <w:left w:val="none" w:sz="0" w:space="0" w:color="auto"/>
        <w:bottom w:val="none" w:sz="0" w:space="0" w:color="auto"/>
        <w:right w:val="none" w:sz="0" w:space="0" w:color="auto"/>
      </w:divBdr>
    </w:div>
    <w:div w:id="935986862">
      <w:bodyDiv w:val="1"/>
      <w:marLeft w:val="0"/>
      <w:marRight w:val="0"/>
      <w:marTop w:val="0"/>
      <w:marBottom w:val="0"/>
      <w:divBdr>
        <w:top w:val="none" w:sz="0" w:space="0" w:color="auto"/>
        <w:left w:val="none" w:sz="0" w:space="0" w:color="auto"/>
        <w:bottom w:val="none" w:sz="0" w:space="0" w:color="auto"/>
        <w:right w:val="none" w:sz="0" w:space="0" w:color="auto"/>
      </w:divBdr>
    </w:div>
    <w:div w:id="936400447">
      <w:bodyDiv w:val="1"/>
      <w:marLeft w:val="0"/>
      <w:marRight w:val="0"/>
      <w:marTop w:val="0"/>
      <w:marBottom w:val="0"/>
      <w:divBdr>
        <w:top w:val="none" w:sz="0" w:space="0" w:color="auto"/>
        <w:left w:val="none" w:sz="0" w:space="0" w:color="auto"/>
        <w:bottom w:val="none" w:sz="0" w:space="0" w:color="auto"/>
        <w:right w:val="none" w:sz="0" w:space="0" w:color="auto"/>
      </w:divBdr>
    </w:div>
    <w:div w:id="976766263">
      <w:bodyDiv w:val="1"/>
      <w:marLeft w:val="0"/>
      <w:marRight w:val="0"/>
      <w:marTop w:val="0"/>
      <w:marBottom w:val="0"/>
      <w:divBdr>
        <w:top w:val="none" w:sz="0" w:space="0" w:color="auto"/>
        <w:left w:val="none" w:sz="0" w:space="0" w:color="auto"/>
        <w:bottom w:val="none" w:sz="0" w:space="0" w:color="auto"/>
        <w:right w:val="none" w:sz="0" w:space="0" w:color="auto"/>
      </w:divBdr>
    </w:div>
    <w:div w:id="997424361">
      <w:bodyDiv w:val="1"/>
      <w:marLeft w:val="0"/>
      <w:marRight w:val="0"/>
      <w:marTop w:val="0"/>
      <w:marBottom w:val="0"/>
      <w:divBdr>
        <w:top w:val="none" w:sz="0" w:space="0" w:color="auto"/>
        <w:left w:val="none" w:sz="0" w:space="0" w:color="auto"/>
        <w:bottom w:val="none" w:sz="0" w:space="0" w:color="auto"/>
        <w:right w:val="none" w:sz="0" w:space="0" w:color="auto"/>
      </w:divBdr>
    </w:div>
    <w:div w:id="1033193574">
      <w:bodyDiv w:val="1"/>
      <w:marLeft w:val="0"/>
      <w:marRight w:val="0"/>
      <w:marTop w:val="0"/>
      <w:marBottom w:val="0"/>
      <w:divBdr>
        <w:top w:val="none" w:sz="0" w:space="0" w:color="auto"/>
        <w:left w:val="none" w:sz="0" w:space="0" w:color="auto"/>
        <w:bottom w:val="none" w:sz="0" w:space="0" w:color="auto"/>
        <w:right w:val="none" w:sz="0" w:space="0" w:color="auto"/>
      </w:divBdr>
    </w:div>
    <w:div w:id="1154835171">
      <w:bodyDiv w:val="1"/>
      <w:marLeft w:val="0"/>
      <w:marRight w:val="0"/>
      <w:marTop w:val="0"/>
      <w:marBottom w:val="0"/>
      <w:divBdr>
        <w:top w:val="none" w:sz="0" w:space="0" w:color="auto"/>
        <w:left w:val="none" w:sz="0" w:space="0" w:color="auto"/>
        <w:bottom w:val="none" w:sz="0" w:space="0" w:color="auto"/>
        <w:right w:val="none" w:sz="0" w:space="0" w:color="auto"/>
      </w:divBdr>
    </w:div>
    <w:div w:id="1158963953">
      <w:bodyDiv w:val="1"/>
      <w:marLeft w:val="0"/>
      <w:marRight w:val="0"/>
      <w:marTop w:val="0"/>
      <w:marBottom w:val="0"/>
      <w:divBdr>
        <w:top w:val="none" w:sz="0" w:space="0" w:color="auto"/>
        <w:left w:val="none" w:sz="0" w:space="0" w:color="auto"/>
        <w:bottom w:val="none" w:sz="0" w:space="0" w:color="auto"/>
        <w:right w:val="none" w:sz="0" w:space="0" w:color="auto"/>
      </w:divBdr>
    </w:div>
    <w:div w:id="1272668799">
      <w:bodyDiv w:val="1"/>
      <w:marLeft w:val="0"/>
      <w:marRight w:val="0"/>
      <w:marTop w:val="0"/>
      <w:marBottom w:val="0"/>
      <w:divBdr>
        <w:top w:val="none" w:sz="0" w:space="0" w:color="auto"/>
        <w:left w:val="none" w:sz="0" w:space="0" w:color="auto"/>
        <w:bottom w:val="none" w:sz="0" w:space="0" w:color="auto"/>
        <w:right w:val="none" w:sz="0" w:space="0" w:color="auto"/>
      </w:divBdr>
    </w:div>
    <w:div w:id="1280842145">
      <w:bodyDiv w:val="1"/>
      <w:marLeft w:val="0"/>
      <w:marRight w:val="0"/>
      <w:marTop w:val="0"/>
      <w:marBottom w:val="0"/>
      <w:divBdr>
        <w:top w:val="none" w:sz="0" w:space="0" w:color="auto"/>
        <w:left w:val="none" w:sz="0" w:space="0" w:color="auto"/>
        <w:bottom w:val="none" w:sz="0" w:space="0" w:color="auto"/>
        <w:right w:val="none" w:sz="0" w:space="0" w:color="auto"/>
      </w:divBdr>
    </w:div>
    <w:div w:id="1287085310">
      <w:bodyDiv w:val="1"/>
      <w:marLeft w:val="0"/>
      <w:marRight w:val="0"/>
      <w:marTop w:val="0"/>
      <w:marBottom w:val="0"/>
      <w:divBdr>
        <w:top w:val="none" w:sz="0" w:space="0" w:color="auto"/>
        <w:left w:val="none" w:sz="0" w:space="0" w:color="auto"/>
        <w:bottom w:val="none" w:sz="0" w:space="0" w:color="auto"/>
        <w:right w:val="none" w:sz="0" w:space="0" w:color="auto"/>
      </w:divBdr>
    </w:div>
    <w:div w:id="1337923960">
      <w:bodyDiv w:val="1"/>
      <w:marLeft w:val="0"/>
      <w:marRight w:val="0"/>
      <w:marTop w:val="0"/>
      <w:marBottom w:val="0"/>
      <w:divBdr>
        <w:top w:val="none" w:sz="0" w:space="0" w:color="auto"/>
        <w:left w:val="none" w:sz="0" w:space="0" w:color="auto"/>
        <w:bottom w:val="none" w:sz="0" w:space="0" w:color="auto"/>
        <w:right w:val="none" w:sz="0" w:space="0" w:color="auto"/>
      </w:divBdr>
    </w:div>
    <w:div w:id="1341591167">
      <w:bodyDiv w:val="1"/>
      <w:marLeft w:val="0"/>
      <w:marRight w:val="0"/>
      <w:marTop w:val="0"/>
      <w:marBottom w:val="0"/>
      <w:divBdr>
        <w:top w:val="none" w:sz="0" w:space="0" w:color="auto"/>
        <w:left w:val="none" w:sz="0" w:space="0" w:color="auto"/>
        <w:bottom w:val="none" w:sz="0" w:space="0" w:color="auto"/>
        <w:right w:val="none" w:sz="0" w:space="0" w:color="auto"/>
      </w:divBdr>
    </w:div>
    <w:div w:id="1343510295">
      <w:bodyDiv w:val="1"/>
      <w:marLeft w:val="0"/>
      <w:marRight w:val="0"/>
      <w:marTop w:val="0"/>
      <w:marBottom w:val="0"/>
      <w:divBdr>
        <w:top w:val="none" w:sz="0" w:space="0" w:color="auto"/>
        <w:left w:val="none" w:sz="0" w:space="0" w:color="auto"/>
        <w:bottom w:val="none" w:sz="0" w:space="0" w:color="auto"/>
        <w:right w:val="none" w:sz="0" w:space="0" w:color="auto"/>
      </w:divBdr>
    </w:div>
    <w:div w:id="1461145845">
      <w:bodyDiv w:val="1"/>
      <w:marLeft w:val="0"/>
      <w:marRight w:val="0"/>
      <w:marTop w:val="0"/>
      <w:marBottom w:val="0"/>
      <w:divBdr>
        <w:top w:val="none" w:sz="0" w:space="0" w:color="auto"/>
        <w:left w:val="none" w:sz="0" w:space="0" w:color="auto"/>
        <w:bottom w:val="none" w:sz="0" w:space="0" w:color="auto"/>
        <w:right w:val="none" w:sz="0" w:space="0" w:color="auto"/>
      </w:divBdr>
    </w:div>
    <w:div w:id="1484852503">
      <w:bodyDiv w:val="1"/>
      <w:marLeft w:val="0"/>
      <w:marRight w:val="0"/>
      <w:marTop w:val="0"/>
      <w:marBottom w:val="0"/>
      <w:divBdr>
        <w:top w:val="none" w:sz="0" w:space="0" w:color="auto"/>
        <w:left w:val="none" w:sz="0" w:space="0" w:color="auto"/>
        <w:bottom w:val="none" w:sz="0" w:space="0" w:color="auto"/>
        <w:right w:val="none" w:sz="0" w:space="0" w:color="auto"/>
      </w:divBdr>
    </w:div>
    <w:div w:id="1491016351">
      <w:bodyDiv w:val="1"/>
      <w:marLeft w:val="0"/>
      <w:marRight w:val="0"/>
      <w:marTop w:val="0"/>
      <w:marBottom w:val="0"/>
      <w:divBdr>
        <w:top w:val="none" w:sz="0" w:space="0" w:color="auto"/>
        <w:left w:val="none" w:sz="0" w:space="0" w:color="auto"/>
        <w:bottom w:val="none" w:sz="0" w:space="0" w:color="auto"/>
        <w:right w:val="none" w:sz="0" w:space="0" w:color="auto"/>
      </w:divBdr>
    </w:div>
    <w:div w:id="1573076579">
      <w:bodyDiv w:val="1"/>
      <w:marLeft w:val="0"/>
      <w:marRight w:val="0"/>
      <w:marTop w:val="0"/>
      <w:marBottom w:val="0"/>
      <w:divBdr>
        <w:top w:val="none" w:sz="0" w:space="0" w:color="auto"/>
        <w:left w:val="none" w:sz="0" w:space="0" w:color="auto"/>
        <w:bottom w:val="none" w:sz="0" w:space="0" w:color="auto"/>
        <w:right w:val="none" w:sz="0" w:space="0" w:color="auto"/>
      </w:divBdr>
    </w:div>
    <w:div w:id="1723674946">
      <w:bodyDiv w:val="1"/>
      <w:marLeft w:val="0"/>
      <w:marRight w:val="0"/>
      <w:marTop w:val="0"/>
      <w:marBottom w:val="0"/>
      <w:divBdr>
        <w:top w:val="none" w:sz="0" w:space="0" w:color="auto"/>
        <w:left w:val="none" w:sz="0" w:space="0" w:color="auto"/>
        <w:bottom w:val="none" w:sz="0" w:space="0" w:color="auto"/>
        <w:right w:val="none" w:sz="0" w:space="0" w:color="auto"/>
      </w:divBdr>
    </w:div>
    <w:div w:id="1795441346">
      <w:bodyDiv w:val="1"/>
      <w:marLeft w:val="0"/>
      <w:marRight w:val="0"/>
      <w:marTop w:val="0"/>
      <w:marBottom w:val="0"/>
      <w:divBdr>
        <w:top w:val="none" w:sz="0" w:space="0" w:color="auto"/>
        <w:left w:val="none" w:sz="0" w:space="0" w:color="auto"/>
        <w:bottom w:val="none" w:sz="0" w:space="0" w:color="auto"/>
        <w:right w:val="none" w:sz="0" w:space="0" w:color="auto"/>
      </w:divBdr>
    </w:div>
    <w:div w:id="1798335628">
      <w:bodyDiv w:val="1"/>
      <w:marLeft w:val="0"/>
      <w:marRight w:val="0"/>
      <w:marTop w:val="0"/>
      <w:marBottom w:val="0"/>
      <w:divBdr>
        <w:top w:val="none" w:sz="0" w:space="0" w:color="auto"/>
        <w:left w:val="none" w:sz="0" w:space="0" w:color="auto"/>
        <w:bottom w:val="none" w:sz="0" w:space="0" w:color="auto"/>
        <w:right w:val="none" w:sz="0" w:space="0" w:color="auto"/>
      </w:divBdr>
    </w:div>
    <w:div w:id="1868592484">
      <w:bodyDiv w:val="1"/>
      <w:marLeft w:val="0"/>
      <w:marRight w:val="0"/>
      <w:marTop w:val="0"/>
      <w:marBottom w:val="0"/>
      <w:divBdr>
        <w:top w:val="none" w:sz="0" w:space="0" w:color="auto"/>
        <w:left w:val="none" w:sz="0" w:space="0" w:color="auto"/>
        <w:bottom w:val="none" w:sz="0" w:space="0" w:color="auto"/>
        <w:right w:val="none" w:sz="0" w:space="0" w:color="auto"/>
      </w:divBdr>
    </w:div>
    <w:div w:id="1897007105">
      <w:bodyDiv w:val="1"/>
      <w:marLeft w:val="0"/>
      <w:marRight w:val="0"/>
      <w:marTop w:val="0"/>
      <w:marBottom w:val="0"/>
      <w:divBdr>
        <w:top w:val="none" w:sz="0" w:space="0" w:color="auto"/>
        <w:left w:val="none" w:sz="0" w:space="0" w:color="auto"/>
        <w:bottom w:val="none" w:sz="0" w:space="0" w:color="auto"/>
        <w:right w:val="none" w:sz="0" w:space="0" w:color="auto"/>
      </w:divBdr>
    </w:div>
    <w:div w:id="1914855855">
      <w:bodyDiv w:val="1"/>
      <w:marLeft w:val="0"/>
      <w:marRight w:val="0"/>
      <w:marTop w:val="0"/>
      <w:marBottom w:val="0"/>
      <w:divBdr>
        <w:top w:val="none" w:sz="0" w:space="0" w:color="auto"/>
        <w:left w:val="none" w:sz="0" w:space="0" w:color="auto"/>
        <w:bottom w:val="none" w:sz="0" w:space="0" w:color="auto"/>
        <w:right w:val="none" w:sz="0" w:space="0" w:color="auto"/>
      </w:divBdr>
    </w:div>
    <w:div w:id="1917396910">
      <w:bodyDiv w:val="1"/>
      <w:marLeft w:val="0"/>
      <w:marRight w:val="0"/>
      <w:marTop w:val="0"/>
      <w:marBottom w:val="0"/>
      <w:divBdr>
        <w:top w:val="none" w:sz="0" w:space="0" w:color="auto"/>
        <w:left w:val="none" w:sz="0" w:space="0" w:color="auto"/>
        <w:bottom w:val="none" w:sz="0" w:space="0" w:color="auto"/>
        <w:right w:val="none" w:sz="0" w:space="0" w:color="auto"/>
      </w:divBdr>
    </w:div>
    <w:div w:id="2031373092">
      <w:bodyDiv w:val="1"/>
      <w:marLeft w:val="0"/>
      <w:marRight w:val="0"/>
      <w:marTop w:val="0"/>
      <w:marBottom w:val="0"/>
      <w:divBdr>
        <w:top w:val="none" w:sz="0" w:space="0" w:color="auto"/>
        <w:left w:val="none" w:sz="0" w:space="0" w:color="auto"/>
        <w:bottom w:val="none" w:sz="0" w:space="0" w:color="auto"/>
        <w:right w:val="none" w:sz="0" w:space="0" w:color="auto"/>
      </w:divBdr>
    </w:div>
    <w:div w:id="2100251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3484E-D256-471B-82DA-3B546DB2B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9356</Words>
  <Characters>51458</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4</cp:revision>
  <dcterms:created xsi:type="dcterms:W3CDTF">2021-04-09T23:46:00Z</dcterms:created>
  <dcterms:modified xsi:type="dcterms:W3CDTF">2021-08-31T02:42:00Z</dcterms:modified>
</cp:coreProperties>
</file>